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20B5DF9E">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03E16339" w14:textId="26AAF1C3" w:rsidR="00D86822" w:rsidRDefault="003715A6" w:rsidP="003715A6">
      <w:pPr>
        <w:spacing w:before="146"/>
        <w:ind w:right="111"/>
        <w:jc w:val="both"/>
        <w:rPr>
          <w:rFonts w:asciiTheme="minorHAnsi" w:hAnsiTheme="minorHAnsi" w:cstheme="minorHAnsi"/>
          <w:b/>
          <w:sz w:val="28"/>
          <w:szCs w:val="28"/>
        </w:rPr>
      </w:pPr>
      <w:r>
        <w:rPr>
          <w:rFonts w:asciiTheme="minorHAnsi" w:hAnsiTheme="minorHAnsi" w:cstheme="minorHAnsi"/>
          <w:b/>
          <w:sz w:val="28"/>
          <w:szCs w:val="28"/>
        </w:rPr>
        <w:t>Proc. 4271/AP/2025_</w:t>
      </w:r>
      <w:r w:rsidRPr="003715A6">
        <w:rPr>
          <w:rFonts w:asciiTheme="minorHAnsi" w:hAnsiTheme="minorHAnsi" w:cstheme="minorHAnsi" w:hint="eastAsia"/>
          <w:b/>
          <w:sz w:val="28"/>
          <w:szCs w:val="28"/>
        </w:rPr>
        <w:t>Procedura di gara aperta telematica ai sensi degli artt. 25 e 71 del D.lgs. 36/2023 afferente alla realizzazione dell</w:t>
      </w:r>
      <w:r w:rsidRPr="003715A6">
        <w:rPr>
          <w:rFonts w:asciiTheme="minorHAnsi" w:hAnsiTheme="minorHAnsi" w:cstheme="minorHAnsi" w:hint="eastAsia"/>
          <w:b/>
          <w:sz w:val="28"/>
          <w:szCs w:val="28"/>
        </w:rPr>
        <w:t>’</w:t>
      </w:r>
      <w:r w:rsidRPr="003715A6">
        <w:rPr>
          <w:rFonts w:asciiTheme="minorHAnsi" w:hAnsiTheme="minorHAnsi" w:cstheme="minorHAnsi" w:hint="eastAsia"/>
          <w:b/>
          <w:sz w:val="28"/>
          <w:szCs w:val="28"/>
        </w:rPr>
        <w:t xml:space="preserve">intervento di messa in sicurezza permanente e bonifica dei suoli e della falda </w:t>
      </w:r>
      <w:r w:rsidRPr="003715A6">
        <w:rPr>
          <w:rFonts w:asciiTheme="minorHAnsi" w:hAnsiTheme="minorHAnsi" w:cstheme="minorHAnsi" w:hint="eastAsia"/>
          <w:b/>
          <w:sz w:val="28"/>
          <w:szCs w:val="28"/>
        </w:rPr>
        <w:t>“</w:t>
      </w:r>
      <w:r w:rsidRPr="003715A6">
        <w:rPr>
          <w:rFonts w:asciiTheme="minorHAnsi" w:hAnsiTheme="minorHAnsi" w:cstheme="minorHAnsi" w:hint="eastAsia"/>
          <w:b/>
          <w:sz w:val="28"/>
          <w:szCs w:val="28"/>
        </w:rPr>
        <w:t>Ex deposito fitofarmaci Agrimonda</w:t>
      </w:r>
      <w:r w:rsidRPr="003715A6">
        <w:rPr>
          <w:rFonts w:asciiTheme="minorHAnsi" w:hAnsiTheme="minorHAnsi" w:cstheme="minorHAnsi" w:hint="eastAsia"/>
          <w:b/>
          <w:sz w:val="28"/>
          <w:szCs w:val="28"/>
        </w:rPr>
        <w:t>”</w:t>
      </w:r>
      <w:r w:rsidRPr="003715A6">
        <w:rPr>
          <w:rFonts w:asciiTheme="minorHAnsi" w:hAnsiTheme="minorHAnsi" w:cstheme="minorHAnsi" w:hint="eastAsia"/>
          <w:b/>
          <w:sz w:val="28"/>
          <w:szCs w:val="28"/>
        </w:rPr>
        <w:t xml:space="preserve"> del Comune di Mariglianella (CUP: C86E23000010006), da aggiudicare con il criterio dell'offerta economicamente pi</w:t>
      </w:r>
      <w:r w:rsidRPr="003715A6">
        <w:rPr>
          <w:rFonts w:asciiTheme="minorHAnsi" w:hAnsiTheme="minorHAnsi" w:cstheme="minorHAnsi" w:hint="eastAsia"/>
          <w:b/>
          <w:sz w:val="28"/>
          <w:szCs w:val="28"/>
        </w:rPr>
        <w:t>ù</w:t>
      </w:r>
      <w:r w:rsidRPr="003715A6">
        <w:rPr>
          <w:rFonts w:asciiTheme="minorHAnsi" w:hAnsiTheme="minorHAnsi" w:cstheme="minorHAnsi" w:hint="eastAsia"/>
          <w:b/>
          <w:sz w:val="28"/>
          <w:szCs w:val="28"/>
        </w:rPr>
        <w:t xml:space="preserve"> vantaggiosa, ai sensi dell'art. 108, comma 1, del D.lgs. 36/2023</w:t>
      </w:r>
      <w:r w:rsidR="007277B5">
        <w:rPr>
          <w:rFonts w:asciiTheme="minorHAnsi" w:hAnsiTheme="minorHAnsi" w:cstheme="minorHAnsi"/>
          <w:b/>
          <w:sz w:val="28"/>
          <w:szCs w:val="28"/>
        </w:rPr>
        <w:t>.</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37E24"/>
    <w:rsid w:val="000749B8"/>
    <w:rsid w:val="001C3824"/>
    <w:rsid w:val="001E02D5"/>
    <w:rsid w:val="001F624C"/>
    <w:rsid w:val="00213A8B"/>
    <w:rsid w:val="00246EDD"/>
    <w:rsid w:val="002669A6"/>
    <w:rsid w:val="002D7F87"/>
    <w:rsid w:val="00301857"/>
    <w:rsid w:val="00301A59"/>
    <w:rsid w:val="00317610"/>
    <w:rsid w:val="00324602"/>
    <w:rsid w:val="00340300"/>
    <w:rsid w:val="00362C10"/>
    <w:rsid w:val="003715A6"/>
    <w:rsid w:val="00376673"/>
    <w:rsid w:val="0039317C"/>
    <w:rsid w:val="003A0E45"/>
    <w:rsid w:val="00407E1B"/>
    <w:rsid w:val="00431A0F"/>
    <w:rsid w:val="004C3213"/>
    <w:rsid w:val="00547BAB"/>
    <w:rsid w:val="005D238E"/>
    <w:rsid w:val="005E548A"/>
    <w:rsid w:val="00661F4A"/>
    <w:rsid w:val="006846AF"/>
    <w:rsid w:val="00703B67"/>
    <w:rsid w:val="007277B5"/>
    <w:rsid w:val="007A04DE"/>
    <w:rsid w:val="007F3761"/>
    <w:rsid w:val="007F72C8"/>
    <w:rsid w:val="0086785F"/>
    <w:rsid w:val="00907111"/>
    <w:rsid w:val="009732F0"/>
    <w:rsid w:val="009A2CC6"/>
    <w:rsid w:val="009E3995"/>
    <w:rsid w:val="00A25362"/>
    <w:rsid w:val="00A5251C"/>
    <w:rsid w:val="00A52B13"/>
    <w:rsid w:val="00B37B2D"/>
    <w:rsid w:val="00B40218"/>
    <w:rsid w:val="00B4298C"/>
    <w:rsid w:val="00B57970"/>
    <w:rsid w:val="00BF4D8A"/>
    <w:rsid w:val="00C065DF"/>
    <w:rsid w:val="00C3190E"/>
    <w:rsid w:val="00CB2435"/>
    <w:rsid w:val="00CE07A0"/>
    <w:rsid w:val="00CE35DF"/>
    <w:rsid w:val="00CF39AF"/>
    <w:rsid w:val="00D14DD5"/>
    <w:rsid w:val="00D60A16"/>
    <w:rsid w:val="00D86822"/>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2214</Words>
  <Characters>12625</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14810</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7</cp:revision>
  <cp:lastPrinted>2023-06-23T14:10:00Z</cp:lastPrinted>
  <dcterms:created xsi:type="dcterms:W3CDTF">2025-12-05T08:34:00Z</dcterms:created>
  <dcterms:modified xsi:type="dcterms:W3CDTF">2025-12-29T14:24:00Z</dcterms:modified>
</cp:coreProperties>
</file>