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sz w:val="28"/>
          <w:szCs w:val="28"/>
        </w:rPr>
        <w:id w:val="25684228"/>
        <w:docPartObj>
          <w:docPartGallery w:val="Cover Pages"/>
          <w:docPartUnique/>
        </w:docPartObj>
      </w:sdtPr>
      <w:sdtEndPr>
        <w:rPr>
          <w:sz w:val="20"/>
          <w:szCs w:val="20"/>
        </w:rPr>
      </w:sdtEndPr>
      <w:sdtContent>
        <w:bookmarkStart w:id="1" w:name="_Hlk66888942" w:displacedByCustomXml="prev"/>
        <w:p w14:paraId="581D401E" w14:textId="4A7130FA" w:rsidR="004E3BDC" w:rsidRDefault="004E3BDC" w:rsidP="00452324">
          <w:pPr>
            <w:rPr>
              <w:rFonts w:ascii="Arial" w:hAnsi="Arial" w:cs="Arial"/>
            </w:rPr>
          </w:pPr>
        </w:p>
        <w:p w14:paraId="48813250" w14:textId="77777777" w:rsidR="00D83CD9" w:rsidRPr="00452324" w:rsidRDefault="00D83CD9" w:rsidP="00452324">
          <w:pPr>
            <w:rPr>
              <w:rFonts w:ascii="Arial" w:hAnsi="Arial" w:cs="Arial"/>
              <w:highlight w:val="yellow"/>
            </w:rPr>
          </w:pPr>
        </w:p>
        <w:p w14:paraId="7C2FD92F" w14:textId="77777777" w:rsidR="00452324" w:rsidRDefault="00452324" w:rsidP="00452324">
          <w:pPr>
            <w:pStyle w:val="Intestazione"/>
            <w:jc w:val="center"/>
            <w:rPr>
              <w:rFonts w:asciiTheme="minorHAnsi" w:hAnsiTheme="minorHAnsi" w:cstheme="minorHAnsi"/>
              <w:b/>
              <w:bCs/>
            </w:rPr>
          </w:pPr>
          <w:r>
            <w:rPr>
              <w:rFonts w:ascii="Arial" w:hAnsi="Arial" w:cs="Arial"/>
              <w:noProof/>
            </w:rPr>
            <w:drawing>
              <wp:inline distT="0" distB="0" distL="0" distR="0" wp14:anchorId="7DC25644" wp14:editId="2082012F">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2ABD75C" w14:textId="77777777" w:rsidR="00452324" w:rsidRDefault="00452324" w:rsidP="00452324">
          <w:pPr>
            <w:pStyle w:val="Intestazione"/>
            <w:jc w:val="center"/>
            <w:rPr>
              <w:rFonts w:ascii="Arial" w:hAnsi="Arial" w:cs="Arial"/>
              <w:b/>
              <w:bCs/>
              <w:sz w:val="28"/>
              <w:szCs w:val="28"/>
            </w:rPr>
          </w:pPr>
        </w:p>
        <w:p w14:paraId="4061410C" w14:textId="4B5544A6" w:rsidR="006F1F45" w:rsidRDefault="008167B6" w:rsidP="006F1F45">
          <w:pPr>
            <w:pStyle w:val="Intestazione"/>
            <w:jc w:val="center"/>
            <w:rPr>
              <w:rFonts w:ascii="Arial" w:hAnsi="Arial" w:cs="Arial"/>
              <w:b/>
              <w:bCs/>
              <w:sz w:val="28"/>
              <w:szCs w:val="28"/>
            </w:rPr>
          </w:pPr>
          <w:r w:rsidRPr="008167B6">
            <w:rPr>
              <w:noProof/>
            </w:rPr>
            <w:drawing>
              <wp:inline distT="0" distB="0" distL="0" distR="0" wp14:anchorId="3EF3F4F6" wp14:editId="10245679">
                <wp:extent cx="6122670" cy="2485390"/>
                <wp:effectExtent l="0" t="0" r="0" b="0"/>
                <wp:docPr id="214718062"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2670" cy="2485390"/>
                        </a:xfrm>
                        <a:prstGeom prst="rect">
                          <a:avLst/>
                        </a:prstGeom>
                        <a:noFill/>
                        <a:ln>
                          <a:noFill/>
                        </a:ln>
                      </pic:spPr>
                    </pic:pic>
                  </a:graphicData>
                </a:graphic>
              </wp:inline>
            </w:drawing>
          </w:r>
        </w:p>
        <w:p w14:paraId="2E668AC7" w14:textId="77777777" w:rsidR="008E72FA" w:rsidRDefault="008E72FA" w:rsidP="008E72FA">
          <w:pPr>
            <w:pStyle w:val="Intestazione"/>
            <w:jc w:val="both"/>
            <w:rPr>
              <w:rFonts w:ascii="Arial" w:hAnsi="Arial" w:cs="Arial"/>
              <w:b/>
              <w:bCs/>
              <w:sz w:val="28"/>
              <w:szCs w:val="28"/>
            </w:rPr>
          </w:pPr>
        </w:p>
        <w:p w14:paraId="2EE6D0AE" w14:textId="77777777" w:rsidR="008E72FA" w:rsidRDefault="008E72FA" w:rsidP="008E72FA">
          <w:pPr>
            <w:pStyle w:val="Intestazione"/>
            <w:jc w:val="center"/>
            <w:rPr>
              <w:rFonts w:ascii="Arial" w:hAnsi="Arial" w:cs="Arial"/>
              <w:b/>
              <w:bCs/>
              <w:sz w:val="28"/>
              <w:szCs w:val="28"/>
            </w:rPr>
          </w:pPr>
        </w:p>
        <w:p w14:paraId="67E07BA0" w14:textId="77777777" w:rsidR="008E72FA" w:rsidRDefault="008E72FA" w:rsidP="008E72FA">
          <w:pPr>
            <w:pStyle w:val="Intestazione"/>
            <w:jc w:val="center"/>
            <w:rPr>
              <w:rFonts w:ascii="Arial" w:hAnsi="Arial" w:cs="Arial"/>
              <w:b/>
              <w:bCs/>
              <w:sz w:val="28"/>
              <w:szCs w:val="28"/>
            </w:rPr>
          </w:pPr>
        </w:p>
        <w:p w14:paraId="142A994B" w14:textId="77777777" w:rsidR="00E253C3" w:rsidRDefault="00E253C3" w:rsidP="008E72FA">
          <w:pPr>
            <w:pStyle w:val="Intestazione"/>
            <w:jc w:val="center"/>
            <w:rPr>
              <w:rFonts w:ascii="Arial" w:hAnsi="Arial" w:cs="Arial"/>
              <w:b/>
              <w:bCs/>
              <w:sz w:val="28"/>
              <w:szCs w:val="28"/>
            </w:rPr>
          </w:pPr>
        </w:p>
        <w:p w14:paraId="738811D8" w14:textId="77777777" w:rsidR="00E253C3" w:rsidRDefault="00E253C3" w:rsidP="008E72FA">
          <w:pPr>
            <w:pStyle w:val="Intestazione"/>
            <w:jc w:val="center"/>
            <w:rPr>
              <w:rFonts w:ascii="Arial" w:hAnsi="Arial" w:cs="Arial"/>
              <w:b/>
              <w:bCs/>
              <w:sz w:val="28"/>
              <w:szCs w:val="28"/>
            </w:rPr>
          </w:pPr>
        </w:p>
        <w:p w14:paraId="10683244" w14:textId="77777777" w:rsidR="00E253C3" w:rsidRDefault="00E253C3" w:rsidP="008E72FA">
          <w:pPr>
            <w:pStyle w:val="Intestazione"/>
            <w:jc w:val="center"/>
            <w:rPr>
              <w:rFonts w:ascii="Arial" w:hAnsi="Arial" w:cs="Arial"/>
              <w:b/>
              <w:bCs/>
              <w:sz w:val="28"/>
              <w:szCs w:val="28"/>
            </w:rPr>
          </w:pPr>
        </w:p>
        <w:p w14:paraId="29F38FDA" w14:textId="77777777" w:rsidR="008E72FA" w:rsidRDefault="008E72FA" w:rsidP="008E72FA">
          <w:pPr>
            <w:pStyle w:val="Intestazione"/>
            <w:jc w:val="center"/>
            <w:rPr>
              <w:rFonts w:ascii="Arial" w:hAnsi="Arial" w:cs="Arial"/>
              <w:b/>
              <w:bCs/>
              <w:sz w:val="28"/>
              <w:szCs w:val="28"/>
            </w:rPr>
          </w:pPr>
        </w:p>
        <w:p w14:paraId="502CF4AD" w14:textId="77777777" w:rsidR="001B7C1D" w:rsidRPr="00FF57B3" w:rsidRDefault="008E72FA" w:rsidP="001B7C1D">
          <w:pPr>
            <w:pStyle w:val="Titolo"/>
            <w:spacing w:before="65"/>
            <w:ind w:left="0" w:right="16"/>
            <w:rPr>
              <w:rFonts w:asciiTheme="minorHAnsi" w:hAnsiTheme="minorHAnsi" w:cstheme="minorHAnsi"/>
            </w:rPr>
          </w:pPr>
          <w:r w:rsidRPr="00FF57B3">
            <w:rPr>
              <w:rFonts w:asciiTheme="minorHAnsi" w:hAnsiTheme="minorHAnsi" w:cstheme="minorHAnsi"/>
              <w:bCs w:val="0"/>
            </w:rPr>
            <w:t>Modello 3 – Dichiarazione relativa al possesso dei requisiti speciali</w:t>
          </w:r>
          <w:bookmarkEnd w:id="1"/>
          <w:r w:rsidR="00925111" w:rsidRPr="00FF57B3">
            <w:rPr>
              <w:rFonts w:asciiTheme="minorHAnsi" w:hAnsiTheme="minorHAnsi" w:cstheme="minorHAnsi"/>
            </w:rPr>
            <w:br w:type="page"/>
          </w:r>
        </w:p>
        <w:p w14:paraId="212CA234" w14:textId="5F6210D7" w:rsidR="001B7C1D" w:rsidRPr="001B7C1D" w:rsidRDefault="00000000" w:rsidP="001B7C1D">
          <w:pPr>
            <w:pStyle w:val="Titolo"/>
            <w:spacing w:before="65"/>
            <w:ind w:left="0" w:right="16"/>
            <w:rPr>
              <w:rFonts w:ascii="Arial" w:hAnsi="Arial" w:cs="Arial"/>
            </w:rPr>
          </w:pPr>
        </w:p>
      </w:sdtContent>
    </w:sdt>
    <w:p w14:paraId="6FC023D5" w14:textId="77777777" w:rsidR="00AA43B7" w:rsidRPr="00AA43B7" w:rsidRDefault="00AA43B7" w:rsidP="00AA43B7">
      <w:pPr>
        <w:jc w:val="right"/>
        <w:rPr>
          <w:rFonts w:ascii="Calibri" w:hAnsi="Calibri" w:cs="Calibri"/>
          <w:b/>
          <w:bCs/>
          <w:sz w:val="22"/>
          <w:szCs w:val="22"/>
          <w:shd w:val="clear" w:color="auto" w:fill="FFFFFF"/>
        </w:rPr>
      </w:pPr>
      <w:r w:rsidRPr="00AA43B7">
        <w:rPr>
          <w:rFonts w:ascii="Calibri" w:hAnsi="Calibri" w:cs="Calibri"/>
          <w:b/>
          <w:bCs/>
          <w:sz w:val="22"/>
          <w:szCs w:val="22"/>
          <w:shd w:val="clear" w:color="auto" w:fill="FFFFFF"/>
        </w:rPr>
        <w:t>Alla Giunta Regionale della Campania</w:t>
      </w:r>
    </w:p>
    <w:p w14:paraId="392B8283" w14:textId="77777777" w:rsidR="00AA43B7" w:rsidRPr="00AA43B7" w:rsidRDefault="00AA43B7" w:rsidP="00AA43B7">
      <w:pPr>
        <w:jc w:val="right"/>
        <w:rPr>
          <w:rFonts w:ascii="Calibri" w:hAnsi="Calibri" w:cs="Calibri"/>
          <w:b/>
          <w:bCs/>
          <w:i/>
          <w:iCs/>
          <w:sz w:val="22"/>
          <w:szCs w:val="22"/>
          <w:shd w:val="clear" w:color="auto" w:fill="FFFFFF"/>
        </w:rPr>
      </w:pPr>
      <w:r w:rsidRPr="00AA43B7">
        <w:rPr>
          <w:rFonts w:ascii="Calibri" w:hAnsi="Calibri" w:cs="Calibri"/>
          <w:b/>
          <w:bCs/>
          <w:i/>
          <w:iCs/>
          <w:sz w:val="22"/>
          <w:szCs w:val="22"/>
          <w:shd w:val="clear" w:color="auto" w:fill="FFFFFF"/>
        </w:rPr>
        <w:t>U.S. 302.00 - Ufficio Speciale Appalti e Centrale di Committenza Regionale</w:t>
      </w:r>
    </w:p>
    <w:p w14:paraId="553AB73A" w14:textId="77777777" w:rsidR="00AA43B7" w:rsidRDefault="00AA43B7" w:rsidP="00AA43B7">
      <w:pPr>
        <w:jc w:val="right"/>
        <w:rPr>
          <w:rFonts w:ascii="Calibri" w:hAnsi="Calibri" w:cs="Calibri"/>
          <w:b/>
          <w:bCs/>
          <w:i/>
          <w:iCs/>
          <w:sz w:val="22"/>
          <w:szCs w:val="22"/>
          <w:shd w:val="clear" w:color="auto" w:fill="FFFFFF"/>
        </w:rPr>
      </w:pPr>
      <w:r w:rsidRPr="00AA43B7">
        <w:rPr>
          <w:rFonts w:ascii="Calibri" w:hAnsi="Calibri" w:cs="Calibri"/>
          <w:b/>
          <w:bCs/>
          <w:i/>
          <w:iCs/>
          <w:sz w:val="22"/>
          <w:szCs w:val="22"/>
          <w:shd w:val="clear" w:color="auto" w:fill="FFFFFF"/>
        </w:rPr>
        <w:t>Centrale Acquisti e Ufficio Gare – Settore 302.01.00</w:t>
      </w:r>
    </w:p>
    <w:p w14:paraId="1E356C99" w14:textId="77777777" w:rsidR="00AA43B7" w:rsidRPr="00AA43B7" w:rsidRDefault="00AA43B7" w:rsidP="00AA43B7">
      <w:pPr>
        <w:jc w:val="right"/>
        <w:rPr>
          <w:rFonts w:ascii="Calibri" w:hAnsi="Calibri" w:cs="Calibri"/>
          <w:b/>
          <w:bCs/>
          <w:i/>
          <w:iCs/>
          <w:sz w:val="22"/>
          <w:szCs w:val="22"/>
          <w:shd w:val="clear" w:color="auto" w:fill="FFFFFF"/>
        </w:rPr>
      </w:pPr>
    </w:p>
    <w:p w14:paraId="1FD5CFCB" w14:textId="77777777" w:rsidR="003A3CC1" w:rsidRPr="003A3CC1" w:rsidRDefault="00B17F0E" w:rsidP="003A3CC1">
      <w:pPr>
        <w:tabs>
          <w:tab w:val="left" w:pos="9498"/>
        </w:tabs>
        <w:spacing w:before="146"/>
        <w:ind w:left="-142" w:right="15"/>
        <w:jc w:val="both"/>
        <w:rPr>
          <w:rFonts w:asciiTheme="minorHAnsi" w:hAnsiTheme="minorHAnsi" w:cstheme="minorHAnsi"/>
          <w:b/>
          <w:sz w:val="22"/>
          <w:szCs w:val="22"/>
        </w:rPr>
      </w:pPr>
      <w:r w:rsidRPr="00312050">
        <w:rPr>
          <w:rFonts w:asciiTheme="minorHAnsi" w:hAnsiTheme="minorHAnsi" w:cstheme="minorHAnsi"/>
          <w:b/>
          <w:color w:val="000000"/>
          <w:sz w:val="22"/>
          <w:szCs w:val="22"/>
        </w:rPr>
        <w:t xml:space="preserve">Oggetto: </w:t>
      </w:r>
      <w:r w:rsidR="003A3CC1" w:rsidRPr="003A3CC1">
        <w:rPr>
          <w:rFonts w:asciiTheme="minorHAnsi" w:hAnsiTheme="minorHAnsi" w:cstheme="minorHAnsi"/>
          <w:b/>
          <w:sz w:val="22"/>
          <w:szCs w:val="22"/>
        </w:rPr>
        <w:t>Procedura di gara aperta telematica ai sensi dell’art. 71 del D.lgs. 36/2023, finalizzata alla selezione degli operatori economici affidatari dell’«</w:t>
      </w:r>
      <w:r w:rsidR="003A3CC1" w:rsidRPr="003A3CC1">
        <w:rPr>
          <w:rFonts w:asciiTheme="minorHAnsi" w:hAnsiTheme="minorHAnsi" w:cstheme="minorHAnsi"/>
          <w:b/>
          <w:i/>
          <w:iCs/>
          <w:sz w:val="22"/>
          <w:szCs w:val="22"/>
        </w:rPr>
        <w:t xml:space="preserve">Aggiornamento e adeguamento tecnologico dei sistemi, delle infrastrutture di trasmissione dati degli apparati costitutivi della rete fiduciaria di monitoraggio </w:t>
      </w:r>
      <w:proofErr w:type="spellStart"/>
      <w:r w:rsidR="003A3CC1" w:rsidRPr="003A3CC1">
        <w:rPr>
          <w:rFonts w:asciiTheme="minorHAnsi" w:hAnsiTheme="minorHAnsi" w:cstheme="minorHAnsi"/>
          <w:b/>
          <w:i/>
          <w:iCs/>
          <w:sz w:val="22"/>
          <w:szCs w:val="22"/>
        </w:rPr>
        <w:t>meteoidropluviometrico</w:t>
      </w:r>
      <w:proofErr w:type="spellEnd"/>
      <w:r w:rsidR="003A3CC1" w:rsidRPr="003A3CC1">
        <w:rPr>
          <w:rFonts w:asciiTheme="minorHAnsi" w:hAnsiTheme="minorHAnsi" w:cstheme="minorHAnsi"/>
          <w:b/>
          <w:i/>
          <w:iCs/>
          <w:sz w:val="22"/>
          <w:szCs w:val="22"/>
        </w:rPr>
        <w:t xml:space="preserve"> in tempo reale, utilizzata ai fini</w:t>
      </w:r>
      <w:r w:rsidR="003A3CC1" w:rsidRPr="003A3CC1">
        <w:rPr>
          <w:rFonts w:asciiTheme="minorHAnsi" w:hAnsiTheme="minorHAnsi" w:cstheme="minorHAnsi"/>
          <w:b/>
          <w:sz w:val="22"/>
          <w:szCs w:val="22"/>
        </w:rPr>
        <w:t xml:space="preserve"> </w:t>
      </w:r>
      <w:r w:rsidR="003A3CC1" w:rsidRPr="003A3CC1">
        <w:rPr>
          <w:rFonts w:asciiTheme="minorHAnsi" w:hAnsiTheme="minorHAnsi" w:cstheme="minorHAnsi"/>
          <w:b/>
          <w:i/>
          <w:iCs/>
          <w:sz w:val="22"/>
          <w:szCs w:val="22"/>
        </w:rPr>
        <w:t>di protezione civile per l’allertamento regionale per il rischio idrogeologico e idraulico</w:t>
      </w:r>
      <w:r w:rsidR="003A3CC1" w:rsidRPr="003A3CC1">
        <w:rPr>
          <w:rFonts w:asciiTheme="minorHAnsi" w:hAnsiTheme="minorHAnsi" w:cstheme="minorHAnsi"/>
          <w:b/>
          <w:sz w:val="22"/>
          <w:szCs w:val="22"/>
        </w:rPr>
        <w:t xml:space="preserve">, </w:t>
      </w:r>
      <w:r w:rsidR="003A3CC1" w:rsidRPr="003A3CC1">
        <w:rPr>
          <w:rFonts w:asciiTheme="minorHAnsi" w:hAnsiTheme="minorHAnsi" w:cstheme="minorHAnsi"/>
          <w:b/>
          <w:i/>
          <w:iCs/>
          <w:sz w:val="22"/>
          <w:szCs w:val="22"/>
        </w:rPr>
        <w:t>Secondo stralcio funzionale»</w:t>
      </w:r>
      <w:r w:rsidR="003A3CC1" w:rsidRPr="003A3CC1">
        <w:rPr>
          <w:rFonts w:asciiTheme="minorHAnsi" w:hAnsiTheme="minorHAnsi" w:cstheme="minorHAnsi"/>
          <w:b/>
          <w:sz w:val="22"/>
          <w:szCs w:val="22"/>
        </w:rPr>
        <w:t>.</w:t>
      </w:r>
    </w:p>
    <w:p w14:paraId="4DC94396" w14:textId="68916FBE" w:rsidR="006F1F45" w:rsidRPr="00312050" w:rsidRDefault="006F1F45" w:rsidP="006F1F45">
      <w:pPr>
        <w:tabs>
          <w:tab w:val="left" w:pos="9498"/>
        </w:tabs>
        <w:spacing w:before="146"/>
        <w:ind w:left="-142" w:right="15"/>
        <w:jc w:val="both"/>
        <w:rPr>
          <w:rFonts w:asciiTheme="minorHAnsi" w:hAnsiTheme="minorHAnsi" w:cstheme="minorHAnsi"/>
          <w:b/>
          <w:bCs/>
          <w:sz w:val="22"/>
          <w:szCs w:val="22"/>
        </w:rPr>
      </w:pPr>
    </w:p>
    <w:p w14:paraId="073B161F" w14:textId="3D32AE07" w:rsidR="00B17F0E" w:rsidRPr="00747A6C" w:rsidRDefault="00B17F0E" w:rsidP="00B17F0E">
      <w:pPr>
        <w:jc w:val="both"/>
        <w:rPr>
          <w:rFonts w:ascii="Arial" w:hAnsi="Arial" w:cs="Arial"/>
          <w:b/>
          <w:color w:val="000000"/>
          <w:sz w:val="20"/>
          <w:szCs w:val="20"/>
        </w:rPr>
      </w:pPr>
    </w:p>
    <w:p w14:paraId="3B5C78D2" w14:textId="35E8BF4B" w:rsidR="00E65423" w:rsidRDefault="00E65423" w:rsidP="001C3EB7">
      <w:pPr>
        <w:spacing w:after="120"/>
        <w:jc w:val="both"/>
        <w:rPr>
          <w:rFonts w:ascii="Arial" w:hAnsi="Arial"/>
          <w:b/>
          <w:color w:val="000000" w:themeColor="text1"/>
          <w:sz w:val="20"/>
          <w:shd w:val="clear" w:color="auto" w:fill="FFFFFF" w:themeFill="background1"/>
        </w:rPr>
      </w:pPr>
    </w:p>
    <w:tbl>
      <w:tblPr>
        <w:tblStyle w:val="Grigliatabella"/>
        <w:tblW w:w="9634" w:type="dxa"/>
        <w:tblLook w:val="04A0" w:firstRow="1" w:lastRow="0" w:firstColumn="1" w:lastColumn="0" w:noHBand="0" w:noVBand="1"/>
      </w:tblPr>
      <w:tblGrid>
        <w:gridCol w:w="9634"/>
      </w:tblGrid>
      <w:tr w:rsidR="00925111" w14:paraId="4C526C48" w14:textId="77777777" w:rsidTr="00726127">
        <w:trPr>
          <w:trHeight w:val="3714"/>
        </w:trPr>
        <w:tc>
          <w:tcPr>
            <w:tcW w:w="9634" w:type="dxa"/>
          </w:tcPr>
          <w:p w14:paraId="3158AAAD" w14:textId="77777777" w:rsidR="001C3EB7" w:rsidRDefault="001C3EB7" w:rsidP="00925111">
            <w:pPr>
              <w:spacing w:line="360" w:lineRule="auto"/>
              <w:jc w:val="both"/>
              <w:rPr>
                <w:rFonts w:ascii="Arial" w:hAnsi="Arial"/>
                <w:color w:val="000000" w:themeColor="text1"/>
                <w:sz w:val="20"/>
              </w:rPr>
            </w:pPr>
          </w:p>
          <w:p w14:paraId="4C0EA2C9" w14:textId="0DFCABD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w:t>
            </w:r>
            <w:proofErr w:type="spellStart"/>
            <w:r>
              <w:rPr>
                <w:rFonts w:ascii="Arial" w:hAnsi="Arial"/>
                <w:color w:val="000000" w:themeColor="text1"/>
                <w:sz w:val="20"/>
              </w:rPr>
              <w:t>a</w:t>
            </w:r>
            <w:proofErr w:type="spellEnd"/>
            <w:r>
              <w:rPr>
                <w:rFonts w:ascii="Arial" w:hAnsi="Arial"/>
                <w:color w:val="000000" w:themeColor="text1"/>
                <w:sz w:val="20"/>
              </w:rPr>
              <w:t xml:space="preserve">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 xml:space="preserve">.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5905196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4F7663">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w:t>
            </w:r>
          </w:p>
          <w:p w14:paraId="596839D5" w14:textId="3C263E36"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roofErr w:type="gramStart"/>
            <w:r>
              <w:rPr>
                <w:rFonts w:ascii="Arial" w:hAnsi="Arial"/>
                <w:color w:val="000000" w:themeColor="text1"/>
                <w:sz w:val="20"/>
              </w:rPr>
              <w:t>…….</w:t>
            </w:r>
            <w:proofErr w:type="gramEnd"/>
            <w:r>
              <w:rPr>
                <w:rFonts w:ascii="Arial" w:hAnsi="Arial"/>
                <w:color w:val="000000" w:themeColor="text1"/>
                <w:sz w:val="20"/>
              </w:rPr>
              <w:t>.</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391CDA38" w:rsidR="00925111" w:rsidRDefault="00925111" w:rsidP="001C3EB7">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roofErr w:type="gramStart"/>
            <w:r>
              <w:rPr>
                <w:rFonts w:ascii="Arial" w:hAnsi="Arial"/>
                <w:color w:val="000000" w:themeColor="text1"/>
                <w:sz w:val="20"/>
              </w:rPr>
              <w:t>…….</w:t>
            </w:r>
            <w:proofErr w:type="gramEnd"/>
          </w:p>
        </w:tc>
      </w:tr>
    </w:tbl>
    <w:p w14:paraId="465906F1" w14:textId="77777777" w:rsidR="00D83CD9" w:rsidRDefault="00D83CD9" w:rsidP="00C22946">
      <w:pPr>
        <w:jc w:val="both"/>
        <w:rPr>
          <w:rFonts w:ascii="Arial" w:hAnsi="Arial"/>
          <w:color w:val="000000" w:themeColor="text1"/>
          <w:sz w:val="18"/>
          <w:szCs w:val="22"/>
        </w:rPr>
      </w:pPr>
    </w:p>
    <w:p w14:paraId="2819CF65" w14:textId="463A5198" w:rsidR="00C22946" w:rsidRDefault="00B83069" w:rsidP="00C22946">
      <w:pPr>
        <w:jc w:val="both"/>
        <w:rPr>
          <w:rFonts w:ascii="Arial" w:hAnsi="Arial"/>
          <w:i/>
          <w:iCs/>
          <w:color w:val="000000" w:themeColor="text1"/>
          <w:sz w:val="18"/>
          <w:szCs w:val="22"/>
        </w:rPr>
      </w:pPr>
      <w:r w:rsidRPr="00C22946">
        <w:rPr>
          <w:rFonts w:ascii="Arial" w:hAnsi="Arial"/>
          <w:color w:val="000000" w:themeColor="text1"/>
          <w:sz w:val="18"/>
          <w:szCs w:val="22"/>
        </w:rPr>
        <w:t xml:space="preserve">Nella sua qualità di </w:t>
      </w:r>
      <w:r w:rsidRPr="00C22946">
        <w:rPr>
          <w:rFonts w:ascii="Arial" w:hAnsi="Arial"/>
          <w:i/>
          <w:iCs/>
          <w:color w:val="000000" w:themeColor="text1"/>
          <w:sz w:val="18"/>
          <w:szCs w:val="22"/>
        </w:rPr>
        <w:t>(barrare la casella che interessa)</w:t>
      </w:r>
    </w:p>
    <w:p w14:paraId="3650CAA0" w14:textId="77777777" w:rsidR="00845A56" w:rsidRPr="00C22946" w:rsidRDefault="00845A56" w:rsidP="00C22946">
      <w:pPr>
        <w:jc w:val="both"/>
        <w:rPr>
          <w:rFonts w:ascii="Arial" w:hAnsi="Arial"/>
          <w:i/>
          <w:iCs/>
          <w:color w:val="000000" w:themeColor="text1"/>
          <w:sz w:val="18"/>
          <w:szCs w:val="22"/>
        </w:rPr>
      </w:pPr>
    </w:p>
    <w:p w14:paraId="7F2EB207" w14:textId="5F1E853E" w:rsidR="00C22946" w:rsidRDefault="00B83069" w:rsidP="00C22946">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6912" behindDoc="0" locked="0" layoutInCell="1" allowOverlap="1" wp14:anchorId="0024A056" wp14:editId="1827C482">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9BD9EBC"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24A056" id="Rectangle 5" o:spid="_x0000_s1026" style="position:absolute;left:0;text-align:left;margin-left:0;margin-top:0;width:12.65pt;height:1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9BD9EBC" w14:textId="77777777" w:rsidR="00B83069" w:rsidRDefault="00B83069" w:rsidP="00B83069"/>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2F8B0C9A" w14:textId="77777777" w:rsidR="004A3171" w:rsidRDefault="004A3171" w:rsidP="00C22946">
      <w:pPr>
        <w:jc w:val="both"/>
        <w:rPr>
          <w:rFonts w:ascii="Arial" w:hAnsi="Arial"/>
          <w:bCs/>
          <w:color w:val="000000" w:themeColor="text1"/>
          <w:sz w:val="20"/>
        </w:rPr>
      </w:pPr>
    </w:p>
    <w:p w14:paraId="3EC95684" w14:textId="461C612E" w:rsidR="00E65423" w:rsidRPr="00B83069" w:rsidRDefault="00B83069" w:rsidP="00C22946">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8960" behindDoc="0" locked="0" layoutInCell="1" allowOverlap="1" wp14:anchorId="7628303B" wp14:editId="7ECF477C">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367D239"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28303B" id="_x0000_s1027" style="position:absolute;left:0;text-align:left;margin-left:0;margin-top:0;width:12.65pt;height:1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367D239" w14:textId="77777777" w:rsidR="00B83069" w:rsidRDefault="00B83069" w:rsidP="00B83069"/>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D1306E7" w14:textId="77777777" w:rsidR="001C3EB7" w:rsidRDefault="001C3EB7" w:rsidP="001C3EB7">
      <w:pPr>
        <w:spacing w:line="264" w:lineRule="auto"/>
        <w:jc w:val="both"/>
        <w:rPr>
          <w:rFonts w:ascii="Arial" w:hAnsi="Arial"/>
          <w:i/>
          <w:color w:val="000000" w:themeColor="text1"/>
          <w:sz w:val="20"/>
        </w:rPr>
      </w:pPr>
    </w:p>
    <w:p w14:paraId="3419B4CC" w14:textId="3900C1AE" w:rsidR="00E65423" w:rsidRPr="001C3EB7" w:rsidRDefault="00E65423" w:rsidP="001C3EB7">
      <w:pPr>
        <w:spacing w:line="264" w:lineRule="auto"/>
        <w:jc w:val="both"/>
        <w:rPr>
          <w:rFonts w:ascii="Arial" w:hAnsi="Arial"/>
          <w:color w:val="595959" w:themeColor="text1" w:themeTint="A6"/>
          <w:sz w:val="16"/>
          <w:szCs w:val="20"/>
        </w:rPr>
      </w:pPr>
      <w:r w:rsidRPr="001C3EB7">
        <w:rPr>
          <w:rFonts w:ascii="Arial" w:hAnsi="Arial"/>
          <w:i/>
          <w:color w:val="000000" w:themeColor="text1"/>
          <w:sz w:val="16"/>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6828A4E" w14:textId="77777777" w:rsidR="001C3EB7" w:rsidRDefault="001C3EB7" w:rsidP="00C22946">
      <w:pPr>
        <w:ind w:left="426"/>
        <w:jc w:val="center"/>
        <w:rPr>
          <w:rFonts w:ascii="Arial" w:hAnsi="Arial"/>
          <w:b/>
          <w:color w:val="000000" w:themeColor="text1"/>
          <w:sz w:val="20"/>
        </w:rPr>
      </w:pPr>
    </w:p>
    <w:p w14:paraId="53F344E1" w14:textId="337E5D05" w:rsidR="00A73ADF" w:rsidRDefault="00E65423" w:rsidP="00C84477">
      <w:pPr>
        <w:jc w:val="center"/>
        <w:rPr>
          <w:rFonts w:ascii="Arial" w:hAnsi="Arial"/>
          <w:b/>
          <w:color w:val="000000" w:themeColor="text1"/>
          <w:sz w:val="20"/>
        </w:rPr>
      </w:pPr>
      <w:r w:rsidRPr="0032689D">
        <w:rPr>
          <w:rFonts w:ascii="Arial" w:hAnsi="Arial"/>
          <w:b/>
          <w:color w:val="000000" w:themeColor="text1"/>
          <w:sz w:val="20"/>
        </w:rPr>
        <w:t>DICHIARA</w:t>
      </w:r>
      <w:r w:rsidR="00B83069">
        <w:rPr>
          <w:rFonts w:ascii="Arial" w:hAnsi="Arial"/>
          <w:b/>
          <w:color w:val="000000" w:themeColor="text1"/>
          <w:sz w:val="20"/>
        </w:rPr>
        <w:t>:</w:t>
      </w:r>
    </w:p>
    <w:p w14:paraId="3AA63310" w14:textId="77777777" w:rsidR="00C84477" w:rsidRDefault="00C84477" w:rsidP="00C84477">
      <w:pPr>
        <w:jc w:val="center"/>
        <w:rPr>
          <w:rFonts w:ascii="Arial" w:hAnsi="Arial"/>
          <w:b/>
          <w:color w:val="000000" w:themeColor="text1"/>
          <w:sz w:val="20"/>
        </w:rPr>
      </w:pPr>
    </w:p>
    <w:p w14:paraId="07A96F67" w14:textId="1A2B718E" w:rsidR="00C84477" w:rsidRDefault="00C84477" w:rsidP="00B17F0E">
      <w:pPr>
        <w:pStyle w:val="Paragrafoelenco"/>
        <w:numPr>
          <w:ilvl w:val="0"/>
          <w:numId w:val="2"/>
        </w:numPr>
        <w:spacing w:after="120"/>
        <w:jc w:val="both"/>
        <w:rPr>
          <w:rFonts w:ascii="Arial" w:hAnsi="Arial"/>
          <w:b/>
          <w:color w:val="000000" w:themeColor="text1"/>
          <w:sz w:val="20"/>
          <w:u w:val="single"/>
        </w:rPr>
      </w:pPr>
      <w:r w:rsidRPr="00C84477">
        <w:rPr>
          <w:rFonts w:ascii="Arial" w:hAnsi="Arial"/>
          <w:b/>
          <w:color w:val="000000" w:themeColor="text1"/>
          <w:sz w:val="20"/>
          <w:u w:val="single"/>
        </w:rPr>
        <w:t xml:space="preserve">In riferimento </w:t>
      </w:r>
      <w:r w:rsidR="000C50E2">
        <w:rPr>
          <w:rFonts w:ascii="Arial" w:hAnsi="Arial"/>
          <w:b/>
          <w:color w:val="000000" w:themeColor="text1"/>
          <w:sz w:val="20"/>
          <w:u w:val="single"/>
        </w:rPr>
        <w:t>ai requisiti di idoneità professionale, di cui all’</w:t>
      </w:r>
      <w:r w:rsidRPr="00C84477">
        <w:rPr>
          <w:rFonts w:ascii="Arial" w:hAnsi="Arial"/>
          <w:b/>
          <w:color w:val="000000" w:themeColor="text1"/>
          <w:sz w:val="20"/>
          <w:u w:val="single"/>
        </w:rPr>
        <w:t>art. 7.1 del disciplinare</w:t>
      </w:r>
      <w:r w:rsidR="000C50E2" w:rsidRPr="000C50E2">
        <w:rPr>
          <w:rFonts w:ascii="Arial" w:hAnsi="Arial"/>
          <w:b/>
          <w:color w:val="000000" w:themeColor="text1"/>
          <w:sz w:val="20"/>
        </w:rPr>
        <w:t>:</w:t>
      </w:r>
    </w:p>
    <w:p w14:paraId="3AD57B9C" w14:textId="74AEC65F" w:rsidR="00C84477" w:rsidRDefault="00941864" w:rsidP="00B17F0E">
      <w:pPr>
        <w:pStyle w:val="Paragrafoelenco"/>
        <w:numPr>
          <w:ilvl w:val="1"/>
          <w:numId w:val="2"/>
        </w:numPr>
        <w:jc w:val="both"/>
        <w:rPr>
          <w:rFonts w:ascii="Arial" w:hAnsi="Arial"/>
          <w:bCs/>
          <w:color w:val="000000" w:themeColor="text1"/>
          <w:sz w:val="20"/>
        </w:rPr>
      </w:pPr>
      <w:r>
        <w:rPr>
          <w:rFonts w:ascii="Arial" w:hAnsi="Arial"/>
          <w:bCs/>
          <w:color w:val="000000" w:themeColor="text1"/>
          <w:sz w:val="20"/>
        </w:rPr>
        <w:t>D</w:t>
      </w:r>
      <w:r w:rsidR="00C84477" w:rsidRPr="00C84477">
        <w:rPr>
          <w:rFonts w:ascii="Arial" w:hAnsi="Arial"/>
          <w:bCs/>
          <w:color w:val="000000" w:themeColor="text1"/>
          <w:sz w:val="20"/>
        </w:rPr>
        <w:t>i essere iscritto nel registro delle imprese presso la Camera di Commercio, Industria,</w:t>
      </w:r>
      <w:r w:rsidR="00C84477">
        <w:rPr>
          <w:rFonts w:ascii="Arial" w:hAnsi="Arial"/>
          <w:bCs/>
          <w:color w:val="000000" w:themeColor="text1"/>
          <w:sz w:val="20"/>
        </w:rPr>
        <w:t xml:space="preserve"> </w:t>
      </w:r>
      <w:r w:rsidR="00C84477" w:rsidRPr="00C84477">
        <w:rPr>
          <w:rFonts w:ascii="Arial" w:hAnsi="Arial"/>
          <w:bCs/>
          <w:color w:val="000000" w:themeColor="text1"/>
          <w:sz w:val="20"/>
        </w:rPr>
        <w:t>Artigianato ed Agricoltura (C.C.I.A.A.) di</w:t>
      </w:r>
      <w:r w:rsidR="00C84477">
        <w:rPr>
          <w:rFonts w:ascii="Arial" w:hAnsi="Arial"/>
          <w:bCs/>
          <w:color w:val="000000" w:themeColor="text1"/>
          <w:sz w:val="20"/>
        </w:rPr>
        <w:t xml:space="preserve"> _________________</w:t>
      </w:r>
      <w:r w:rsidR="00C84477" w:rsidRPr="00C84477">
        <w:rPr>
          <w:rFonts w:ascii="Arial" w:hAnsi="Arial"/>
          <w:bCs/>
          <w:color w:val="000000" w:themeColor="text1"/>
          <w:sz w:val="20"/>
        </w:rPr>
        <w:t xml:space="preserve"> ovvero nel registro delle Commissioni provinciali per l’artigianato di</w:t>
      </w:r>
      <w:r w:rsidR="00C84477">
        <w:rPr>
          <w:rFonts w:ascii="Arial" w:hAnsi="Arial"/>
          <w:bCs/>
          <w:color w:val="000000" w:themeColor="text1"/>
          <w:sz w:val="20"/>
        </w:rPr>
        <w:t xml:space="preserve"> __________________________</w:t>
      </w:r>
    </w:p>
    <w:p w14:paraId="4B35C8A9" w14:textId="0311FBA2"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Numero iscrizione</w:t>
      </w:r>
      <w:r>
        <w:rPr>
          <w:rFonts w:ascii="Arial" w:hAnsi="Arial"/>
          <w:bCs/>
          <w:color w:val="000000" w:themeColor="text1"/>
          <w:sz w:val="20"/>
        </w:rPr>
        <w:t xml:space="preserve"> _____________________</w:t>
      </w:r>
      <w:r w:rsidR="00941864">
        <w:rPr>
          <w:rFonts w:ascii="Arial" w:hAnsi="Arial"/>
          <w:bCs/>
          <w:color w:val="000000" w:themeColor="text1"/>
          <w:sz w:val="20"/>
        </w:rPr>
        <w:t xml:space="preserve">_ </w:t>
      </w:r>
      <w:r w:rsidR="00941864" w:rsidRPr="00C84477">
        <w:rPr>
          <w:rFonts w:ascii="Arial" w:hAnsi="Arial"/>
          <w:bCs/>
          <w:color w:val="000000" w:themeColor="text1"/>
          <w:sz w:val="20"/>
        </w:rPr>
        <w:t>data</w:t>
      </w:r>
      <w:r w:rsidRPr="00C84477">
        <w:rPr>
          <w:rFonts w:ascii="Arial" w:hAnsi="Arial"/>
          <w:bCs/>
          <w:color w:val="000000" w:themeColor="text1"/>
          <w:sz w:val="20"/>
        </w:rPr>
        <w:t xml:space="preserve"> iscrizione</w:t>
      </w:r>
      <w:r>
        <w:rPr>
          <w:rFonts w:ascii="Arial" w:hAnsi="Arial"/>
          <w:bCs/>
          <w:color w:val="000000" w:themeColor="text1"/>
          <w:sz w:val="20"/>
        </w:rPr>
        <w:t xml:space="preserve"> _________________</w:t>
      </w:r>
    </w:p>
    <w:p w14:paraId="4470AA1B" w14:textId="7B1BBD9F"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per la seguente attività coerente con quella oggetto della presente procedura di gara</w:t>
      </w:r>
    </w:p>
    <w:p w14:paraId="161AD722" w14:textId="333B45FF" w:rsidR="00C84477" w:rsidRPr="00C84477" w:rsidRDefault="00C84477" w:rsidP="00941864">
      <w:pPr>
        <w:pStyle w:val="Paragrafoelenco"/>
        <w:ind w:left="680" w:firstLine="0"/>
        <w:jc w:val="both"/>
        <w:rPr>
          <w:rFonts w:ascii="Arial" w:hAnsi="Arial"/>
          <w:bCs/>
          <w:color w:val="000000" w:themeColor="text1"/>
          <w:sz w:val="20"/>
        </w:rPr>
      </w:pPr>
      <w:r>
        <w:rPr>
          <w:rFonts w:ascii="Arial" w:hAnsi="Arial"/>
          <w:bCs/>
          <w:color w:val="000000" w:themeColor="text1"/>
          <w:sz w:val="20"/>
        </w:rPr>
        <w:t>________________________________________________________________________________</w:t>
      </w:r>
    </w:p>
    <w:p w14:paraId="2CBC5E5B" w14:textId="6F478018" w:rsidR="00941864" w:rsidRPr="00941864" w:rsidRDefault="00941864" w:rsidP="00941864">
      <w:pPr>
        <w:pStyle w:val="Paragrafoelenco"/>
        <w:spacing w:before="120" w:after="120"/>
        <w:ind w:left="680" w:firstLine="0"/>
        <w:jc w:val="both"/>
        <w:rPr>
          <w:rFonts w:ascii="Arial" w:hAnsi="Arial"/>
          <w:bCs/>
          <w:i/>
          <w:iCs/>
          <w:color w:val="000000" w:themeColor="text1"/>
          <w:sz w:val="20"/>
        </w:rPr>
      </w:pPr>
      <w:r w:rsidRPr="00941864">
        <w:rPr>
          <w:rFonts w:ascii="Arial" w:hAnsi="Arial"/>
          <w:bCs/>
          <w:i/>
          <w:iCs/>
          <w:color w:val="000000" w:themeColor="text1"/>
          <w:sz w:val="20"/>
        </w:rPr>
        <w:lastRenderedPageBreak/>
        <w:t>(Per l’operatore economico di altro Stato membro, non residente in Italia: iscrizione in uno dei registri professionali o commerciali degli altri Stati membri di cui all’allegato II.11 del Codice);</w:t>
      </w:r>
    </w:p>
    <w:p w14:paraId="15D3ABAC" w14:textId="7538961D" w:rsidR="00941864" w:rsidRPr="00635568" w:rsidRDefault="00941864" w:rsidP="00635568">
      <w:pPr>
        <w:jc w:val="both"/>
        <w:rPr>
          <w:rFonts w:ascii="Arial" w:hAnsi="Arial"/>
          <w:bCs/>
          <w:color w:val="000000" w:themeColor="text1"/>
          <w:sz w:val="20"/>
        </w:rPr>
      </w:pPr>
    </w:p>
    <w:p w14:paraId="6B979B56" w14:textId="7C5002C5" w:rsidR="00941864" w:rsidRPr="00C47309" w:rsidRDefault="00941864" w:rsidP="00B17F0E">
      <w:pPr>
        <w:pStyle w:val="Paragrafoelenco"/>
        <w:numPr>
          <w:ilvl w:val="0"/>
          <w:numId w:val="2"/>
        </w:numPr>
        <w:spacing w:after="120"/>
        <w:jc w:val="both"/>
        <w:rPr>
          <w:rFonts w:ascii="Times" w:hAnsi="Times" w:cs="Times"/>
          <w:b/>
          <w:color w:val="000000" w:themeColor="text1"/>
          <w:sz w:val="22"/>
          <w:szCs w:val="22"/>
          <w:u w:val="single"/>
        </w:rPr>
      </w:pPr>
      <w:r w:rsidRPr="00C47309">
        <w:rPr>
          <w:rFonts w:ascii="Times" w:hAnsi="Times" w:cs="Times"/>
          <w:b/>
          <w:color w:val="000000" w:themeColor="text1"/>
          <w:sz w:val="22"/>
          <w:szCs w:val="22"/>
          <w:u w:val="single"/>
        </w:rPr>
        <w:t>In riferimento</w:t>
      </w:r>
      <w:r w:rsidR="000C50E2" w:rsidRPr="00C47309">
        <w:rPr>
          <w:rFonts w:ascii="Times" w:hAnsi="Times" w:cs="Times"/>
          <w:b/>
          <w:color w:val="000000" w:themeColor="text1"/>
          <w:sz w:val="22"/>
          <w:szCs w:val="22"/>
          <w:u w:val="single"/>
        </w:rPr>
        <w:t xml:space="preserve"> ai requisiti di capacità economica e finanziaria, di cui </w:t>
      </w:r>
      <w:r w:rsidRPr="00C47309">
        <w:rPr>
          <w:rFonts w:ascii="Times" w:hAnsi="Times" w:cs="Times"/>
          <w:b/>
          <w:color w:val="000000" w:themeColor="text1"/>
          <w:sz w:val="22"/>
          <w:szCs w:val="22"/>
          <w:u w:val="single"/>
        </w:rPr>
        <w:t>all’art. 7.2 del disciplinare</w:t>
      </w:r>
      <w:r w:rsidR="000C50E2" w:rsidRPr="00C47309">
        <w:rPr>
          <w:rFonts w:ascii="Times" w:hAnsi="Times" w:cs="Times"/>
          <w:b/>
          <w:color w:val="000000" w:themeColor="text1"/>
          <w:sz w:val="22"/>
          <w:szCs w:val="22"/>
        </w:rPr>
        <w:t>:</w:t>
      </w:r>
    </w:p>
    <w:p w14:paraId="1DD79A95" w14:textId="6B8F443B" w:rsidR="00F9467C" w:rsidRPr="00C47309" w:rsidRDefault="00C47309" w:rsidP="00C47309">
      <w:pPr>
        <w:pStyle w:val="Corpotesto"/>
        <w:numPr>
          <w:ilvl w:val="0"/>
          <w:numId w:val="6"/>
        </w:numPr>
        <w:ind w:right="428"/>
        <w:rPr>
          <w:rFonts w:ascii="Times" w:hAnsi="Times" w:cs="Times"/>
          <w:b/>
          <w:bCs/>
          <w:sz w:val="22"/>
          <w:szCs w:val="22"/>
        </w:rPr>
      </w:pPr>
      <w:r w:rsidRPr="00C47309">
        <w:rPr>
          <w:rFonts w:ascii="Times" w:hAnsi="Times" w:cs="Times"/>
          <w:b/>
          <w:bCs/>
          <w:sz w:val="22"/>
          <w:szCs w:val="22"/>
        </w:rPr>
        <w:t>F</w:t>
      </w:r>
      <w:r w:rsidR="00F9467C" w:rsidRPr="00C47309">
        <w:rPr>
          <w:rFonts w:ascii="Times" w:hAnsi="Times" w:cs="Times"/>
          <w:b/>
          <w:bCs/>
          <w:sz w:val="22"/>
          <w:szCs w:val="22"/>
        </w:rPr>
        <w:t>atturato minimo globale maturato nei migliori tre anni del periodo quinquennale “2020 -2024”, relativo a servizi di realizzazione di reti di monitoraggio in tempo reale per l'acquisizione di parametri ambientali, con trasmissione via ponte radio troposferico, almeno pari € 2.800.000,00 IVA esclusa.</w:t>
      </w:r>
    </w:p>
    <w:p w14:paraId="142B40F8" w14:textId="30007D67" w:rsidR="00941864" w:rsidRDefault="00941864" w:rsidP="00941864">
      <w:pPr>
        <w:pStyle w:val="Paragrafoelenco"/>
        <w:spacing w:after="120"/>
        <w:ind w:left="340" w:firstLine="0"/>
        <w:jc w:val="both"/>
        <w:rPr>
          <w:rFonts w:ascii="Arial" w:hAnsi="Arial"/>
          <w:bCs/>
          <w:color w:val="000000" w:themeColor="text1"/>
          <w:sz w:val="20"/>
        </w:rPr>
      </w:pPr>
    </w:p>
    <w:p w14:paraId="4B010670" w14:textId="6D8FA449" w:rsidR="00941864" w:rsidRPr="00941864" w:rsidRDefault="00941864" w:rsidP="00C47309">
      <w:pPr>
        <w:pStyle w:val="Paragrafoelenco"/>
        <w:numPr>
          <w:ilvl w:val="2"/>
          <w:numId w:val="4"/>
        </w:numPr>
        <w:spacing w:after="120"/>
        <w:ind w:right="-281"/>
        <w:jc w:val="both"/>
        <w:rPr>
          <w:rFonts w:ascii="Arial" w:hAnsi="Arial"/>
          <w:bCs/>
          <w:color w:val="000000" w:themeColor="text1"/>
          <w:sz w:val="20"/>
        </w:rPr>
      </w:pPr>
      <w:r w:rsidRPr="00941864">
        <w:rPr>
          <w:rFonts w:ascii="Arial" w:hAnsi="Arial"/>
          <w:bCs/>
          <w:color w:val="000000" w:themeColor="text1"/>
          <w:sz w:val="20"/>
        </w:rPr>
        <w:t xml:space="preserve">esercizio </w:t>
      </w:r>
      <w:r w:rsidR="006D7B08">
        <w:rPr>
          <w:rFonts w:ascii="Arial" w:hAnsi="Arial"/>
          <w:bCs/>
          <w:color w:val="000000" w:themeColor="text1"/>
          <w:sz w:val="20"/>
        </w:rPr>
        <w:t>……</w:t>
      </w:r>
      <w:r w:rsidRPr="00941864">
        <w:rPr>
          <w:rFonts w:ascii="Arial" w:hAnsi="Arial"/>
          <w:bCs/>
          <w:color w:val="000000" w:themeColor="text1"/>
          <w:sz w:val="20"/>
        </w:rPr>
        <w:t>: € ………, IVA esclusa;</w:t>
      </w:r>
    </w:p>
    <w:p w14:paraId="78B6FBCD" w14:textId="34F35DE3" w:rsidR="00941864" w:rsidRPr="00941864" w:rsidRDefault="00941864" w:rsidP="00B17F0E">
      <w:pPr>
        <w:pStyle w:val="Paragrafoelenco"/>
        <w:numPr>
          <w:ilvl w:val="2"/>
          <w:numId w:val="4"/>
        </w:numPr>
        <w:spacing w:after="120"/>
        <w:jc w:val="both"/>
        <w:rPr>
          <w:rFonts w:ascii="Arial" w:hAnsi="Arial"/>
          <w:bCs/>
          <w:color w:val="000000" w:themeColor="text1"/>
          <w:sz w:val="20"/>
        </w:rPr>
      </w:pPr>
      <w:r w:rsidRPr="00941864">
        <w:rPr>
          <w:rFonts w:ascii="Arial" w:hAnsi="Arial"/>
          <w:bCs/>
          <w:color w:val="000000" w:themeColor="text1"/>
          <w:sz w:val="20"/>
        </w:rPr>
        <w:t xml:space="preserve">esercizio </w:t>
      </w:r>
      <w:r w:rsidR="006D7B08">
        <w:rPr>
          <w:rFonts w:ascii="Arial" w:hAnsi="Arial"/>
          <w:bCs/>
          <w:color w:val="000000" w:themeColor="text1"/>
          <w:sz w:val="20"/>
        </w:rPr>
        <w:t>…</w:t>
      </w:r>
      <w:r w:rsidR="007D508B">
        <w:rPr>
          <w:rFonts w:ascii="Arial" w:hAnsi="Arial"/>
          <w:bCs/>
          <w:color w:val="000000" w:themeColor="text1"/>
          <w:sz w:val="20"/>
        </w:rPr>
        <w:t>…</w:t>
      </w:r>
      <w:r w:rsidRPr="00941864">
        <w:rPr>
          <w:rFonts w:ascii="Arial" w:hAnsi="Arial"/>
          <w:bCs/>
          <w:color w:val="000000" w:themeColor="text1"/>
          <w:sz w:val="20"/>
        </w:rPr>
        <w:t>: € ………, IVA esclusa;</w:t>
      </w:r>
    </w:p>
    <w:p w14:paraId="7DDCAAB9" w14:textId="09309F3E" w:rsidR="00941864" w:rsidRPr="00941864" w:rsidRDefault="00941864" w:rsidP="00B17F0E">
      <w:pPr>
        <w:pStyle w:val="Paragrafoelenco"/>
        <w:numPr>
          <w:ilvl w:val="2"/>
          <w:numId w:val="4"/>
        </w:numPr>
        <w:spacing w:after="120"/>
        <w:jc w:val="both"/>
        <w:rPr>
          <w:rFonts w:ascii="Arial" w:hAnsi="Arial"/>
          <w:bCs/>
          <w:color w:val="000000" w:themeColor="text1"/>
          <w:sz w:val="20"/>
        </w:rPr>
      </w:pPr>
      <w:r w:rsidRPr="00941864">
        <w:rPr>
          <w:rFonts w:ascii="Arial" w:hAnsi="Arial"/>
          <w:bCs/>
          <w:color w:val="000000" w:themeColor="text1"/>
          <w:sz w:val="20"/>
        </w:rPr>
        <w:t xml:space="preserve">esercizio </w:t>
      </w:r>
      <w:proofErr w:type="gramStart"/>
      <w:r w:rsidR="00C47309">
        <w:rPr>
          <w:rFonts w:ascii="Arial" w:hAnsi="Arial"/>
          <w:bCs/>
          <w:color w:val="000000" w:themeColor="text1"/>
          <w:sz w:val="20"/>
        </w:rPr>
        <w:t>……</w:t>
      </w:r>
      <w:r w:rsidR="007D508B">
        <w:rPr>
          <w:rFonts w:ascii="Arial" w:hAnsi="Arial"/>
          <w:bCs/>
          <w:color w:val="000000" w:themeColor="text1"/>
          <w:sz w:val="20"/>
        </w:rPr>
        <w:t>.</w:t>
      </w:r>
      <w:proofErr w:type="gramEnd"/>
      <w:r w:rsidRPr="00941864">
        <w:rPr>
          <w:rFonts w:ascii="Arial" w:hAnsi="Arial"/>
          <w:bCs/>
          <w:color w:val="000000" w:themeColor="text1"/>
          <w:sz w:val="20"/>
        </w:rPr>
        <w:t>€ ………, IVA esclusa;</w:t>
      </w:r>
    </w:p>
    <w:p w14:paraId="2E80A79B" w14:textId="77777777" w:rsidR="000C50E2" w:rsidRDefault="000C50E2" w:rsidP="00C84477">
      <w:pPr>
        <w:rPr>
          <w:rFonts w:ascii="Arial" w:hAnsi="Arial"/>
          <w:bCs/>
          <w:color w:val="000000" w:themeColor="text1"/>
          <w:sz w:val="20"/>
        </w:rPr>
      </w:pPr>
    </w:p>
    <w:p w14:paraId="09B086A8" w14:textId="4728910D" w:rsidR="000C50E2" w:rsidRDefault="000C50E2" w:rsidP="00B17F0E">
      <w:pPr>
        <w:pStyle w:val="Paragrafoelenco"/>
        <w:numPr>
          <w:ilvl w:val="0"/>
          <w:numId w:val="5"/>
        </w:numPr>
        <w:rPr>
          <w:rFonts w:ascii="Arial" w:hAnsi="Arial"/>
          <w:bCs/>
          <w:color w:val="000000" w:themeColor="text1"/>
          <w:sz w:val="20"/>
        </w:rPr>
      </w:pPr>
      <w:r w:rsidRPr="000C50E2">
        <w:rPr>
          <w:rFonts w:ascii="Arial" w:hAnsi="Arial"/>
          <w:b/>
          <w:color w:val="000000" w:themeColor="text1"/>
          <w:sz w:val="20"/>
          <w:u w:val="single"/>
        </w:rPr>
        <w:t>In riferimento ai requisiti di capacità tecnica e professionale, di cui all’art. 7.3 del disciplinare</w:t>
      </w:r>
      <w:r w:rsidRPr="000C50E2">
        <w:rPr>
          <w:rFonts w:ascii="Arial" w:hAnsi="Arial"/>
          <w:bCs/>
          <w:color w:val="000000" w:themeColor="text1"/>
          <w:sz w:val="20"/>
        </w:rPr>
        <w:t>:</w:t>
      </w:r>
    </w:p>
    <w:p w14:paraId="3EB7082F" w14:textId="2FD481E7" w:rsidR="00B65314" w:rsidRPr="00B65314" w:rsidRDefault="00B65314" w:rsidP="00B65314">
      <w:pPr>
        <w:pStyle w:val="Paragrafoelenco"/>
        <w:ind w:left="340" w:firstLine="0"/>
        <w:rPr>
          <w:rFonts w:ascii="Arial" w:hAnsi="Arial"/>
          <w:bCs/>
          <w:i/>
          <w:iCs/>
          <w:color w:val="000000" w:themeColor="text1"/>
          <w:sz w:val="20"/>
        </w:rPr>
      </w:pPr>
    </w:p>
    <w:p w14:paraId="56DE56CC" w14:textId="360544DF" w:rsidR="009D1036" w:rsidRPr="00833387" w:rsidRDefault="009D1036" w:rsidP="00833387">
      <w:pPr>
        <w:pStyle w:val="Corpotesto"/>
        <w:numPr>
          <w:ilvl w:val="0"/>
          <w:numId w:val="6"/>
        </w:numPr>
        <w:ind w:right="428"/>
        <w:rPr>
          <w:rFonts w:ascii="Times" w:hAnsi="Times" w:cs="Times"/>
          <w:b/>
          <w:bCs/>
          <w:sz w:val="22"/>
          <w:szCs w:val="22"/>
        </w:rPr>
      </w:pPr>
      <w:r w:rsidRPr="00833387">
        <w:rPr>
          <w:rFonts w:ascii="Times" w:hAnsi="Times" w:cs="Times"/>
          <w:b/>
          <w:bCs/>
          <w:sz w:val="22"/>
          <w:szCs w:val="22"/>
        </w:rPr>
        <w:t>Esecuzione negli ultimi dieci anni (2025-2015) di almeno n. 2 servizi analoghi di importo minimo pari ad euro 800.000,00 relativi alla realizzazione di reti di monitoraggio in tempo reale per l'acquisizione di parametri ambientali, con trasmissione via ponte radio troposferico</w:t>
      </w:r>
    </w:p>
    <w:p w14:paraId="480704F8" w14:textId="77777777" w:rsidR="00B65314" w:rsidRDefault="00B65314" w:rsidP="00B65314">
      <w:pPr>
        <w:jc w:val="both"/>
        <w:rPr>
          <w:rFonts w:ascii="Arial" w:hAnsi="Arial"/>
          <w:bCs/>
          <w:color w:val="000000" w:themeColor="text1"/>
          <w:sz w:val="20"/>
        </w:rPr>
      </w:pPr>
    </w:p>
    <w:p w14:paraId="041F44DF" w14:textId="2D6D19C2" w:rsidR="001B7C1D" w:rsidRPr="00B65314" w:rsidRDefault="0021538E" w:rsidP="006F1F45">
      <w:pPr>
        <w:spacing w:before="120" w:after="120"/>
        <w:ind w:left="340"/>
        <w:jc w:val="both"/>
        <w:rPr>
          <w:rFonts w:ascii="Arial" w:hAnsi="Arial"/>
          <w:bCs/>
          <w:i/>
          <w:iCs/>
          <w:color w:val="000000" w:themeColor="text1"/>
          <w:sz w:val="20"/>
        </w:rPr>
      </w:pPr>
      <w:r>
        <w:rPr>
          <w:rFonts w:ascii="Arial" w:hAnsi="Arial"/>
          <w:bCs/>
          <w:i/>
          <w:iCs/>
          <w:color w:val="000000" w:themeColor="text1"/>
          <w:sz w:val="20"/>
        </w:rPr>
        <w:t>D</w:t>
      </w:r>
      <w:r w:rsidR="00B65314" w:rsidRPr="00B65314">
        <w:rPr>
          <w:rFonts w:ascii="Arial" w:hAnsi="Arial"/>
          <w:bCs/>
          <w:i/>
          <w:iCs/>
          <w:color w:val="000000" w:themeColor="text1"/>
          <w:sz w:val="20"/>
        </w:rPr>
        <w:t>escrizione dei</w:t>
      </w:r>
      <w:r w:rsidR="006F1F45" w:rsidRPr="00B65314">
        <w:rPr>
          <w:rFonts w:ascii="Arial" w:hAnsi="Arial"/>
          <w:bCs/>
          <w:i/>
          <w:iCs/>
          <w:color w:val="000000" w:themeColor="text1"/>
          <w:sz w:val="20"/>
        </w:rPr>
        <w:t xml:space="preserve"> servizi analoghi</w:t>
      </w:r>
      <w:r w:rsidR="00B65314" w:rsidRPr="00B65314">
        <w:rPr>
          <w:rFonts w:ascii="Arial" w:hAnsi="Arial"/>
          <w:bCs/>
          <w:i/>
          <w:iCs/>
          <w:color w:val="000000" w:themeColor="text1"/>
          <w:sz w:val="20"/>
        </w:rPr>
        <w:t xml:space="preserve"> effettuati</w:t>
      </w:r>
    </w:p>
    <w:p w14:paraId="6455B2EE" w14:textId="4F246D0E" w:rsidR="001B7C1D" w:rsidRPr="00635568" w:rsidRDefault="00BD437A" w:rsidP="00B65314">
      <w:pPr>
        <w:spacing w:before="120" w:after="120"/>
        <w:ind w:left="340"/>
        <w:jc w:val="both"/>
        <w:rPr>
          <w:rFonts w:ascii="Arial" w:hAnsi="Arial"/>
          <w:bCs/>
          <w:color w:val="000000" w:themeColor="text1"/>
          <w:sz w:val="20"/>
        </w:rPr>
      </w:pPr>
      <w:r>
        <w:rPr>
          <w:rFonts w:ascii="Arial" w:hAnsi="Arial"/>
          <w:bCs/>
          <w:color w:val="000000" w:themeColor="text1"/>
          <w:sz w:val="20"/>
        </w:rPr>
        <w:t>________________________________________________________________________________________________________________________________________________________________________________________________________________________________________________________</w:t>
      </w:r>
    </w:p>
    <w:p w14:paraId="4D0AD61F" w14:textId="77777777" w:rsidR="00DD4321" w:rsidRDefault="00DD4321" w:rsidP="001B7C1D">
      <w:pPr>
        <w:spacing w:before="120" w:line="276" w:lineRule="auto"/>
        <w:jc w:val="both"/>
        <w:rPr>
          <w:rFonts w:ascii="Arial" w:hAnsi="Arial"/>
          <w:color w:val="000000" w:themeColor="text1"/>
          <w:sz w:val="20"/>
          <w:shd w:val="clear" w:color="auto" w:fill="FFFFFF" w:themeFill="background1"/>
        </w:rPr>
      </w:pPr>
    </w:p>
    <w:p w14:paraId="5B921A49" w14:textId="77777777" w:rsidR="00DD4321" w:rsidRDefault="00DD4321" w:rsidP="001B7C1D">
      <w:pPr>
        <w:spacing w:before="120" w:line="276" w:lineRule="auto"/>
        <w:jc w:val="both"/>
        <w:rPr>
          <w:rFonts w:ascii="Arial" w:hAnsi="Arial"/>
          <w:color w:val="000000" w:themeColor="text1"/>
          <w:sz w:val="20"/>
          <w:shd w:val="clear" w:color="auto" w:fill="FFFFFF" w:themeFill="background1"/>
        </w:rPr>
      </w:pPr>
    </w:p>
    <w:p w14:paraId="375D0956" w14:textId="32149B2F" w:rsidR="001B7C1D" w:rsidRDefault="001B7C1D" w:rsidP="001B7C1D">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p>
    <w:p w14:paraId="073BEB62" w14:textId="77777777" w:rsidR="001B7C1D" w:rsidRPr="0048510F" w:rsidRDefault="001B7C1D" w:rsidP="001B7C1D">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Pr>
          <w:rFonts w:ascii="Arial" w:hAnsi="Arial"/>
          <w:color w:val="000000" w:themeColor="text1"/>
          <w:sz w:val="20"/>
          <w:shd w:val="clear" w:color="auto" w:fill="FFFFFF" w:themeFill="background1"/>
        </w:rPr>
        <w:t xml:space="preserve"> </w:t>
      </w:r>
      <w:r w:rsidRPr="00E201F4">
        <w:rPr>
          <w:rFonts w:ascii="Arial" w:hAnsi="Arial"/>
          <w:b/>
          <w:bCs/>
          <w:color w:val="000000" w:themeColor="text1"/>
          <w:sz w:val="20"/>
          <w:shd w:val="clear" w:color="auto" w:fill="FFFFFF" w:themeFill="background1"/>
        </w:rPr>
        <w:t>(1)</w:t>
      </w:r>
    </w:p>
    <w:p w14:paraId="6B374B06" w14:textId="77777777" w:rsidR="001C3EB7" w:rsidRDefault="001C3EB7" w:rsidP="003C0DE7">
      <w:pPr>
        <w:jc w:val="both"/>
        <w:rPr>
          <w:rFonts w:ascii="Calibri" w:eastAsia="Calibri" w:hAnsi="Calibri" w:cs="Calibri"/>
          <w:b/>
          <w:sz w:val="18"/>
          <w:szCs w:val="18"/>
          <w:lang w:eastAsia="en-US"/>
        </w:rPr>
      </w:pPr>
    </w:p>
    <w:p w14:paraId="7570EE35" w14:textId="77777777" w:rsidR="001C3EB7" w:rsidRDefault="001C3EB7" w:rsidP="003C0DE7">
      <w:pPr>
        <w:jc w:val="both"/>
        <w:rPr>
          <w:rFonts w:ascii="Calibri" w:eastAsia="Calibri" w:hAnsi="Calibri" w:cs="Calibri"/>
          <w:b/>
          <w:sz w:val="18"/>
          <w:szCs w:val="18"/>
          <w:lang w:eastAsia="en-US"/>
        </w:rPr>
      </w:pPr>
    </w:p>
    <w:p w14:paraId="7C81790F" w14:textId="77777777" w:rsidR="0025419E" w:rsidRDefault="0025419E" w:rsidP="008A3CAA">
      <w:pPr>
        <w:jc w:val="both"/>
        <w:rPr>
          <w:rFonts w:ascii="Arial" w:eastAsia="Calibri" w:hAnsi="Arial" w:cs="Arial"/>
          <w:b/>
          <w:sz w:val="16"/>
          <w:szCs w:val="16"/>
          <w:lang w:eastAsia="en-US"/>
        </w:rPr>
      </w:pPr>
    </w:p>
    <w:p w14:paraId="509C8CB6" w14:textId="77777777" w:rsidR="0025419E" w:rsidRDefault="0025419E" w:rsidP="008A3CAA">
      <w:pPr>
        <w:jc w:val="both"/>
        <w:rPr>
          <w:rFonts w:ascii="Arial" w:eastAsia="Calibri" w:hAnsi="Arial" w:cs="Arial"/>
          <w:b/>
          <w:sz w:val="16"/>
          <w:szCs w:val="16"/>
          <w:lang w:eastAsia="en-US"/>
        </w:rPr>
      </w:pPr>
    </w:p>
    <w:p w14:paraId="3DF2AB34" w14:textId="77777777" w:rsidR="0025419E" w:rsidRDefault="0025419E" w:rsidP="008A3CAA">
      <w:pPr>
        <w:jc w:val="both"/>
        <w:rPr>
          <w:rFonts w:ascii="Arial" w:eastAsia="Calibri" w:hAnsi="Arial" w:cs="Arial"/>
          <w:b/>
          <w:sz w:val="16"/>
          <w:szCs w:val="16"/>
          <w:lang w:eastAsia="en-US"/>
        </w:rPr>
      </w:pPr>
    </w:p>
    <w:p w14:paraId="77A5AD12" w14:textId="20CEF0A5" w:rsidR="008A3CAA" w:rsidRDefault="008A3CAA" w:rsidP="008A3CAA">
      <w:pPr>
        <w:jc w:val="both"/>
        <w:rPr>
          <w:rFonts w:ascii="Arial" w:eastAsia="Calibri" w:hAnsi="Arial" w:cs="Arial"/>
          <w:b/>
          <w:bCs/>
          <w:sz w:val="16"/>
          <w:szCs w:val="16"/>
          <w:lang w:eastAsia="en-US"/>
        </w:rPr>
      </w:pPr>
      <w:r>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29ED7F74" w14:textId="77777777" w:rsidR="008A3CAA" w:rsidRDefault="008A3CAA" w:rsidP="008A3CAA">
      <w:pPr>
        <w:rPr>
          <w:rFonts w:ascii="Arial" w:hAnsi="Arial" w:cs="Arial"/>
          <w:i/>
          <w:iCs/>
          <w:color w:val="000000" w:themeColor="text1"/>
          <w:sz w:val="16"/>
          <w:szCs w:val="16"/>
          <w:shd w:val="clear" w:color="auto" w:fill="FFFFFF" w:themeFill="background1"/>
        </w:rPr>
      </w:pPr>
    </w:p>
    <w:p w14:paraId="173F5EFC"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752B94DA"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2E6F421B" w14:textId="57C5B8DA" w:rsidR="00A91BED" w:rsidRPr="00A91BED" w:rsidRDefault="00A91BED" w:rsidP="00016DD0">
      <w:pPr>
        <w:widowControl w:val="0"/>
        <w:autoSpaceDE w:val="0"/>
        <w:autoSpaceDN w:val="0"/>
        <w:spacing w:before="94"/>
        <w:ind w:left="995" w:right="1032"/>
        <w:jc w:val="center"/>
        <w:rPr>
          <w:rFonts w:ascii="Arial" w:hAnsi="Arial"/>
          <w:sz w:val="14"/>
          <w:szCs w:val="22"/>
        </w:rPr>
      </w:pPr>
    </w:p>
    <w:sectPr w:rsidR="00A91BED" w:rsidRPr="00A91BED" w:rsidSect="00D85E72">
      <w:headerReference w:type="default" r:id="rId13"/>
      <w:footerReference w:type="default" r:id="rId14"/>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C94AC" w14:textId="77777777" w:rsidR="007F4E1F" w:rsidRDefault="007F4E1F">
      <w:r>
        <w:separator/>
      </w:r>
    </w:p>
    <w:p w14:paraId="53006A64" w14:textId="77777777" w:rsidR="007F4E1F" w:rsidRDefault="007F4E1F"/>
  </w:endnote>
  <w:endnote w:type="continuationSeparator" w:id="0">
    <w:p w14:paraId="28691A30" w14:textId="77777777" w:rsidR="007F4E1F" w:rsidRDefault="007F4E1F">
      <w:r>
        <w:continuationSeparator/>
      </w:r>
    </w:p>
    <w:p w14:paraId="631E69A5" w14:textId="77777777" w:rsidR="007F4E1F" w:rsidRDefault="007F4E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75ED" w14:textId="5C5343AD" w:rsidR="00C22946" w:rsidRPr="00C22946" w:rsidRDefault="00C22946" w:rsidP="00C22946">
    <w:pPr>
      <w:pStyle w:val="Pidipagina"/>
      <w:tabs>
        <w:tab w:val="clear" w:pos="4819"/>
        <w:tab w:val="center" w:pos="0"/>
      </w:tabs>
      <w:jc w:val="center"/>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8F311" w14:textId="77777777" w:rsidR="007F4E1F" w:rsidRDefault="007F4E1F">
      <w:bookmarkStart w:id="0" w:name="_Hlk123574891"/>
      <w:bookmarkEnd w:id="0"/>
      <w:r>
        <w:separator/>
      </w:r>
    </w:p>
    <w:p w14:paraId="1291AB72" w14:textId="77777777" w:rsidR="007F4E1F" w:rsidRDefault="007F4E1F"/>
  </w:footnote>
  <w:footnote w:type="continuationSeparator" w:id="0">
    <w:p w14:paraId="1526A950" w14:textId="77777777" w:rsidR="007F4E1F" w:rsidRDefault="007F4E1F">
      <w:r>
        <w:continuationSeparator/>
      </w:r>
    </w:p>
    <w:p w14:paraId="073A286D" w14:textId="77777777" w:rsidR="007F4E1F" w:rsidRDefault="007F4E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1437908718" name="Immagine 143790871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5F6719A1" w14:textId="36914A6A" w:rsidR="00AA43B7" w:rsidRPr="00AA43B7" w:rsidRDefault="00AA43B7" w:rsidP="00AA43B7">
    <w:pPr>
      <w:pStyle w:val="Intestazione"/>
      <w:rPr>
        <w:rFonts w:asciiTheme="minorHAnsi" w:hAnsiTheme="minorHAnsi" w:cstheme="minorHAnsi"/>
        <w:b/>
        <w:bCs/>
        <w:sz w:val="20"/>
        <w:szCs w:val="20"/>
      </w:rPr>
    </w:pPr>
    <w:r w:rsidRPr="00AA43B7">
      <w:rPr>
        <w:rFonts w:asciiTheme="minorHAnsi" w:hAnsiTheme="minorHAnsi" w:cstheme="minorHAnsi"/>
        <w:b/>
        <w:bCs/>
        <w:sz w:val="20"/>
        <w:szCs w:val="20"/>
      </w:rPr>
      <w:t>Giunta Regionale della Campania</w:t>
    </w:r>
  </w:p>
  <w:p w14:paraId="114F1F71" w14:textId="77777777" w:rsidR="00AA43B7" w:rsidRPr="00AA43B7" w:rsidRDefault="00AA43B7" w:rsidP="00AA43B7">
    <w:pPr>
      <w:pStyle w:val="Intestazione"/>
      <w:rPr>
        <w:rFonts w:asciiTheme="minorHAnsi" w:hAnsiTheme="minorHAnsi" w:cstheme="minorHAnsi"/>
        <w:b/>
        <w:bCs/>
        <w:i/>
        <w:iCs/>
        <w:sz w:val="20"/>
        <w:szCs w:val="20"/>
      </w:rPr>
    </w:pPr>
    <w:r w:rsidRPr="00AA43B7">
      <w:rPr>
        <w:rFonts w:asciiTheme="minorHAnsi" w:hAnsiTheme="minorHAnsi" w:cstheme="minorHAnsi"/>
        <w:b/>
        <w:bCs/>
        <w:i/>
        <w:iCs/>
        <w:sz w:val="20"/>
        <w:szCs w:val="20"/>
      </w:rPr>
      <w:t>U.S. 302.00 - Ufficio Speciale Appalti e Centrale di Committenza Regionale</w:t>
    </w:r>
  </w:p>
  <w:p w14:paraId="2375DF62" w14:textId="77777777" w:rsidR="00AA43B7" w:rsidRPr="00AA43B7" w:rsidRDefault="00AA43B7" w:rsidP="00AA43B7">
    <w:pPr>
      <w:pStyle w:val="Intestazione"/>
      <w:rPr>
        <w:rFonts w:asciiTheme="minorHAnsi" w:hAnsiTheme="minorHAnsi" w:cstheme="minorHAnsi"/>
        <w:b/>
        <w:bCs/>
        <w:i/>
        <w:iCs/>
        <w:sz w:val="20"/>
        <w:szCs w:val="20"/>
      </w:rPr>
    </w:pPr>
    <w:r w:rsidRPr="00AA43B7">
      <w:rPr>
        <w:rFonts w:asciiTheme="minorHAnsi" w:hAnsiTheme="minorHAnsi" w:cstheme="minorHAnsi"/>
        <w:b/>
        <w:bCs/>
        <w:i/>
        <w:iCs/>
        <w:sz w:val="20"/>
        <w:szCs w:val="20"/>
      </w:rPr>
      <w:t>Centrale Acquisti e Ufficio Gare – Settore 302.01.00</w:t>
    </w:r>
  </w:p>
  <w:p w14:paraId="53B1860C" w14:textId="06D280B1"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w:t>
    </w:r>
    <w:r w:rsidR="001F7E89">
      <w:rPr>
        <w:rFonts w:asciiTheme="minorHAnsi" w:hAnsiTheme="minorHAnsi" w:cstheme="minorHAnsi"/>
        <w:i/>
        <w:iCs/>
        <w:sz w:val="20"/>
        <w:szCs w:val="20"/>
      </w:rPr>
      <w:t>Dichiarazione relativa al possesso dei requisiti speciali</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27C83"/>
    <w:multiLevelType w:val="hybridMultilevel"/>
    <w:tmpl w:val="0E38F118"/>
    <w:lvl w:ilvl="0" w:tplc="0410000B">
      <w:start w:val="1"/>
      <w:numFmt w:val="bullet"/>
      <w:lvlText w:val=""/>
      <w:lvlJc w:val="left"/>
      <w:pPr>
        <w:ind w:left="644" w:hanging="360"/>
      </w:pPr>
      <w:rPr>
        <w:rFonts w:ascii="Wingdings" w:hAnsi="Wingdings" w:hint="default"/>
      </w:rPr>
    </w:lvl>
    <w:lvl w:ilvl="1" w:tplc="04100003">
      <w:start w:val="1"/>
      <w:numFmt w:val="bullet"/>
      <w:lvlText w:val="o"/>
      <w:lvlJc w:val="left"/>
      <w:pPr>
        <w:ind w:left="1364" w:hanging="360"/>
      </w:pPr>
      <w:rPr>
        <w:rFonts w:ascii="Courier New" w:hAnsi="Courier New" w:cs="Courier New" w:hint="default"/>
      </w:rPr>
    </w:lvl>
    <w:lvl w:ilvl="2" w:tplc="04100005">
      <w:start w:val="1"/>
      <w:numFmt w:val="bullet"/>
      <w:lvlText w:val=""/>
      <w:lvlJc w:val="left"/>
      <w:pPr>
        <w:ind w:left="2084" w:hanging="360"/>
      </w:pPr>
      <w:rPr>
        <w:rFonts w:ascii="Wingdings" w:hAnsi="Wingdings" w:hint="default"/>
      </w:rPr>
    </w:lvl>
    <w:lvl w:ilvl="3" w:tplc="04100001">
      <w:start w:val="1"/>
      <w:numFmt w:val="bullet"/>
      <w:lvlText w:val=""/>
      <w:lvlJc w:val="left"/>
      <w:pPr>
        <w:ind w:left="2804" w:hanging="360"/>
      </w:pPr>
      <w:rPr>
        <w:rFonts w:ascii="Symbol" w:hAnsi="Symbol" w:hint="default"/>
      </w:rPr>
    </w:lvl>
    <w:lvl w:ilvl="4" w:tplc="04100003">
      <w:start w:val="1"/>
      <w:numFmt w:val="bullet"/>
      <w:lvlText w:val="o"/>
      <w:lvlJc w:val="left"/>
      <w:pPr>
        <w:ind w:left="3524" w:hanging="360"/>
      </w:pPr>
      <w:rPr>
        <w:rFonts w:ascii="Courier New" w:hAnsi="Courier New" w:cs="Courier New" w:hint="default"/>
      </w:rPr>
    </w:lvl>
    <w:lvl w:ilvl="5" w:tplc="04100005">
      <w:start w:val="1"/>
      <w:numFmt w:val="bullet"/>
      <w:lvlText w:val=""/>
      <w:lvlJc w:val="left"/>
      <w:pPr>
        <w:ind w:left="4244" w:hanging="360"/>
      </w:pPr>
      <w:rPr>
        <w:rFonts w:ascii="Wingdings" w:hAnsi="Wingdings" w:hint="default"/>
      </w:rPr>
    </w:lvl>
    <w:lvl w:ilvl="6" w:tplc="04100001">
      <w:start w:val="1"/>
      <w:numFmt w:val="bullet"/>
      <w:lvlText w:val=""/>
      <w:lvlJc w:val="left"/>
      <w:pPr>
        <w:ind w:left="4964" w:hanging="360"/>
      </w:pPr>
      <w:rPr>
        <w:rFonts w:ascii="Symbol" w:hAnsi="Symbol" w:hint="default"/>
      </w:rPr>
    </w:lvl>
    <w:lvl w:ilvl="7" w:tplc="04100003">
      <w:start w:val="1"/>
      <w:numFmt w:val="bullet"/>
      <w:lvlText w:val="o"/>
      <w:lvlJc w:val="left"/>
      <w:pPr>
        <w:ind w:left="5684" w:hanging="360"/>
      </w:pPr>
      <w:rPr>
        <w:rFonts w:ascii="Courier New" w:hAnsi="Courier New" w:cs="Courier New" w:hint="default"/>
      </w:rPr>
    </w:lvl>
    <w:lvl w:ilvl="8" w:tplc="04100005">
      <w:start w:val="1"/>
      <w:numFmt w:val="bullet"/>
      <w:lvlText w:val=""/>
      <w:lvlJc w:val="left"/>
      <w:pPr>
        <w:ind w:left="6404" w:hanging="360"/>
      </w:pPr>
      <w:rPr>
        <w:rFonts w:ascii="Wingdings" w:hAnsi="Wingdings" w:hint="default"/>
      </w:rPr>
    </w:lvl>
  </w:abstractNum>
  <w:abstractNum w:abstractNumId="1" w15:restartNumberingAfterBreak="0">
    <w:nsid w:val="13E322CE"/>
    <w:multiLevelType w:val="hybridMultilevel"/>
    <w:tmpl w:val="DC66E96A"/>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1184206"/>
    <w:multiLevelType w:val="hybridMultilevel"/>
    <w:tmpl w:val="3812952E"/>
    <w:lvl w:ilvl="0" w:tplc="B04AA6D8">
      <w:start w:val="1"/>
      <w:numFmt w:val="bullet"/>
      <w:lvlText w:val=""/>
      <w:lvlJc w:val="left"/>
      <w:pPr>
        <w:tabs>
          <w:tab w:val="num" w:pos="340"/>
        </w:tabs>
        <w:ind w:left="340" w:hanging="340"/>
      </w:pPr>
      <w:rPr>
        <w:rFonts w:ascii="Wingdings" w:hAnsi="Wingdings" w:hint="default"/>
      </w:rPr>
    </w:lvl>
    <w:lvl w:ilvl="1" w:tplc="7AA4447C">
      <w:start w:val="1"/>
      <w:numFmt w:val="lowerLetter"/>
      <w:lvlText w:val="%2."/>
      <w:lvlJc w:val="left"/>
      <w:pPr>
        <w:tabs>
          <w:tab w:val="num" w:pos="680"/>
        </w:tabs>
        <w:ind w:left="680" w:hanging="340"/>
      </w:pPr>
      <w:rPr>
        <w:rFonts w:hint="default"/>
        <w:b w:val="0"/>
        <w:bCs/>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3DA80478"/>
    <w:multiLevelType w:val="hybridMultilevel"/>
    <w:tmpl w:val="3FDE7F3A"/>
    <w:lvl w:ilvl="0" w:tplc="FFFFFFFF">
      <w:numFmt w:val="bullet"/>
      <w:lvlText w:val=""/>
      <w:lvlJc w:val="left"/>
      <w:pPr>
        <w:ind w:left="1060" w:hanging="360"/>
      </w:pPr>
      <w:rPr>
        <w:rFonts w:ascii="Symbol" w:eastAsia="Symbol" w:hAnsi="Symbol" w:cs="Symbol" w:hint="default"/>
        <w:w w:val="100"/>
      </w:rPr>
    </w:lvl>
    <w:lvl w:ilvl="1" w:tplc="FFFFFFFF" w:tentative="1">
      <w:start w:val="1"/>
      <w:numFmt w:val="bullet"/>
      <w:lvlText w:val="o"/>
      <w:lvlJc w:val="left"/>
      <w:pPr>
        <w:ind w:left="1780" w:hanging="360"/>
      </w:pPr>
      <w:rPr>
        <w:rFonts w:ascii="Courier New" w:hAnsi="Courier New" w:cs="Courier New" w:hint="default"/>
      </w:rPr>
    </w:lvl>
    <w:lvl w:ilvl="2" w:tplc="BE2C3438">
      <w:numFmt w:val="bullet"/>
      <w:lvlText w:val=""/>
      <w:lvlJc w:val="left"/>
      <w:pPr>
        <w:tabs>
          <w:tab w:val="num" w:pos="680"/>
        </w:tabs>
        <w:ind w:left="680" w:hanging="340"/>
      </w:pPr>
      <w:rPr>
        <w:rFonts w:ascii="Symbol" w:eastAsia="Symbol" w:hAnsi="Symbol" w:cs="Symbol" w:hint="default"/>
        <w:w w:val="100"/>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5" w15:restartNumberingAfterBreak="0">
    <w:nsid w:val="404151BD"/>
    <w:multiLevelType w:val="hybridMultilevel"/>
    <w:tmpl w:val="518489AA"/>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F18AFDC6">
      <w:numFmt w:val="bullet"/>
      <w:lvlText w:val=""/>
      <w:lvlJc w:val="left"/>
      <w:pPr>
        <w:ind w:left="1040" w:hanging="360"/>
      </w:pPr>
      <w:rPr>
        <w:rFonts w:ascii="Symbol" w:eastAsia="Symbol" w:hAnsi="Symbol" w:cs="Symbol" w:hint="default"/>
        <w:w w:val="100"/>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727A7CAE"/>
    <w:multiLevelType w:val="hybridMultilevel"/>
    <w:tmpl w:val="2578B90C"/>
    <w:lvl w:ilvl="0" w:tplc="3B465D74">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37443953">
    <w:abstractNumId w:val="3"/>
  </w:num>
  <w:num w:numId="2" w16cid:durableId="745954517">
    <w:abstractNumId w:val="2"/>
  </w:num>
  <w:num w:numId="3" w16cid:durableId="88896333">
    <w:abstractNumId w:val="5"/>
  </w:num>
  <w:num w:numId="4" w16cid:durableId="580985041">
    <w:abstractNumId w:val="4"/>
  </w:num>
  <w:num w:numId="5" w16cid:durableId="1983919884">
    <w:abstractNumId w:val="6"/>
  </w:num>
  <w:num w:numId="6" w16cid:durableId="1483622805">
    <w:abstractNumId w:val="1"/>
  </w:num>
  <w:num w:numId="7" w16cid:durableId="265315108">
    <w:abstractNumId w:val="0"/>
    <w:lvlOverride w:ilvl="0"/>
    <w:lvlOverride w:ilvl="1"/>
    <w:lvlOverride w:ilvl="2"/>
    <w:lvlOverride w:ilvl="3"/>
    <w:lvlOverride w:ilvl="4"/>
    <w:lvlOverride w:ilvl="5"/>
    <w:lvlOverride w:ilvl="6"/>
    <w:lvlOverride w:ilvl="7"/>
    <w:lvlOverride w:ilv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46D"/>
    <w:rsid w:val="00000F73"/>
    <w:rsid w:val="0000222D"/>
    <w:rsid w:val="00006D45"/>
    <w:rsid w:val="00007870"/>
    <w:rsid w:val="00007E3F"/>
    <w:rsid w:val="00007FA2"/>
    <w:rsid w:val="00010EBE"/>
    <w:rsid w:val="00011B42"/>
    <w:rsid w:val="000125D2"/>
    <w:rsid w:val="00013794"/>
    <w:rsid w:val="0001464E"/>
    <w:rsid w:val="000149FB"/>
    <w:rsid w:val="000161B7"/>
    <w:rsid w:val="00016DD0"/>
    <w:rsid w:val="000179AB"/>
    <w:rsid w:val="00022AC2"/>
    <w:rsid w:val="00022DC1"/>
    <w:rsid w:val="00023CEB"/>
    <w:rsid w:val="00024251"/>
    <w:rsid w:val="00027A0D"/>
    <w:rsid w:val="00027C4C"/>
    <w:rsid w:val="0003081C"/>
    <w:rsid w:val="00032B20"/>
    <w:rsid w:val="00034A5B"/>
    <w:rsid w:val="00036CE2"/>
    <w:rsid w:val="000371B4"/>
    <w:rsid w:val="00040044"/>
    <w:rsid w:val="00041ED5"/>
    <w:rsid w:val="0004552B"/>
    <w:rsid w:val="00046FA2"/>
    <w:rsid w:val="00050296"/>
    <w:rsid w:val="00050C6E"/>
    <w:rsid w:val="000514A4"/>
    <w:rsid w:val="0005273A"/>
    <w:rsid w:val="00053BC2"/>
    <w:rsid w:val="000542AC"/>
    <w:rsid w:val="000557D0"/>
    <w:rsid w:val="00055AE2"/>
    <w:rsid w:val="00056AD4"/>
    <w:rsid w:val="00056FBE"/>
    <w:rsid w:val="0005716A"/>
    <w:rsid w:val="000574FC"/>
    <w:rsid w:val="00060C56"/>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C11AC"/>
    <w:rsid w:val="000C1705"/>
    <w:rsid w:val="000C2155"/>
    <w:rsid w:val="000C3176"/>
    <w:rsid w:val="000C362F"/>
    <w:rsid w:val="000C50E2"/>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3C9"/>
    <w:rsid w:val="000F1A61"/>
    <w:rsid w:val="000F2760"/>
    <w:rsid w:val="000F2900"/>
    <w:rsid w:val="000F3221"/>
    <w:rsid w:val="000F3DE3"/>
    <w:rsid w:val="001009E0"/>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3A1E"/>
    <w:rsid w:val="0012525B"/>
    <w:rsid w:val="001255FE"/>
    <w:rsid w:val="00125638"/>
    <w:rsid w:val="001256D2"/>
    <w:rsid w:val="00125B28"/>
    <w:rsid w:val="00127930"/>
    <w:rsid w:val="001306BD"/>
    <w:rsid w:val="0013282F"/>
    <w:rsid w:val="001334FD"/>
    <w:rsid w:val="001344A4"/>
    <w:rsid w:val="00135633"/>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865B9"/>
    <w:rsid w:val="00193E98"/>
    <w:rsid w:val="001969FD"/>
    <w:rsid w:val="001979B7"/>
    <w:rsid w:val="001A0A4D"/>
    <w:rsid w:val="001A0FAF"/>
    <w:rsid w:val="001A19B2"/>
    <w:rsid w:val="001A2319"/>
    <w:rsid w:val="001A5448"/>
    <w:rsid w:val="001B0274"/>
    <w:rsid w:val="001B1351"/>
    <w:rsid w:val="001B195A"/>
    <w:rsid w:val="001B1E8A"/>
    <w:rsid w:val="001B2F29"/>
    <w:rsid w:val="001B41DC"/>
    <w:rsid w:val="001B4B75"/>
    <w:rsid w:val="001B741F"/>
    <w:rsid w:val="001B7C1D"/>
    <w:rsid w:val="001C2AC1"/>
    <w:rsid w:val="001C3483"/>
    <w:rsid w:val="001C3A68"/>
    <w:rsid w:val="001C3CF5"/>
    <w:rsid w:val="001C3EB7"/>
    <w:rsid w:val="001C4478"/>
    <w:rsid w:val="001C4B90"/>
    <w:rsid w:val="001C63B8"/>
    <w:rsid w:val="001C7818"/>
    <w:rsid w:val="001D0C72"/>
    <w:rsid w:val="001D314E"/>
    <w:rsid w:val="001D42B7"/>
    <w:rsid w:val="001D4977"/>
    <w:rsid w:val="001D4F85"/>
    <w:rsid w:val="001D56B6"/>
    <w:rsid w:val="001D60C7"/>
    <w:rsid w:val="001D616C"/>
    <w:rsid w:val="001D7D3A"/>
    <w:rsid w:val="001E0728"/>
    <w:rsid w:val="001E0F7A"/>
    <w:rsid w:val="001E392A"/>
    <w:rsid w:val="001E4112"/>
    <w:rsid w:val="001E54F4"/>
    <w:rsid w:val="001E5854"/>
    <w:rsid w:val="001E6F04"/>
    <w:rsid w:val="001E7EC7"/>
    <w:rsid w:val="001F215A"/>
    <w:rsid w:val="001F403E"/>
    <w:rsid w:val="001F40DD"/>
    <w:rsid w:val="001F46CA"/>
    <w:rsid w:val="001F5696"/>
    <w:rsid w:val="001F5B56"/>
    <w:rsid w:val="001F5C76"/>
    <w:rsid w:val="001F6AE3"/>
    <w:rsid w:val="001F7E89"/>
    <w:rsid w:val="0020583C"/>
    <w:rsid w:val="00206FB5"/>
    <w:rsid w:val="002072A2"/>
    <w:rsid w:val="002104B3"/>
    <w:rsid w:val="00212053"/>
    <w:rsid w:val="00212572"/>
    <w:rsid w:val="00212700"/>
    <w:rsid w:val="00213BEB"/>
    <w:rsid w:val="0021538E"/>
    <w:rsid w:val="00216328"/>
    <w:rsid w:val="0021659F"/>
    <w:rsid w:val="002175C2"/>
    <w:rsid w:val="00217C67"/>
    <w:rsid w:val="00220A87"/>
    <w:rsid w:val="00221279"/>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9E"/>
    <w:rsid w:val="002541D3"/>
    <w:rsid w:val="002552FB"/>
    <w:rsid w:val="00256E53"/>
    <w:rsid w:val="00257674"/>
    <w:rsid w:val="00260525"/>
    <w:rsid w:val="002607E3"/>
    <w:rsid w:val="0026100A"/>
    <w:rsid w:val="002618A4"/>
    <w:rsid w:val="00264323"/>
    <w:rsid w:val="002702BB"/>
    <w:rsid w:val="00271BF2"/>
    <w:rsid w:val="002729B3"/>
    <w:rsid w:val="002731AB"/>
    <w:rsid w:val="00273BE6"/>
    <w:rsid w:val="002740B5"/>
    <w:rsid w:val="00275AA3"/>
    <w:rsid w:val="002761B4"/>
    <w:rsid w:val="00281E25"/>
    <w:rsid w:val="0028302A"/>
    <w:rsid w:val="00283535"/>
    <w:rsid w:val="002835B9"/>
    <w:rsid w:val="00283F64"/>
    <w:rsid w:val="00286227"/>
    <w:rsid w:val="00286723"/>
    <w:rsid w:val="002906E4"/>
    <w:rsid w:val="00291325"/>
    <w:rsid w:val="00292603"/>
    <w:rsid w:val="0029334E"/>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0B56"/>
    <w:rsid w:val="002B145D"/>
    <w:rsid w:val="002B2493"/>
    <w:rsid w:val="002B2759"/>
    <w:rsid w:val="002B38D1"/>
    <w:rsid w:val="002B3B25"/>
    <w:rsid w:val="002B4AF1"/>
    <w:rsid w:val="002B5E96"/>
    <w:rsid w:val="002C005C"/>
    <w:rsid w:val="002C008B"/>
    <w:rsid w:val="002C0F2D"/>
    <w:rsid w:val="002C137B"/>
    <w:rsid w:val="002C15DB"/>
    <w:rsid w:val="002C270C"/>
    <w:rsid w:val="002C7194"/>
    <w:rsid w:val="002C7385"/>
    <w:rsid w:val="002C79EA"/>
    <w:rsid w:val="002D26C5"/>
    <w:rsid w:val="002D3371"/>
    <w:rsid w:val="002D39E6"/>
    <w:rsid w:val="002D408D"/>
    <w:rsid w:val="002D50DD"/>
    <w:rsid w:val="002D5ABC"/>
    <w:rsid w:val="002D71ED"/>
    <w:rsid w:val="002D738E"/>
    <w:rsid w:val="002E05F6"/>
    <w:rsid w:val="002E0EF3"/>
    <w:rsid w:val="002E1460"/>
    <w:rsid w:val="002E19A1"/>
    <w:rsid w:val="002E1FF5"/>
    <w:rsid w:val="002E2E78"/>
    <w:rsid w:val="002E4C26"/>
    <w:rsid w:val="002E597D"/>
    <w:rsid w:val="002E5CD4"/>
    <w:rsid w:val="002E610F"/>
    <w:rsid w:val="002E7517"/>
    <w:rsid w:val="002E76D7"/>
    <w:rsid w:val="002F191D"/>
    <w:rsid w:val="002F227A"/>
    <w:rsid w:val="002F355A"/>
    <w:rsid w:val="002F45DD"/>
    <w:rsid w:val="002F52CF"/>
    <w:rsid w:val="002F5DD0"/>
    <w:rsid w:val="002F6286"/>
    <w:rsid w:val="00300FE0"/>
    <w:rsid w:val="003015F8"/>
    <w:rsid w:val="00301756"/>
    <w:rsid w:val="00301D78"/>
    <w:rsid w:val="00304167"/>
    <w:rsid w:val="00304625"/>
    <w:rsid w:val="00304AD5"/>
    <w:rsid w:val="00305018"/>
    <w:rsid w:val="00305D19"/>
    <w:rsid w:val="003062D2"/>
    <w:rsid w:val="00307FFE"/>
    <w:rsid w:val="003112D7"/>
    <w:rsid w:val="00312050"/>
    <w:rsid w:val="00312EFE"/>
    <w:rsid w:val="003154E7"/>
    <w:rsid w:val="003229B3"/>
    <w:rsid w:val="00324927"/>
    <w:rsid w:val="003254CE"/>
    <w:rsid w:val="00325705"/>
    <w:rsid w:val="003258C7"/>
    <w:rsid w:val="00326BEC"/>
    <w:rsid w:val="00327B75"/>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39A7"/>
    <w:rsid w:val="0035458F"/>
    <w:rsid w:val="00354E49"/>
    <w:rsid w:val="0035553D"/>
    <w:rsid w:val="00356027"/>
    <w:rsid w:val="00356A42"/>
    <w:rsid w:val="00356BF5"/>
    <w:rsid w:val="003578A0"/>
    <w:rsid w:val="00360596"/>
    <w:rsid w:val="00360B3B"/>
    <w:rsid w:val="003618F9"/>
    <w:rsid w:val="00364E0D"/>
    <w:rsid w:val="00366CFF"/>
    <w:rsid w:val="003674D9"/>
    <w:rsid w:val="0037033A"/>
    <w:rsid w:val="003707F9"/>
    <w:rsid w:val="00372C6E"/>
    <w:rsid w:val="003753CD"/>
    <w:rsid w:val="003755A2"/>
    <w:rsid w:val="003764AC"/>
    <w:rsid w:val="003800A6"/>
    <w:rsid w:val="0038024B"/>
    <w:rsid w:val="00380760"/>
    <w:rsid w:val="00380FCD"/>
    <w:rsid w:val="00382779"/>
    <w:rsid w:val="003833BB"/>
    <w:rsid w:val="0038433D"/>
    <w:rsid w:val="003857DF"/>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3CC1"/>
    <w:rsid w:val="003A4064"/>
    <w:rsid w:val="003A5CC5"/>
    <w:rsid w:val="003A64F5"/>
    <w:rsid w:val="003A6B10"/>
    <w:rsid w:val="003B128B"/>
    <w:rsid w:val="003B15E8"/>
    <w:rsid w:val="003B1925"/>
    <w:rsid w:val="003B4205"/>
    <w:rsid w:val="003B63F6"/>
    <w:rsid w:val="003B6D91"/>
    <w:rsid w:val="003B71AC"/>
    <w:rsid w:val="003C0DE7"/>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4DA0"/>
    <w:rsid w:val="00407A02"/>
    <w:rsid w:val="00407ADB"/>
    <w:rsid w:val="004120C5"/>
    <w:rsid w:val="004121C2"/>
    <w:rsid w:val="004122AD"/>
    <w:rsid w:val="00412547"/>
    <w:rsid w:val="0041451E"/>
    <w:rsid w:val="00414AC8"/>
    <w:rsid w:val="00417B56"/>
    <w:rsid w:val="00421194"/>
    <w:rsid w:val="004218BB"/>
    <w:rsid w:val="004227F2"/>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460F6"/>
    <w:rsid w:val="004502CC"/>
    <w:rsid w:val="004503F0"/>
    <w:rsid w:val="00452324"/>
    <w:rsid w:val="00455D08"/>
    <w:rsid w:val="00456E6E"/>
    <w:rsid w:val="0045758D"/>
    <w:rsid w:val="004576E9"/>
    <w:rsid w:val="00460552"/>
    <w:rsid w:val="0046057B"/>
    <w:rsid w:val="00460A4A"/>
    <w:rsid w:val="00465379"/>
    <w:rsid w:val="00466210"/>
    <w:rsid w:val="00466BEC"/>
    <w:rsid w:val="00466DD4"/>
    <w:rsid w:val="004700CA"/>
    <w:rsid w:val="004718A5"/>
    <w:rsid w:val="00474F1F"/>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9792B"/>
    <w:rsid w:val="004A0AA8"/>
    <w:rsid w:val="004A1AED"/>
    <w:rsid w:val="004A3171"/>
    <w:rsid w:val="004A645C"/>
    <w:rsid w:val="004A6755"/>
    <w:rsid w:val="004A675A"/>
    <w:rsid w:val="004B0748"/>
    <w:rsid w:val="004B12A0"/>
    <w:rsid w:val="004B34DB"/>
    <w:rsid w:val="004B3E75"/>
    <w:rsid w:val="004B5172"/>
    <w:rsid w:val="004B5B0E"/>
    <w:rsid w:val="004B62B9"/>
    <w:rsid w:val="004B687C"/>
    <w:rsid w:val="004B76F0"/>
    <w:rsid w:val="004B7E06"/>
    <w:rsid w:val="004C0151"/>
    <w:rsid w:val="004C0201"/>
    <w:rsid w:val="004C3725"/>
    <w:rsid w:val="004C655F"/>
    <w:rsid w:val="004D2A67"/>
    <w:rsid w:val="004D45A2"/>
    <w:rsid w:val="004D4D3B"/>
    <w:rsid w:val="004D5CCC"/>
    <w:rsid w:val="004D6AEB"/>
    <w:rsid w:val="004D7AE2"/>
    <w:rsid w:val="004E17EA"/>
    <w:rsid w:val="004E3BDC"/>
    <w:rsid w:val="004E3E0A"/>
    <w:rsid w:val="004E3EA0"/>
    <w:rsid w:val="004E5E9A"/>
    <w:rsid w:val="004E632E"/>
    <w:rsid w:val="004E7810"/>
    <w:rsid w:val="004E7E04"/>
    <w:rsid w:val="004F20C2"/>
    <w:rsid w:val="004F295B"/>
    <w:rsid w:val="004F2F60"/>
    <w:rsid w:val="004F331E"/>
    <w:rsid w:val="004F4E6B"/>
    <w:rsid w:val="004F59D5"/>
    <w:rsid w:val="004F5E97"/>
    <w:rsid w:val="004F63E4"/>
    <w:rsid w:val="004F7663"/>
    <w:rsid w:val="00500A8E"/>
    <w:rsid w:val="0050135F"/>
    <w:rsid w:val="00502CF5"/>
    <w:rsid w:val="00502F07"/>
    <w:rsid w:val="00503114"/>
    <w:rsid w:val="0050452F"/>
    <w:rsid w:val="00505965"/>
    <w:rsid w:val="00505DC4"/>
    <w:rsid w:val="00506459"/>
    <w:rsid w:val="005072EB"/>
    <w:rsid w:val="00510D38"/>
    <w:rsid w:val="005119CD"/>
    <w:rsid w:val="00511FB2"/>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8BC"/>
    <w:rsid w:val="00586AC1"/>
    <w:rsid w:val="00587EC7"/>
    <w:rsid w:val="00591F4C"/>
    <w:rsid w:val="00594A9C"/>
    <w:rsid w:val="00594D30"/>
    <w:rsid w:val="00594EF7"/>
    <w:rsid w:val="0059564A"/>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20C3"/>
    <w:rsid w:val="005C4A25"/>
    <w:rsid w:val="005C5089"/>
    <w:rsid w:val="005C5719"/>
    <w:rsid w:val="005C783A"/>
    <w:rsid w:val="005C7B3D"/>
    <w:rsid w:val="005D136C"/>
    <w:rsid w:val="005D2281"/>
    <w:rsid w:val="005D240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85D"/>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300E7"/>
    <w:rsid w:val="0063054E"/>
    <w:rsid w:val="00631877"/>
    <w:rsid w:val="00632DE1"/>
    <w:rsid w:val="00633ED9"/>
    <w:rsid w:val="00635568"/>
    <w:rsid w:val="00635DF0"/>
    <w:rsid w:val="00636FE6"/>
    <w:rsid w:val="00640540"/>
    <w:rsid w:val="0064279A"/>
    <w:rsid w:val="006429ED"/>
    <w:rsid w:val="00642AD8"/>
    <w:rsid w:val="00643E71"/>
    <w:rsid w:val="006447BF"/>
    <w:rsid w:val="00647642"/>
    <w:rsid w:val="006476BA"/>
    <w:rsid w:val="00647811"/>
    <w:rsid w:val="0065049E"/>
    <w:rsid w:val="0065052B"/>
    <w:rsid w:val="00651742"/>
    <w:rsid w:val="006517B6"/>
    <w:rsid w:val="00651A0E"/>
    <w:rsid w:val="00653310"/>
    <w:rsid w:val="00654A02"/>
    <w:rsid w:val="00657E2A"/>
    <w:rsid w:val="00660152"/>
    <w:rsid w:val="006623D7"/>
    <w:rsid w:val="00662BDF"/>
    <w:rsid w:val="00662D54"/>
    <w:rsid w:val="00663984"/>
    <w:rsid w:val="00663A77"/>
    <w:rsid w:val="00666B16"/>
    <w:rsid w:val="006705A5"/>
    <w:rsid w:val="00670B86"/>
    <w:rsid w:val="00670D98"/>
    <w:rsid w:val="006731FD"/>
    <w:rsid w:val="00673281"/>
    <w:rsid w:val="00674F69"/>
    <w:rsid w:val="00674FE8"/>
    <w:rsid w:val="0067606C"/>
    <w:rsid w:val="006760DF"/>
    <w:rsid w:val="00676A31"/>
    <w:rsid w:val="00677EA8"/>
    <w:rsid w:val="006822A5"/>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C22FD"/>
    <w:rsid w:val="006C5952"/>
    <w:rsid w:val="006C5DFC"/>
    <w:rsid w:val="006D0E8D"/>
    <w:rsid w:val="006D1AB5"/>
    <w:rsid w:val="006D33CA"/>
    <w:rsid w:val="006D3F66"/>
    <w:rsid w:val="006D419B"/>
    <w:rsid w:val="006D6235"/>
    <w:rsid w:val="006D6BD5"/>
    <w:rsid w:val="006D76ED"/>
    <w:rsid w:val="006D7B08"/>
    <w:rsid w:val="006E1B01"/>
    <w:rsid w:val="006E45BB"/>
    <w:rsid w:val="006E63E5"/>
    <w:rsid w:val="006E682E"/>
    <w:rsid w:val="006E72A5"/>
    <w:rsid w:val="006F1358"/>
    <w:rsid w:val="006F1F45"/>
    <w:rsid w:val="006F2ED4"/>
    <w:rsid w:val="006F4997"/>
    <w:rsid w:val="006F4B65"/>
    <w:rsid w:val="006F6629"/>
    <w:rsid w:val="006F6E48"/>
    <w:rsid w:val="0070057F"/>
    <w:rsid w:val="007022CB"/>
    <w:rsid w:val="00703EAD"/>
    <w:rsid w:val="00706AFD"/>
    <w:rsid w:val="00706F31"/>
    <w:rsid w:val="0070740A"/>
    <w:rsid w:val="00710D6B"/>
    <w:rsid w:val="00712320"/>
    <w:rsid w:val="00721783"/>
    <w:rsid w:val="00721B02"/>
    <w:rsid w:val="00721D65"/>
    <w:rsid w:val="007220FB"/>
    <w:rsid w:val="00726024"/>
    <w:rsid w:val="00726127"/>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4417"/>
    <w:rsid w:val="007854F2"/>
    <w:rsid w:val="00787C08"/>
    <w:rsid w:val="00787EB0"/>
    <w:rsid w:val="00790A90"/>
    <w:rsid w:val="00792949"/>
    <w:rsid w:val="00792FFC"/>
    <w:rsid w:val="007936F1"/>
    <w:rsid w:val="00793AA3"/>
    <w:rsid w:val="0079429A"/>
    <w:rsid w:val="0079552B"/>
    <w:rsid w:val="0079555A"/>
    <w:rsid w:val="00795755"/>
    <w:rsid w:val="0079597B"/>
    <w:rsid w:val="00797A34"/>
    <w:rsid w:val="007A134F"/>
    <w:rsid w:val="007A15AF"/>
    <w:rsid w:val="007A1F84"/>
    <w:rsid w:val="007A221C"/>
    <w:rsid w:val="007A48A0"/>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508B"/>
    <w:rsid w:val="007D65F4"/>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4E1F"/>
    <w:rsid w:val="007F612D"/>
    <w:rsid w:val="007F74C7"/>
    <w:rsid w:val="007F7E94"/>
    <w:rsid w:val="008002AE"/>
    <w:rsid w:val="008007D8"/>
    <w:rsid w:val="00800A08"/>
    <w:rsid w:val="00801C0C"/>
    <w:rsid w:val="008023F9"/>
    <w:rsid w:val="0080469D"/>
    <w:rsid w:val="00804B0D"/>
    <w:rsid w:val="008061C3"/>
    <w:rsid w:val="008066DE"/>
    <w:rsid w:val="00806901"/>
    <w:rsid w:val="00810038"/>
    <w:rsid w:val="00810600"/>
    <w:rsid w:val="0081379F"/>
    <w:rsid w:val="00814E45"/>
    <w:rsid w:val="00815015"/>
    <w:rsid w:val="00815468"/>
    <w:rsid w:val="008167B6"/>
    <w:rsid w:val="008172D6"/>
    <w:rsid w:val="00817C1E"/>
    <w:rsid w:val="00817D8F"/>
    <w:rsid w:val="0082204A"/>
    <w:rsid w:val="0082213F"/>
    <w:rsid w:val="0082546F"/>
    <w:rsid w:val="00826708"/>
    <w:rsid w:val="00826FBC"/>
    <w:rsid w:val="0082730E"/>
    <w:rsid w:val="00827D23"/>
    <w:rsid w:val="008300CE"/>
    <w:rsid w:val="0083134D"/>
    <w:rsid w:val="0083185F"/>
    <w:rsid w:val="0083193F"/>
    <w:rsid w:val="00831C72"/>
    <w:rsid w:val="008324CF"/>
    <w:rsid w:val="00833387"/>
    <w:rsid w:val="008338F1"/>
    <w:rsid w:val="00834160"/>
    <w:rsid w:val="00834D01"/>
    <w:rsid w:val="00836EE4"/>
    <w:rsid w:val="0083737B"/>
    <w:rsid w:val="008373CA"/>
    <w:rsid w:val="008374C3"/>
    <w:rsid w:val="0084254C"/>
    <w:rsid w:val="00844D3B"/>
    <w:rsid w:val="0084507B"/>
    <w:rsid w:val="008450E5"/>
    <w:rsid w:val="0084552B"/>
    <w:rsid w:val="00845A56"/>
    <w:rsid w:val="00845BF1"/>
    <w:rsid w:val="008501B0"/>
    <w:rsid w:val="00850CDE"/>
    <w:rsid w:val="00852364"/>
    <w:rsid w:val="008535FF"/>
    <w:rsid w:val="008543D0"/>
    <w:rsid w:val="0085488F"/>
    <w:rsid w:val="00856C9C"/>
    <w:rsid w:val="00857BE1"/>
    <w:rsid w:val="008602C1"/>
    <w:rsid w:val="00861CA5"/>
    <w:rsid w:val="00863B8B"/>
    <w:rsid w:val="00865258"/>
    <w:rsid w:val="008659AB"/>
    <w:rsid w:val="00866CA6"/>
    <w:rsid w:val="00872933"/>
    <w:rsid w:val="00872E1F"/>
    <w:rsid w:val="008735F4"/>
    <w:rsid w:val="008736CC"/>
    <w:rsid w:val="0087538C"/>
    <w:rsid w:val="00877270"/>
    <w:rsid w:val="008802BD"/>
    <w:rsid w:val="008857A4"/>
    <w:rsid w:val="00885F4F"/>
    <w:rsid w:val="00893BF2"/>
    <w:rsid w:val="008941B1"/>
    <w:rsid w:val="0089494E"/>
    <w:rsid w:val="00894C95"/>
    <w:rsid w:val="00896BCF"/>
    <w:rsid w:val="008A041D"/>
    <w:rsid w:val="008A0CE6"/>
    <w:rsid w:val="008A10B6"/>
    <w:rsid w:val="008A135B"/>
    <w:rsid w:val="008A2903"/>
    <w:rsid w:val="008A37DF"/>
    <w:rsid w:val="008A3CAA"/>
    <w:rsid w:val="008A6344"/>
    <w:rsid w:val="008A6476"/>
    <w:rsid w:val="008A739C"/>
    <w:rsid w:val="008A76C0"/>
    <w:rsid w:val="008A7AD4"/>
    <w:rsid w:val="008B1726"/>
    <w:rsid w:val="008B236D"/>
    <w:rsid w:val="008B23DA"/>
    <w:rsid w:val="008B2AEC"/>
    <w:rsid w:val="008B3AB2"/>
    <w:rsid w:val="008B3BF0"/>
    <w:rsid w:val="008B3D56"/>
    <w:rsid w:val="008B48A6"/>
    <w:rsid w:val="008B5537"/>
    <w:rsid w:val="008B72D0"/>
    <w:rsid w:val="008B7E3B"/>
    <w:rsid w:val="008B7EE2"/>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E72FA"/>
    <w:rsid w:val="008F0D9E"/>
    <w:rsid w:val="008F15F4"/>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6B6"/>
    <w:rsid w:val="009139B9"/>
    <w:rsid w:val="00914713"/>
    <w:rsid w:val="00914F15"/>
    <w:rsid w:val="00916E78"/>
    <w:rsid w:val="00917E91"/>
    <w:rsid w:val="00920595"/>
    <w:rsid w:val="00920DDB"/>
    <w:rsid w:val="00921DEE"/>
    <w:rsid w:val="00923182"/>
    <w:rsid w:val="00925111"/>
    <w:rsid w:val="00925469"/>
    <w:rsid w:val="00925D00"/>
    <w:rsid w:val="009262CD"/>
    <w:rsid w:val="00926972"/>
    <w:rsid w:val="009317E7"/>
    <w:rsid w:val="00932086"/>
    <w:rsid w:val="009336DB"/>
    <w:rsid w:val="00933C99"/>
    <w:rsid w:val="00933DFE"/>
    <w:rsid w:val="009364A2"/>
    <w:rsid w:val="00936BC8"/>
    <w:rsid w:val="00937F49"/>
    <w:rsid w:val="00941864"/>
    <w:rsid w:val="009433BA"/>
    <w:rsid w:val="00943725"/>
    <w:rsid w:val="00945995"/>
    <w:rsid w:val="009465E0"/>
    <w:rsid w:val="00947E24"/>
    <w:rsid w:val="00950B5C"/>
    <w:rsid w:val="00951EB3"/>
    <w:rsid w:val="009520A6"/>
    <w:rsid w:val="00952F40"/>
    <w:rsid w:val="009574F0"/>
    <w:rsid w:val="00960322"/>
    <w:rsid w:val="009614B2"/>
    <w:rsid w:val="00961524"/>
    <w:rsid w:val="009622AB"/>
    <w:rsid w:val="009626E4"/>
    <w:rsid w:val="00964A28"/>
    <w:rsid w:val="009672DB"/>
    <w:rsid w:val="009714CD"/>
    <w:rsid w:val="00971EA7"/>
    <w:rsid w:val="00974FA3"/>
    <w:rsid w:val="00975ED5"/>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A42"/>
    <w:rsid w:val="00994EFE"/>
    <w:rsid w:val="0099548D"/>
    <w:rsid w:val="00995C73"/>
    <w:rsid w:val="009A0E23"/>
    <w:rsid w:val="009A0E98"/>
    <w:rsid w:val="009A108A"/>
    <w:rsid w:val="009A14B4"/>
    <w:rsid w:val="009A54BC"/>
    <w:rsid w:val="009A7080"/>
    <w:rsid w:val="009A7486"/>
    <w:rsid w:val="009A779A"/>
    <w:rsid w:val="009B1F94"/>
    <w:rsid w:val="009B2C9F"/>
    <w:rsid w:val="009B472A"/>
    <w:rsid w:val="009B4F0D"/>
    <w:rsid w:val="009B59EB"/>
    <w:rsid w:val="009B5E96"/>
    <w:rsid w:val="009B64B8"/>
    <w:rsid w:val="009C1658"/>
    <w:rsid w:val="009C2366"/>
    <w:rsid w:val="009C355E"/>
    <w:rsid w:val="009C6159"/>
    <w:rsid w:val="009D0021"/>
    <w:rsid w:val="009D1036"/>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449D"/>
    <w:rsid w:val="00A60434"/>
    <w:rsid w:val="00A60E47"/>
    <w:rsid w:val="00A62886"/>
    <w:rsid w:val="00A62CA5"/>
    <w:rsid w:val="00A62EA4"/>
    <w:rsid w:val="00A631BF"/>
    <w:rsid w:val="00A6353D"/>
    <w:rsid w:val="00A63948"/>
    <w:rsid w:val="00A64B2B"/>
    <w:rsid w:val="00A66ED0"/>
    <w:rsid w:val="00A67153"/>
    <w:rsid w:val="00A678A5"/>
    <w:rsid w:val="00A70704"/>
    <w:rsid w:val="00A71A00"/>
    <w:rsid w:val="00A72DB8"/>
    <w:rsid w:val="00A72ED3"/>
    <w:rsid w:val="00A7322B"/>
    <w:rsid w:val="00A73ADF"/>
    <w:rsid w:val="00A75A74"/>
    <w:rsid w:val="00A77A4A"/>
    <w:rsid w:val="00A8096A"/>
    <w:rsid w:val="00A80D10"/>
    <w:rsid w:val="00A81123"/>
    <w:rsid w:val="00A8281C"/>
    <w:rsid w:val="00A82A31"/>
    <w:rsid w:val="00A82C1D"/>
    <w:rsid w:val="00A82F12"/>
    <w:rsid w:val="00A85191"/>
    <w:rsid w:val="00A90882"/>
    <w:rsid w:val="00A91BED"/>
    <w:rsid w:val="00A92CDD"/>
    <w:rsid w:val="00A92FB1"/>
    <w:rsid w:val="00A92FFF"/>
    <w:rsid w:val="00A93A9A"/>
    <w:rsid w:val="00A94399"/>
    <w:rsid w:val="00A94B0D"/>
    <w:rsid w:val="00A95BEE"/>
    <w:rsid w:val="00AA30A5"/>
    <w:rsid w:val="00AA43B7"/>
    <w:rsid w:val="00AA43E3"/>
    <w:rsid w:val="00AB0CDE"/>
    <w:rsid w:val="00AB11A1"/>
    <w:rsid w:val="00AB20A1"/>
    <w:rsid w:val="00AB3032"/>
    <w:rsid w:val="00AB3C34"/>
    <w:rsid w:val="00AB43C5"/>
    <w:rsid w:val="00AB448E"/>
    <w:rsid w:val="00AB4B7B"/>
    <w:rsid w:val="00AB5332"/>
    <w:rsid w:val="00AB54EC"/>
    <w:rsid w:val="00AB62DF"/>
    <w:rsid w:val="00AB75C3"/>
    <w:rsid w:val="00AB75EF"/>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D68D6"/>
    <w:rsid w:val="00AE0717"/>
    <w:rsid w:val="00AE0CEB"/>
    <w:rsid w:val="00AE1C1B"/>
    <w:rsid w:val="00AE3B1C"/>
    <w:rsid w:val="00AE61F8"/>
    <w:rsid w:val="00AE70B9"/>
    <w:rsid w:val="00AE7664"/>
    <w:rsid w:val="00AE76DD"/>
    <w:rsid w:val="00AF2E2F"/>
    <w:rsid w:val="00AF2EA5"/>
    <w:rsid w:val="00AF33E0"/>
    <w:rsid w:val="00AF409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F0E"/>
    <w:rsid w:val="00B21327"/>
    <w:rsid w:val="00B2163D"/>
    <w:rsid w:val="00B22530"/>
    <w:rsid w:val="00B22A11"/>
    <w:rsid w:val="00B2317A"/>
    <w:rsid w:val="00B24570"/>
    <w:rsid w:val="00B24B25"/>
    <w:rsid w:val="00B2766D"/>
    <w:rsid w:val="00B27D22"/>
    <w:rsid w:val="00B318E1"/>
    <w:rsid w:val="00B326F7"/>
    <w:rsid w:val="00B33863"/>
    <w:rsid w:val="00B33E08"/>
    <w:rsid w:val="00B34981"/>
    <w:rsid w:val="00B3508B"/>
    <w:rsid w:val="00B36862"/>
    <w:rsid w:val="00B36F60"/>
    <w:rsid w:val="00B37D7C"/>
    <w:rsid w:val="00B41849"/>
    <w:rsid w:val="00B437A3"/>
    <w:rsid w:val="00B44A98"/>
    <w:rsid w:val="00B44CBF"/>
    <w:rsid w:val="00B44D85"/>
    <w:rsid w:val="00B453CF"/>
    <w:rsid w:val="00B4602A"/>
    <w:rsid w:val="00B47C8D"/>
    <w:rsid w:val="00B53950"/>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5314"/>
    <w:rsid w:val="00B66ED3"/>
    <w:rsid w:val="00B67262"/>
    <w:rsid w:val="00B67900"/>
    <w:rsid w:val="00B67F29"/>
    <w:rsid w:val="00B7012A"/>
    <w:rsid w:val="00B720B2"/>
    <w:rsid w:val="00B725EE"/>
    <w:rsid w:val="00B74133"/>
    <w:rsid w:val="00B746E8"/>
    <w:rsid w:val="00B75086"/>
    <w:rsid w:val="00B756FC"/>
    <w:rsid w:val="00B7698E"/>
    <w:rsid w:val="00B8194F"/>
    <w:rsid w:val="00B81E2E"/>
    <w:rsid w:val="00B81FBE"/>
    <w:rsid w:val="00B82124"/>
    <w:rsid w:val="00B824A0"/>
    <w:rsid w:val="00B82649"/>
    <w:rsid w:val="00B83069"/>
    <w:rsid w:val="00B83531"/>
    <w:rsid w:val="00B83B52"/>
    <w:rsid w:val="00B849B8"/>
    <w:rsid w:val="00B84F0C"/>
    <w:rsid w:val="00B856D7"/>
    <w:rsid w:val="00B863F8"/>
    <w:rsid w:val="00B90F29"/>
    <w:rsid w:val="00B9127D"/>
    <w:rsid w:val="00B91C27"/>
    <w:rsid w:val="00B928A7"/>
    <w:rsid w:val="00B94CDD"/>
    <w:rsid w:val="00B95D0F"/>
    <w:rsid w:val="00B96394"/>
    <w:rsid w:val="00B97AC2"/>
    <w:rsid w:val="00BA2654"/>
    <w:rsid w:val="00BA3A72"/>
    <w:rsid w:val="00BA3FFC"/>
    <w:rsid w:val="00BA4A8C"/>
    <w:rsid w:val="00BB1A71"/>
    <w:rsid w:val="00BB2030"/>
    <w:rsid w:val="00BB21CF"/>
    <w:rsid w:val="00BB22DB"/>
    <w:rsid w:val="00BB4EBA"/>
    <w:rsid w:val="00BB593D"/>
    <w:rsid w:val="00BB6C48"/>
    <w:rsid w:val="00BC2069"/>
    <w:rsid w:val="00BC59D3"/>
    <w:rsid w:val="00BC5BD3"/>
    <w:rsid w:val="00BC604F"/>
    <w:rsid w:val="00BC65F5"/>
    <w:rsid w:val="00BC7FFA"/>
    <w:rsid w:val="00BD1A53"/>
    <w:rsid w:val="00BD2128"/>
    <w:rsid w:val="00BD286C"/>
    <w:rsid w:val="00BD437A"/>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2946"/>
    <w:rsid w:val="00C23432"/>
    <w:rsid w:val="00C26DCA"/>
    <w:rsid w:val="00C27042"/>
    <w:rsid w:val="00C311B5"/>
    <w:rsid w:val="00C3188C"/>
    <w:rsid w:val="00C3329D"/>
    <w:rsid w:val="00C33BCD"/>
    <w:rsid w:val="00C3498A"/>
    <w:rsid w:val="00C363D5"/>
    <w:rsid w:val="00C366B2"/>
    <w:rsid w:val="00C3766D"/>
    <w:rsid w:val="00C37A7E"/>
    <w:rsid w:val="00C40308"/>
    <w:rsid w:val="00C420B9"/>
    <w:rsid w:val="00C435DB"/>
    <w:rsid w:val="00C47007"/>
    <w:rsid w:val="00C47309"/>
    <w:rsid w:val="00C50206"/>
    <w:rsid w:val="00C526F2"/>
    <w:rsid w:val="00C53034"/>
    <w:rsid w:val="00C53217"/>
    <w:rsid w:val="00C54549"/>
    <w:rsid w:val="00C54D14"/>
    <w:rsid w:val="00C54ED9"/>
    <w:rsid w:val="00C56A6F"/>
    <w:rsid w:val="00C576BB"/>
    <w:rsid w:val="00C577FD"/>
    <w:rsid w:val="00C57A2D"/>
    <w:rsid w:val="00C57B9E"/>
    <w:rsid w:val="00C60B8B"/>
    <w:rsid w:val="00C60CB9"/>
    <w:rsid w:val="00C612C5"/>
    <w:rsid w:val="00C612F6"/>
    <w:rsid w:val="00C639B3"/>
    <w:rsid w:val="00C639C9"/>
    <w:rsid w:val="00C63A24"/>
    <w:rsid w:val="00C643BD"/>
    <w:rsid w:val="00C6493F"/>
    <w:rsid w:val="00C64D99"/>
    <w:rsid w:val="00C65CCA"/>
    <w:rsid w:val="00C6734E"/>
    <w:rsid w:val="00C7075C"/>
    <w:rsid w:val="00C717E6"/>
    <w:rsid w:val="00C730F0"/>
    <w:rsid w:val="00C7368E"/>
    <w:rsid w:val="00C73972"/>
    <w:rsid w:val="00C775C8"/>
    <w:rsid w:val="00C80CFC"/>
    <w:rsid w:val="00C8365D"/>
    <w:rsid w:val="00C83C3D"/>
    <w:rsid w:val="00C84477"/>
    <w:rsid w:val="00C852D3"/>
    <w:rsid w:val="00C86C22"/>
    <w:rsid w:val="00C87552"/>
    <w:rsid w:val="00C87C46"/>
    <w:rsid w:val="00C95310"/>
    <w:rsid w:val="00C958E7"/>
    <w:rsid w:val="00C9594E"/>
    <w:rsid w:val="00C96EA7"/>
    <w:rsid w:val="00CA13DD"/>
    <w:rsid w:val="00CA17E8"/>
    <w:rsid w:val="00CA1C51"/>
    <w:rsid w:val="00CA1D37"/>
    <w:rsid w:val="00CA1FEC"/>
    <w:rsid w:val="00CA31AC"/>
    <w:rsid w:val="00CA337F"/>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C7B4F"/>
    <w:rsid w:val="00CD0224"/>
    <w:rsid w:val="00CD24D9"/>
    <w:rsid w:val="00CD250F"/>
    <w:rsid w:val="00CD4347"/>
    <w:rsid w:val="00CE03CC"/>
    <w:rsid w:val="00CE5ED9"/>
    <w:rsid w:val="00CE7F23"/>
    <w:rsid w:val="00CF0F58"/>
    <w:rsid w:val="00CF21C7"/>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3F12"/>
    <w:rsid w:val="00D35AE6"/>
    <w:rsid w:val="00D3657A"/>
    <w:rsid w:val="00D3759D"/>
    <w:rsid w:val="00D37696"/>
    <w:rsid w:val="00D37BFE"/>
    <w:rsid w:val="00D37DF3"/>
    <w:rsid w:val="00D4067B"/>
    <w:rsid w:val="00D40B88"/>
    <w:rsid w:val="00D41E53"/>
    <w:rsid w:val="00D43026"/>
    <w:rsid w:val="00D43C26"/>
    <w:rsid w:val="00D43EF0"/>
    <w:rsid w:val="00D4433F"/>
    <w:rsid w:val="00D4521D"/>
    <w:rsid w:val="00D45FAB"/>
    <w:rsid w:val="00D46486"/>
    <w:rsid w:val="00D4703B"/>
    <w:rsid w:val="00D501AB"/>
    <w:rsid w:val="00D51F15"/>
    <w:rsid w:val="00D52084"/>
    <w:rsid w:val="00D52566"/>
    <w:rsid w:val="00D52FA8"/>
    <w:rsid w:val="00D53BA1"/>
    <w:rsid w:val="00D55417"/>
    <w:rsid w:val="00D62C44"/>
    <w:rsid w:val="00D63BBB"/>
    <w:rsid w:val="00D653C8"/>
    <w:rsid w:val="00D66A8A"/>
    <w:rsid w:val="00D67BF8"/>
    <w:rsid w:val="00D71018"/>
    <w:rsid w:val="00D7162A"/>
    <w:rsid w:val="00D733D2"/>
    <w:rsid w:val="00D75DCE"/>
    <w:rsid w:val="00D77752"/>
    <w:rsid w:val="00D809E3"/>
    <w:rsid w:val="00D80B2E"/>
    <w:rsid w:val="00D80CE1"/>
    <w:rsid w:val="00D8133D"/>
    <w:rsid w:val="00D825AF"/>
    <w:rsid w:val="00D833F3"/>
    <w:rsid w:val="00D83CD9"/>
    <w:rsid w:val="00D83DC0"/>
    <w:rsid w:val="00D85E72"/>
    <w:rsid w:val="00D862E2"/>
    <w:rsid w:val="00D879B9"/>
    <w:rsid w:val="00D90339"/>
    <w:rsid w:val="00D90BF5"/>
    <w:rsid w:val="00D9181F"/>
    <w:rsid w:val="00D919AF"/>
    <w:rsid w:val="00D930CE"/>
    <w:rsid w:val="00DA142B"/>
    <w:rsid w:val="00DA1CEA"/>
    <w:rsid w:val="00DA2AC7"/>
    <w:rsid w:val="00DA30D4"/>
    <w:rsid w:val="00DA3DE7"/>
    <w:rsid w:val="00DA5594"/>
    <w:rsid w:val="00DA73CA"/>
    <w:rsid w:val="00DB19BE"/>
    <w:rsid w:val="00DB1A82"/>
    <w:rsid w:val="00DB1EED"/>
    <w:rsid w:val="00DB329B"/>
    <w:rsid w:val="00DB3D62"/>
    <w:rsid w:val="00DB4361"/>
    <w:rsid w:val="00DB55D4"/>
    <w:rsid w:val="00DB6E3F"/>
    <w:rsid w:val="00DB7DEE"/>
    <w:rsid w:val="00DC01FB"/>
    <w:rsid w:val="00DC0D3F"/>
    <w:rsid w:val="00DC0F23"/>
    <w:rsid w:val="00DC1172"/>
    <w:rsid w:val="00DC2CC9"/>
    <w:rsid w:val="00DC3E15"/>
    <w:rsid w:val="00DC4C64"/>
    <w:rsid w:val="00DC6FDD"/>
    <w:rsid w:val="00DC75A3"/>
    <w:rsid w:val="00DC7CAC"/>
    <w:rsid w:val="00DD0BFD"/>
    <w:rsid w:val="00DD0C21"/>
    <w:rsid w:val="00DD13CA"/>
    <w:rsid w:val="00DD22C0"/>
    <w:rsid w:val="00DD2860"/>
    <w:rsid w:val="00DD2BD4"/>
    <w:rsid w:val="00DD4321"/>
    <w:rsid w:val="00DD7D8C"/>
    <w:rsid w:val="00DE42AE"/>
    <w:rsid w:val="00DE4924"/>
    <w:rsid w:val="00DE53CD"/>
    <w:rsid w:val="00DE544B"/>
    <w:rsid w:val="00DE57B9"/>
    <w:rsid w:val="00DF0A80"/>
    <w:rsid w:val="00DF1755"/>
    <w:rsid w:val="00DF1E37"/>
    <w:rsid w:val="00DF2D2B"/>
    <w:rsid w:val="00DF33F2"/>
    <w:rsid w:val="00DF3E43"/>
    <w:rsid w:val="00DF44EA"/>
    <w:rsid w:val="00DF4B63"/>
    <w:rsid w:val="00DF5F74"/>
    <w:rsid w:val="00E0209D"/>
    <w:rsid w:val="00E02172"/>
    <w:rsid w:val="00E02847"/>
    <w:rsid w:val="00E03206"/>
    <w:rsid w:val="00E04721"/>
    <w:rsid w:val="00E07335"/>
    <w:rsid w:val="00E07703"/>
    <w:rsid w:val="00E07C4F"/>
    <w:rsid w:val="00E111E0"/>
    <w:rsid w:val="00E13D5C"/>
    <w:rsid w:val="00E140E7"/>
    <w:rsid w:val="00E1512C"/>
    <w:rsid w:val="00E158B1"/>
    <w:rsid w:val="00E1627B"/>
    <w:rsid w:val="00E165E2"/>
    <w:rsid w:val="00E16F11"/>
    <w:rsid w:val="00E17FD5"/>
    <w:rsid w:val="00E217CD"/>
    <w:rsid w:val="00E23BBB"/>
    <w:rsid w:val="00E24AB1"/>
    <w:rsid w:val="00E24E0D"/>
    <w:rsid w:val="00E253C3"/>
    <w:rsid w:val="00E260C8"/>
    <w:rsid w:val="00E26374"/>
    <w:rsid w:val="00E27AE2"/>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8C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A13"/>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5AD1"/>
    <w:rsid w:val="00EC7DF9"/>
    <w:rsid w:val="00ED083E"/>
    <w:rsid w:val="00ED0E0B"/>
    <w:rsid w:val="00ED0E3F"/>
    <w:rsid w:val="00ED16BC"/>
    <w:rsid w:val="00ED5564"/>
    <w:rsid w:val="00ED694C"/>
    <w:rsid w:val="00EE0431"/>
    <w:rsid w:val="00EE0731"/>
    <w:rsid w:val="00EE0A35"/>
    <w:rsid w:val="00EE1292"/>
    <w:rsid w:val="00EE21AE"/>
    <w:rsid w:val="00EE23C7"/>
    <w:rsid w:val="00EE5BBD"/>
    <w:rsid w:val="00EE65B4"/>
    <w:rsid w:val="00EE7D5B"/>
    <w:rsid w:val="00EF397B"/>
    <w:rsid w:val="00EF4110"/>
    <w:rsid w:val="00F00483"/>
    <w:rsid w:val="00F02048"/>
    <w:rsid w:val="00F02CDC"/>
    <w:rsid w:val="00F037B3"/>
    <w:rsid w:val="00F037FE"/>
    <w:rsid w:val="00F0429F"/>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60C"/>
    <w:rsid w:val="00F4076A"/>
    <w:rsid w:val="00F410EA"/>
    <w:rsid w:val="00F41BE2"/>
    <w:rsid w:val="00F42EF4"/>
    <w:rsid w:val="00F4468E"/>
    <w:rsid w:val="00F46C82"/>
    <w:rsid w:val="00F47BEA"/>
    <w:rsid w:val="00F50733"/>
    <w:rsid w:val="00F50B1D"/>
    <w:rsid w:val="00F5119D"/>
    <w:rsid w:val="00F523EF"/>
    <w:rsid w:val="00F53350"/>
    <w:rsid w:val="00F5478F"/>
    <w:rsid w:val="00F55B52"/>
    <w:rsid w:val="00F57A22"/>
    <w:rsid w:val="00F60250"/>
    <w:rsid w:val="00F60296"/>
    <w:rsid w:val="00F612E1"/>
    <w:rsid w:val="00F6151F"/>
    <w:rsid w:val="00F6162C"/>
    <w:rsid w:val="00F62B73"/>
    <w:rsid w:val="00F6311E"/>
    <w:rsid w:val="00F6399B"/>
    <w:rsid w:val="00F63DBA"/>
    <w:rsid w:val="00F659C6"/>
    <w:rsid w:val="00F70DB3"/>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467C"/>
    <w:rsid w:val="00F96381"/>
    <w:rsid w:val="00F96B3A"/>
    <w:rsid w:val="00F96F17"/>
    <w:rsid w:val="00F97582"/>
    <w:rsid w:val="00FA0898"/>
    <w:rsid w:val="00FA1DEC"/>
    <w:rsid w:val="00FA267A"/>
    <w:rsid w:val="00FA3DA0"/>
    <w:rsid w:val="00FA4878"/>
    <w:rsid w:val="00FA6044"/>
    <w:rsid w:val="00FA7A71"/>
    <w:rsid w:val="00FB0834"/>
    <w:rsid w:val="00FB0E23"/>
    <w:rsid w:val="00FB10A7"/>
    <w:rsid w:val="00FB1A28"/>
    <w:rsid w:val="00FB2654"/>
    <w:rsid w:val="00FB3CA4"/>
    <w:rsid w:val="00FB5BBD"/>
    <w:rsid w:val="00FB6592"/>
    <w:rsid w:val="00FB6A90"/>
    <w:rsid w:val="00FB6DF1"/>
    <w:rsid w:val="00FB7592"/>
    <w:rsid w:val="00FB7DD6"/>
    <w:rsid w:val="00FC042A"/>
    <w:rsid w:val="00FC11A4"/>
    <w:rsid w:val="00FC11D5"/>
    <w:rsid w:val="00FC2CAB"/>
    <w:rsid w:val="00FC3012"/>
    <w:rsid w:val="00FC4253"/>
    <w:rsid w:val="00FC47BF"/>
    <w:rsid w:val="00FC4BEB"/>
    <w:rsid w:val="00FC5992"/>
    <w:rsid w:val="00FD039B"/>
    <w:rsid w:val="00FD03C4"/>
    <w:rsid w:val="00FD0C49"/>
    <w:rsid w:val="00FD0FA2"/>
    <w:rsid w:val="00FD1EC9"/>
    <w:rsid w:val="00FD1FA3"/>
    <w:rsid w:val="00FD4329"/>
    <w:rsid w:val="00FD4A99"/>
    <w:rsid w:val="00FD7E55"/>
    <w:rsid w:val="00FE24C3"/>
    <w:rsid w:val="00FE2CC7"/>
    <w:rsid w:val="00FE55F4"/>
    <w:rsid w:val="00FE5C48"/>
    <w:rsid w:val="00FE60FB"/>
    <w:rsid w:val="00FE6FED"/>
    <w:rsid w:val="00FE7BC1"/>
    <w:rsid w:val="00FF018A"/>
    <w:rsid w:val="00FF17A9"/>
    <w:rsid w:val="00FF390A"/>
    <w:rsid w:val="00FF3C30"/>
    <w:rsid w:val="00FF4276"/>
    <w:rsid w:val="00FF57B3"/>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4A6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29186383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27655588">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14820636">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1964724415">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3.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736</Words>
  <Characters>4197</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FABIANA NOTARO</cp:lastModifiedBy>
  <cp:revision>3</cp:revision>
  <cp:lastPrinted>2023-01-26T15:30:00Z</cp:lastPrinted>
  <dcterms:created xsi:type="dcterms:W3CDTF">2025-12-09T11:01:00Z</dcterms:created>
  <dcterms:modified xsi:type="dcterms:W3CDTF">2025-12-09T11:01:00Z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