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8D14D" w14:textId="77777777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124245936"/>
    </w:p>
    <w:p w14:paraId="045F456E" w14:textId="3E4D2C49" w:rsidR="006F5A5E" w:rsidRDefault="006F5A5E" w:rsidP="006F5A5E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6F31F036" wp14:editId="4072F875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3C2248D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  <w:r w:rsidRPr="007506CD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Giunta Regionale della Campania</w:t>
      </w:r>
    </w:p>
    <w:p w14:paraId="7A01223D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  <w:r w:rsidRPr="007506CD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U.S. 302.00 - Ufficio Speciale Appalti e Centrale di Committenza Regionale</w:t>
      </w:r>
    </w:p>
    <w:p w14:paraId="188B8974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  <w:r w:rsidRPr="007506CD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Centrale Acquisti e Ufficio Gare – Settore 302.01.00</w:t>
      </w:r>
    </w:p>
    <w:p w14:paraId="3C24F464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</w:p>
    <w:p w14:paraId="70C08494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  <w:r w:rsidRPr="007506CD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PROC.4206/AP/2025</w:t>
      </w:r>
    </w:p>
    <w:p w14:paraId="24AB2352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</w:p>
    <w:p w14:paraId="5476B683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</w:p>
    <w:p w14:paraId="6944A27E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</w:p>
    <w:p w14:paraId="091AB2FD" w14:textId="77777777" w:rsidR="007506CD" w:rsidRPr="007506CD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</w:pPr>
    </w:p>
    <w:p w14:paraId="306FB827" w14:textId="60514702" w:rsidR="008C3633" w:rsidRPr="008C3633" w:rsidRDefault="007506CD" w:rsidP="007506CD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eastAsia="Times New Roman" w:hAnsi="Arial" w:cs="Arial"/>
          <w:b/>
          <w:bCs/>
          <w:sz w:val="28"/>
          <w:szCs w:val="28"/>
          <w:lang w:eastAsia="it-IT"/>
        </w:rPr>
      </w:pPr>
      <w:bookmarkStart w:id="1" w:name="_Hlk211595174"/>
      <w:r w:rsidRPr="007506CD">
        <w:rPr>
          <w:rFonts w:asciiTheme="minorHAnsi" w:eastAsia="Times New Roman" w:hAnsiTheme="minorHAnsi" w:cstheme="minorHAnsi"/>
          <w:b/>
          <w:bCs/>
          <w:sz w:val="24"/>
          <w:szCs w:val="24"/>
          <w:lang w:eastAsia="it-IT"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022C1290" w14:textId="77777777" w:rsidR="006F5A5E" w:rsidRDefault="006F5A5E" w:rsidP="007506CD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bookmarkEnd w:id="1"/>
    <w:p w14:paraId="6FD0E0D9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78A7E36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FC28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40357F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A45CF4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91FDAFB" w14:textId="77777777" w:rsidR="00105B98" w:rsidRDefault="00105B98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4ECA1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30313C" w14:textId="77777777" w:rsidR="00700FAD" w:rsidRDefault="00700FAD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8AAA180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47C5420" w14:textId="60D1336B" w:rsidR="006F5A5E" w:rsidRPr="006729EA" w:rsidRDefault="006F5A5E" w:rsidP="006F5A5E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729EA">
        <w:rPr>
          <w:rFonts w:asciiTheme="minorHAnsi" w:hAnsiTheme="minorHAnsi" w:cstheme="minorHAnsi"/>
          <w:b/>
          <w:bCs/>
          <w:sz w:val="28"/>
          <w:szCs w:val="28"/>
        </w:rPr>
        <w:t>Modello 6 – Offerta economica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1E7EECF4" w14:textId="77777777" w:rsidR="00105B98" w:rsidRDefault="00105B98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5B976FA2" w14:textId="77777777" w:rsidR="00694B7A" w:rsidRDefault="00694B7A" w:rsidP="008C3633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5323DEC8" w14:textId="77777777" w:rsidR="00973085" w:rsidRDefault="00973085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4B8B6C26" w14:textId="77777777" w:rsidR="00546158" w:rsidRPr="00546158" w:rsidRDefault="002D636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  <w:t xml:space="preserve">Alla </w:t>
      </w:r>
      <w:r w:rsidR="00546158" w:rsidRPr="00546158">
        <w:rPr>
          <w:rFonts w:asciiTheme="minorHAnsi" w:eastAsia="Times New Roman" w:hAnsiTheme="minorHAnsi" w:cstheme="minorHAnsi"/>
          <w:b/>
          <w:bCs/>
          <w:shd w:val="clear" w:color="auto" w:fill="FFFFFF"/>
          <w:lang w:eastAsia="it-IT"/>
        </w:rPr>
        <w:t>Giunta Regionale della Campania</w:t>
      </w:r>
    </w:p>
    <w:p w14:paraId="3EC0CF96" w14:textId="77777777" w:rsidR="00546158" w:rsidRPr="00546158" w:rsidRDefault="0054615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  <w:t>U.S. 302.00 - Ufficio Speciale Appalti e Centrale di Committenza Regionale</w:t>
      </w:r>
    </w:p>
    <w:p w14:paraId="05E888E9" w14:textId="77777777" w:rsidR="00546158" w:rsidRPr="00546158" w:rsidRDefault="00546158" w:rsidP="00546158">
      <w:pPr>
        <w:widowControl/>
        <w:autoSpaceDE/>
        <w:autoSpaceDN/>
        <w:jc w:val="right"/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</w:pPr>
      <w:r w:rsidRPr="00546158">
        <w:rPr>
          <w:rFonts w:asciiTheme="minorHAnsi" w:eastAsia="Times New Roman" w:hAnsiTheme="minorHAnsi" w:cstheme="minorHAnsi"/>
          <w:b/>
          <w:bCs/>
          <w:i/>
          <w:iCs/>
          <w:shd w:val="clear" w:color="auto" w:fill="FFFFFF"/>
          <w:lang w:eastAsia="it-IT"/>
        </w:rPr>
        <w:t>Centrale Acquisti e Ufficio Gare – Settore 302.01.00</w:t>
      </w:r>
    </w:p>
    <w:p w14:paraId="30F1E352" w14:textId="44D8F6D6" w:rsidR="002D6368" w:rsidRPr="002D6368" w:rsidRDefault="002D6368" w:rsidP="00546158">
      <w:pPr>
        <w:widowControl/>
        <w:autoSpaceDE/>
        <w:autoSpaceDN/>
        <w:jc w:val="right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19CC84C0" w14:textId="77777777" w:rsidR="007506CD" w:rsidRPr="007506CD" w:rsidRDefault="002F7FCB" w:rsidP="007506CD">
      <w:pPr>
        <w:rPr>
          <w:rFonts w:ascii="Arial" w:eastAsia="Times New Roman" w:hAnsi="Arial" w:cs="Arial"/>
          <w:b/>
          <w:sz w:val="20"/>
          <w:szCs w:val="20"/>
          <w:lang w:eastAsia="it-IT"/>
        </w:rPr>
      </w:pPr>
      <w:bookmarkStart w:id="2" w:name="_Hlk167356272"/>
      <w:r w:rsidRPr="00357C7F">
        <w:rPr>
          <w:rFonts w:ascii="Arial" w:eastAsia="Times New Roman" w:hAnsi="Arial" w:cs="Arial"/>
          <w:b/>
          <w:color w:val="000000"/>
          <w:sz w:val="20"/>
          <w:szCs w:val="20"/>
          <w:lang w:eastAsia="it-IT"/>
        </w:rPr>
        <w:t>Oggetto:</w:t>
      </w:r>
      <w:r w:rsidRPr="00357C7F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bookmarkEnd w:id="2"/>
      <w:r w:rsidR="007506CD" w:rsidRPr="007506CD">
        <w:rPr>
          <w:rFonts w:ascii="Arial" w:eastAsia="Times New Roman" w:hAnsi="Arial" w:cs="Arial"/>
          <w:b/>
          <w:sz w:val="20"/>
          <w:szCs w:val="20"/>
          <w:lang w:eastAsia="it-IT"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2DC4BC91" w14:textId="560D6FFF" w:rsidR="00106D46" w:rsidRDefault="00106D46" w:rsidP="007506CD">
      <w:pPr>
        <w:widowControl/>
        <w:tabs>
          <w:tab w:val="center" w:pos="4819"/>
          <w:tab w:val="right" w:pos="9638"/>
        </w:tabs>
        <w:autoSpaceDE/>
        <w:autoSpaceDN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106D46" w14:paraId="445AFCF3" w14:textId="77777777" w:rsidTr="00973085">
        <w:tc>
          <w:tcPr>
            <w:tcW w:w="9918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101F80F" w14:textId="77777777" w:rsidR="007506CD" w:rsidRPr="007506CD" w:rsidRDefault="00682C4A" w:rsidP="007506CD">
      <w:pPr>
        <w:pStyle w:val="Paragrafoelenco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7506CD">
        <w:rPr>
          <w:rFonts w:ascii="Arial" w:hAnsi="Arial" w:cs="Arial"/>
          <w:sz w:val="20"/>
          <w:szCs w:val="20"/>
        </w:rPr>
        <w:t xml:space="preserve">di offrire </w:t>
      </w:r>
      <w:r w:rsidR="00065FC4" w:rsidRPr="007506CD">
        <w:rPr>
          <w:rFonts w:ascii="Arial" w:hAnsi="Arial" w:cs="Arial"/>
          <w:sz w:val="20"/>
          <w:szCs w:val="20"/>
        </w:rPr>
        <w:t>un</w:t>
      </w:r>
      <w:r w:rsidRPr="007506CD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7506CD">
        <w:rPr>
          <w:rFonts w:ascii="Arial" w:hAnsi="Arial" w:cs="Arial"/>
          <w:sz w:val="20"/>
          <w:szCs w:val="20"/>
        </w:rPr>
        <w:t xml:space="preserve">unico </w:t>
      </w:r>
      <w:r w:rsidRPr="007506CD">
        <w:rPr>
          <w:rFonts w:ascii="Arial" w:hAnsi="Arial" w:cs="Arial"/>
          <w:sz w:val="20"/>
          <w:szCs w:val="20"/>
        </w:rPr>
        <w:t xml:space="preserve">del </w:t>
      </w:r>
      <w:r w:rsidRPr="007506CD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7506CD">
        <w:rPr>
          <w:rFonts w:ascii="Arial" w:hAnsi="Arial" w:cs="Arial"/>
          <w:b/>
          <w:bCs/>
          <w:sz w:val="20"/>
          <w:szCs w:val="20"/>
        </w:rPr>
        <w:t>,</w:t>
      </w:r>
      <w:r w:rsidR="007A243B" w:rsidRPr="007506CD">
        <w:rPr>
          <w:rFonts w:ascii="Arial" w:hAnsi="Arial" w:cs="Arial"/>
          <w:b/>
          <w:bCs/>
          <w:sz w:val="20"/>
          <w:szCs w:val="20"/>
        </w:rPr>
        <w:t xml:space="preserve"> </w:t>
      </w:r>
      <w:r w:rsidR="00065FC4" w:rsidRPr="007506CD">
        <w:rPr>
          <w:rFonts w:ascii="Arial" w:hAnsi="Arial" w:cs="Arial"/>
          <w:b/>
          <w:bCs/>
          <w:sz w:val="20"/>
          <w:szCs w:val="20"/>
        </w:rPr>
        <w:t xml:space="preserve">max </w:t>
      </w:r>
      <w:r w:rsidR="00A9689A" w:rsidRPr="007506CD">
        <w:rPr>
          <w:rFonts w:ascii="Arial" w:hAnsi="Arial" w:cs="Arial"/>
          <w:b/>
          <w:bCs/>
          <w:sz w:val="20"/>
          <w:szCs w:val="20"/>
        </w:rPr>
        <w:t>2</w:t>
      </w:r>
      <w:r w:rsidR="00065FC4" w:rsidRPr="007506CD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7506CD">
        <w:rPr>
          <w:rFonts w:ascii="Arial" w:hAnsi="Arial" w:cs="Arial"/>
          <w:b/>
          <w:bCs/>
          <w:sz w:val="20"/>
          <w:szCs w:val="20"/>
        </w:rPr>
        <w:t>),</w:t>
      </w:r>
      <w:r w:rsidR="00065FC4" w:rsidRPr="007506CD">
        <w:rPr>
          <w:rFonts w:ascii="Arial" w:hAnsi="Arial" w:cs="Arial"/>
          <w:b/>
          <w:bCs/>
          <w:sz w:val="20"/>
          <w:szCs w:val="20"/>
        </w:rPr>
        <w:t xml:space="preserve"> </w:t>
      </w:r>
      <w:r w:rsidRPr="007506CD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7506CD">
        <w:rPr>
          <w:rFonts w:ascii="Arial" w:hAnsi="Arial" w:cs="Arial"/>
          <w:b/>
          <w:bCs/>
          <w:sz w:val="20"/>
          <w:szCs w:val="20"/>
        </w:rPr>
        <w:t xml:space="preserve"> </w:t>
      </w:r>
      <w:r w:rsidRPr="007506CD">
        <w:rPr>
          <w:rFonts w:ascii="Arial" w:hAnsi="Arial" w:cs="Arial"/>
          <w:b/>
          <w:bCs/>
          <w:sz w:val="20"/>
          <w:szCs w:val="20"/>
        </w:rPr>
        <w:t>(in lettere)</w:t>
      </w:r>
      <w:r w:rsidRPr="007506CD">
        <w:rPr>
          <w:rFonts w:ascii="Arial" w:hAnsi="Arial" w:cs="Arial"/>
          <w:sz w:val="20"/>
          <w:szCs w:val="20"/>
        </w:rPr>
        <w:t xml:space="preserve"> </w:t>
      </w:r>
      <w:r w:rsidR="007506CD" w:rsidRPr="007506CD">
        <w:rPr>
          <w:rFonts w:ascii="Arial" w:hAnsi="Arial" w:cs="Arial"/>
          <w:sz w:val="20"/>
          <w:szCs w:val="20"/>
        </w:rPr>
        <w:t xml:space="preserve">sull’importo posto a base di gara indicato all’art. 4.2 del disciplinare; </w:t>
      </w:r>
    </w:p>
    <w:p w14:paraId="2A71C40A" w14:textId="77777777" w:rsidR="004621AB" w:rsidRDefault="004621AB" w:rsidP="004621A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l’importo </w:t>
      </w:r>
      <w:r>
        <w:rPr>
          <w:rFonts w:ascii="Arial" w:hAnsi="Arial" w:cs="Arial"/>
          <w:sz w:val="20"/>
          <w:szCs w:val="20"/>
        </w:rPr>
        <w:t xml:space="preserve">stimato </w:t>
      </w:r>
      <w:r w:rsidRPr="0095505A">
        <w:rPr>
          <w:rFonts w:ascii="Arial" w:hAnsi="Arial" w:cs="Arial"/>
          <w:sz w:val="20"/>
          <w:szCs w:val="20"/>
        </w:rPr>
        <w:t>dei costi aziendali relativi alla salute ed alla sicurezza sui luoghi d</w:t>
      </w:r>
      <w:r>
        <w:rPr>
          <w:rFonts w:ascii="Arial" w:hAnsi="Arial" w:cs="Arial"/>
          <w:sz w:val="20"/>
          <w:szCs w:val="20"/>
        </w:rPr>
        <w:t>i lavoro</w:t>
      </w:r>
      <w:r w:rsidRPr="001A27BB">
        <w:rPr>
          <w:rFonts w:ascii="Arial" w:hAnsi="Arial" w:cs="Arial"/>
          <w:sz w:val="20"/>
          <w:szCs w:val="20"/>
        </w:rPr>
        <w:t>, rientranti nell’importo offerto</w:t>
      </w:r>
      <w:r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12E34FFE" w14:textId="6C7E2186" w:rsidR="007A243B" w:rsidRPr="007A243B" w:rsidRDefault="007A243B" w:rsidP="007506CD">
      <w:pPr>
        <w:pStyle w:val="Rientrocorpodeltesto"/>
        <w:autoSpaceDE/>
        <w:spacing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1F7B6E50" w14:textId="62EEE3D5" w:rsidR="000451E6" w:rsidRDefault="003169B8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  <w:bookmarkStart w:id="3" w:name="_Hlk146559986"/>
    </w:p>
    <w:p w14:paraId="0CE84687" w14:textId="77777777" w:rsidR="000451E6" w:rsidRPr="000451E6" w:rsidRDefault="000451E6" w:rsidP="000451E6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</w:p>
    <w:bookmarkEnd w:id="3"/>
    <w:p w14:paraId="72257EF0" w14:textId="01598466" w:rsidR="007A243B" w:rsidRDefault="007A243B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</w:t>
      </w:r>
      <w:r w:rsidRPr="007A243B">
        <w:rPr>
          <w:rFonts w:ascii="Arial" w:hAnsi="Arial" w:cs="Arial"/>
          <w:sz w:val="20"/>
          <w:szCs w:val="20"/>
        </w:rPr>
        <w:t>accetta</w:t>
      </w:r>
      <w:r>
        <w:rPr>
          <w:rFonts w:ascii="Arial" w:hAnsi="Arial" w:cs="Arial"/>
          <w:sz w:val="20"/>
          <w:szCs w:val="20"/>
        </w:rPr>
        <w:t>re</w:t>
      </w:r>
      <w:r w:rsidRPr="007A243B">
        <w:rPr>
          <w:rFonts w:ascii="Arial" w:hAnsi="Arial" w:cs="Arial"/>
          <w:sz w:val="20"/>
          <w:szCs w:val="20"/>
        </w:rPr>
        <w:t xml:space="preserve"> in modo incondizionato l’applicazione del ribasso percentuale UNICO offerto, accettando totalmente le eventuali problematiche insorgenti nei contesti in cui si viene chiamati ad operare e non prevedibili in fase di gara</w:t>
      </w:r>
      <w:r>
        <w:rPr>
          <w:rFonts w:ascii="Arial" w:hAnsi="Arial" w:cs="Arial"/>
          <w:sz w:val="20"/>
          <w:szCs w:val="20"/>
        </w:rPr>
        <w:t>;</w:t>
      </w:r>
    </w:p>
    <w:p w14:paraId="22C0B6AB" w14:textId="37708184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3044B5AF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delle condizioni contrattuali e degli oneri compresi quelli eventuali relativi in materia di sicurezza, di assicurazione, di condizioni di lavoro e di previdenza e assistenza in vigore nel luogo dove devono essere svolte le prestazioni e che di tali condizioni ha tenuto conto nella determinazione del prezzo offerto;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357C7F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FD22CE">
      <w:headerReference w:type="default" r:id="rId9"/>
      <w:footerReference w:type="defaul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6069" w14:textId="77777777" w:rsidR="00247B13" w:rsidRDefault="00247B13">
      <w:r>
        <w:separator/>
      </w:r>
    </w:p>
    <w:p w14:paraId="591556F6" w14:textId="77777777" w:rsidR="00247B13" w:rsidRDefault="00247B13"/>
  </w:endnote>
  <w:endnote w:type="continuationSeparator" w:id="0">
    <w:p w14:paraId="3CEDFD00" w14:textId="77777777" w:rsidR="00247B13" w:rsidRDefault="00247B13">
      <w:r>
        <w:continuationSeparator/>
      </w:r>
    </w:p>
    <w:p w14:paraId="110FB594" w14:textId="77777777" w:rsidR="00247B13" w:rsidRDefault="00247B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83AD4" w14:textId="77777777" w:rsidR="00247B13" w:rsidRDefault="00247B13">
      <w:r>
        <w:separator/>
      </w:r>
    </w:p>
    <w:p w14:paraId="3B75BD25" w14:textId="77777777" w:rsidR="00247B13" w:rsidRDefault="00247B13"/>
  </w:footnote>
  <w:footnote w:type="continuationSeparator" w:id="0">
    <w:p w14:paraId="484EEDE4" w14:textId="77777777" w:rsidR="00247B13" w:rsidRDefault="00247B13">
      <w:r>
        <w:continuationSeparator/>
      </w:r>
    </w:p>
    <w:p w14:paraId="17092922" w14:textId="77777777" w:rsidR="00247B13" w:rsidRDefault="00247B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5EAF8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6180E45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  <w:t>U.S. 302.00 - Ufficio Speciale Appalti e Centrale di Committenza Regionale</w:t>
    </w:r>
  </w:p>
  <w:p w14:paraId="28C51269" w14:textId="77777777" w:rsidR="00546158" w:rsidRPr="00546158" w:rsidRDefault="00546158" w:rsidP="00546158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</w:pPr>
    <w:r w:rsidRPr="00546158">
      <w:rPr>
        <w:rFonts w:asciiTheme="minorHAnsi" w:eastAsia="Times New Roman" w:hAnsiTheme="minorHAnsi" w:cstheme="minorHAnsi"/>
        <w:b/>
        <w:bCs/>
        <w:i/>
        <w:iCs/>
        <w:sz w:val="20"/>
        <w:szCs w:val="20"/>
        <w:lang w:eastAsia="it-IT"/>
      </w:rPr>
      <w:t>Centrale Acquisti e Ufficio Gare – Settore 302.01.00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3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2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3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1"/>
  </w:num>
  <w:num w:numId="2" w16cid:durableId="1676031319">
    <w:abstractNumId w:val="18"/>
  </w:num>
  <w:num w:numId="3" w16cid:durableId="689452439">
    <w:abstractNumId w:val="20"/>
  </w:num>
  <w:num w:numId="4" w16cid:durableId="1769696219">
    <w:abstractNumId w:val="12"/>
  </w:num>
  <w:num w:numId="5" w16cid:durableId="19137145">
    <w:abstractNumId w:val="17"/>
  </w:num>
  <w:num w:numId="6" w16cid:durableId="1900941494">
    <w:abstractNumId w:val="2"/>
  </w:num>
  <w:num w:numId="7" w16cid:durableId="99299122">
    <w:abstractNumId w:val="21"/>
  </w:num>
  <w:num w:numId="8" w16cid:durableId="2079476047">
    <w:abstractNumId w:val="14"/>
  </w:num>
  <w:num w:numId="9" w16cid:durableId="1349872489">
    <w:abstractNumId w:val="6"/>
  </w:num>
  <w:num w:numId="10" w16cid:durableId="95829353">
    <w:abstractNumId w:val="22"/>
  </w:num>
  <w:num w:numId="11" w16cid:durableId="1247694408">
    <w:abstractNumId w:val="15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9"/>
  </w:num>
  <w:num w:numId="20" w16cid:durableId="1687320459">
    <w:abstractNumId w:val="16"/>
  </w:num>
  <w:num w:numId="21" w16cid:durableId="747726562">
    <w:abstractNumId w:val="4"/>
  </w:num>
  <w:num w:numId="22" w16cid:durableId="761344139">
    <w:abstractNumId w:val="13"/>
  </w:num>
  <w:num w:numId="23" w16cid:durableId="1638682245">
    <w:abstractNumId w:val="23"/>
  </w:num>
  <w:num w:numId="24" w16cid:durableId="93378081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046D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4E22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13FC"/>
    <w:rsid w:val="000F33AC"/>
    <w:rsid w:val="000F5BF5"/>
    <w:rsid w:val="001001F2"/>
    <w:rsid w:val="001007DC"/>
    <w:rsid w:val="00100EA2"/>
    <w:rsid w:val="001031EE"/>
    <w:rsid w:val="0010329D"/>
    <w:rsid w:val="00105621"/>
    <w:rsid w:val="00105B98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525"/>
    <w:rsid w:val="001A68A5"/>
    <w:rsid w:val="001A6936"/>
    <w:rsid w:val="001A7202"/>
    <w:rsid w:val="001B0CBE"/>
    <w:rsid w:val="001B239A"/>
    <w:rsid w:val="001B2620"/>
    <w:rsid w:val="001B3738"/>
    <w:rsid w:val="001B483B"/>
    <w:rsid w:val="001B57B1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00D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47B13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2F7FCB"/>
    <w:rsid w:val="003018C8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57C7F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A199A"/>
    <w:rsid w:val="003A4021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4954"/>
    <w:rsid w:val="004550B1"/>
    <w:rsid w:val="00455A2B"/>
    <w:rsid w:val="00460715"/>
    <w:rsid w:val="004621AB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00D2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E6FD5"/>
    <w:rsid w:val="004F00E5"/>
    <w:rsid w:val="004F5428"/>
    <w:rsid w:val="004F678C"/>
    <w:rsid w:val="004F6C9D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158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A1C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3B8"/>
    <w:rsid w:val="005B3FA2"/>
    <w:rsid w:val="005B6EAD"/>
    <w:rsid w:val="005B74E3"/>
    <w:rsid w:val="005C569D"/>
    <w:rsid w:val="005C6152"/>
    <w:rsid w:val="005D18C0"/>
    <w:rsid w:val="005D2401"/>
    <w:rsid w:val="005D3DB8"/>
    <w:rsid w:val="005D4979"/>
    <w:rsid w:val="005D5FD2"/>
    <w:rsid w:val="005E0083"/>
    <w:rsid w:val="005E1336"/>
    <w:rsid w:val="005E1D15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20FB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29EA"/>
    <w:rsid w:val="00675F1C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5A35"/>
    <w:rsid w:val="00696104"/>
    <w:rsid w:val="00696B15"/>
    <w:rsid w:val="006A1183"/>
    <w:rsid w:val="006A18F5"/>
    <w:rsid w:val="006A532A"/>
    <w:rsid w:val="006A65C9"/>
    <w:rsid w:val="006A7520"/>
    <w:rsid w:val="006B1786"/>
    <w:rsid w:val="006B7030"/>
    <w:rsid w:val="006C0524"/>
    <w:rsid w:val="006C09A7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17BA"/>
    <w:rsid w:val="006F4F06"/>
    <w:rsid w:val="006F5164"/>
    <w:rsid w:val="006F5A5E"/>
    <w:rsid w:val="006F6401"/>
    <w:rsid w:val="006F71FA"/>
    <w:rsid w:val="00700FAD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06CD"/>
    <w:rsid w:val="007512FE"/>
    <w:rsid w:val="00753754"/>
    <w:rsid w:val="00753C7B"/>
    <w:rsid w:val="00754BE0"/>
    <w:rsid w:val="00754E74"/>
    <w:rsid w:val="00762536"/>
    <w:rsid w:val="007743CB"/>
    <w:rsid w:val="00775BA7"/>
    <w:rsid w:val="00776C4E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530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363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2D"/>
    <w:rsid w:val="009B4F6B"/>
    <w:rsid w:val="009B6D13"/>
    <w:rsid w:val="009C0498"/>
    <w:rsid w:val="009C1F5F"/>
    <w:rsid w:val="009D1BBE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6C83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5AB3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1642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0668"/>
    <w:rsid w:val="00B644A8"/>
    <w:rsid w:val="00B65468"/>
    <w:rsid w:val="00B67F6C"/>
    <w:rsid w:val="00B72F4B"/>
    <w:rsid w:val="00B73602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2202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4CAD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123B"/>
    <w:rsid w:val="00D74E73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E3CA5"/>
    <w:rsid w:val="00DE7133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32F5"/>
    <w:rsid w:val="00E5456F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EF7358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354C"/>
    <w:rsid w:val="00F3425C"/>
    <w:rsid w:val="00F34873"/>
    <w:rsid w:val="00F34CD7"/>
    <w:rsid w:val="00F424A9"/>
    <w:rsid w:val="00F43E57"/>
    <w:rsid w:val="00F57A52"/>
    <w:rsid w:val="00F57A91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  <w:style w:type="paragraph" w:customStyle="1" w:styleId="paragraph">
    <w:name w:val="paragraph"/>
    <w:basedOn w:val="Normale"/>
    <w:rsid w:val="006220F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461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FABIANA NOTARO</cp:lastModifiedBy>
  <cp:revision>3</cp:revision>
  <cp:lastPrinted>2023-06-24T12:03:00Z</cp:lastPrinted>
  <dcterms:created xsi:type="dcterms:W3CDTF">2025-09-22T10:48:00Z</dcterms:created>
  <dcterms:modified xsi:type="dcterms:W3CDTF">2025-10-17T10:17:00Z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