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6B0E1D20">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 xml:space="preserve">Ai sensi e per gli effetti degli artt. 13 e 14 del Regolamento (UE) 2016/679 (Regolamento Generale sulla Protezione dei Dati), delle disposizioni attuative di cui al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 xml:space="preserve">Art. 13, par. 1, lett. c) e art. 14, par. 1, lett. c) del Regolamento (UE) 2016/679 e artt. 2-ter e 2-sexies del </w:t>
      </w:r>
      <w:proofErr w:type="spellStart"/>
      <w:r>
        <w:rPr>
          <w:rFonts w:ascii="Calibri" w:hAnsi="Calibri" w:cs="Calibri"/>
          <w:i/>
          <w:iCs/>
          <w:sz w:val="22"/>
          <w:szCs w:val="22"/>
        </w:rPr>
        <w:t>D.Lgs.</w:t>
      </w:r>
      <w:proofErr w:type="spellEnd"/>
      <w:r>
        <w:rPr>
          <w:rFonts w:ascii="Calibri" w:hAnsi="Calibri" w:cs="Calibri"/>
          <w:i/>
          <w:iCs/>
          <w:sz w:val="22"/>
          <w:szCs w:val="22"/>
        </w:rPr>
        <w:t xml:space="preserve"> 30 giugno 2003, n. 196, come modificato ed integrato dal </w:t>
      </w:r>
      <w:proofErr w:type="spellStart"/>
      <w:r>
        <w:rPr>
          <w:rFonts w:ascii="Calibri" w:hAnsi="Calibri" w:cs="Calibri"/>
          <w:i/>
          <w:iCs/>
          <w:sz w:val="22"/>
          <w:szCs w:val="22"/>
        </w:rPr>
        <w:t>D.Lgs.</w:t>
      </w:r>
      <w:proofErr w:type="spellEnd"/>
      <w:r>
        <w:rPr>
          <w:rFonts w:ascii="Calibri" w:hAnsi="Calibri" w:cs="Calibri"/>
          <w:i/>
          <w:iCs/>
          <w:sz w:val="22"/>
          <w:szCs w:val="22"/>
        </w:rPr>
        <w:t xml:space="preserve">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 xml:space="preserve">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04756249" w14:textId="77777777" w:rsidR="00D60A16" w:rsidRDefault="00D60A16">
      <w:pPr>
        <w:jc w:val="both"/>
        <w:rPr>
          <w:rFonts w:hint="eastAsia"/>
        </w:rPr>
      </w:pPr>
      <w:r>
        <w:rPr>
          <w:rFonts w:ascii="Calibri" w:hAnsi="Calibri" w:cs="Calibri"/>
          <w:sz w:val="22"/>
          <w:szCs w:val="22"/>
        </w:rPr>
        <w:t xml:space="preserve">L’eventuale trattamento delle particolari categorie di dati di cui agli articoli 9 e 10 del Regolamento è effettuato altresì sulla base delle previsioni di cui all’articolo 2-sexies del </w:t>
      </w:r>
      <w:proofErr w:type="spellStart"/>
      <w:r>
        <w:rPr>
          <w:rFonts w:ascii="Calibri" w:hAnsi="Calibri" w:cs="Calibri"/>
          <w:sz w:val="22"/>
          <w:szCs w:val="22"/>
        </w:rPr>
        <w:t>D.Lgs.</w:t>
      </w:r>
      <w:proofErr w:type="spellEnd"/>
      <w:r>
        <w:rPr>
          <w:rFonts w:ascii="Calibri" w:hAnsi="Calibri" w:cs="Calibri"/>
          <w:sz w:val="22"/>
          <w:szCs w:val="22"/>
        </w:rPr>
        <w:t xml:space="preserve"> 30 giugno 2003, n. 196, come modificato ed integrato dal </w:t>
      </w:r>
      <w:proofErr w:type="spellStart"/>
      <w:r>
        <w:rPr>
          <w:rFonts w:ascii="Calibri" w:hAnsi="Calibri" w:cs="Calibri"/>
          <w:sz w:val="22"/>
          <w:szCs w:val="22"/>
        </w:rPr>
        <w:t>D.Lgs.</w:t>
      </w:r>
      <w:proofErr w:type="spellEnd"/>
      <w:r>
        <w:rPr>
          <w:rFonts w:ascii="Calibri" w:hAnsi="Calibri" w:cs="Calibri"/>
          <w:sz w:val="22"/>
          <w:szCs w:val="22"/>
        </w:rPr>
        <w:t xml:space="preserve">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 xml:space="preserve">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w:t>
      </w:r>
      <w:proofErr w:type="spellStart"/>
      <w:r>
        <w:rPr>
          <w:rFonts w:ascii="Calibri" w:hAnsi="Calibri" w:cs="Calibri"/>
          <w:sz w:val="22"/>
          <w:szCs w:val="22"/>
        </w:rPr>
        <w:t>sexties</w:t>
      </w:r>
      <w:proofErr w:type="spellEnd"/>
      <w:r>
        <w:rPr>
          <w:rFonts w:ascii="Calibri" w:hAnsi="Calibri" w:cs="Calibri"/>
          <w:sz w:val="22"/>
          <w:szCs w:val="22"/>
        </w:rPr>
        <w:t xml:space="preserve">, co. 2, del </w:t>
      </w:r>
      <w:proofErr w:type="spellStart"/>
      <w:r>
        <w:rPr>
          <w:rFonts w:ascii="Calibri" w:hAnsi="Calibri" w:cs="Calibri"/>
          <w:sz w:val="22"/>
          <w:szCs w:val="22"/>
        </w:rPr>
        <w:t>D.Lgs.</w:t>
      </w:r>
      <w:proofErr w:type="spellEnd"/>
      <w:r>
        <w:rPr>
          <w:rFonts w:ascii="Calibri" w:hAnsi="Calibri" w:cs="Calibri"/>
          <w:sz w:val="22"/>
          <w:szCs w:val="22"/>
        </w:rPr>
        <w:t xml:space="preserve"> 196/2003, così come modificato dal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 xml:space="preserve">ovvero alternativamente mediante ricorso all’Autorità Giudiziaria ai sensi dell’articolo 140-bis del </w:t>
      </w:r>
      <w:proofErr w:type="spellStart"/>
      <w:r>
        <w:rPr>
          <w:rFonts w:ascii="Calibri" w:hAnsi="Calibri" w:cs="Calibri"/>
          <w:sz w:val="22"/>
          <w:szCs w:val="22"/>
        </w:rPr>
        <w:t>D.Lgs.</w:t>
      </w:r>
      <w:proofErr w:type="spellEnd"/>
      <w:r>
        <w:rPr>
          <w:rFonts w:ascii="Calibri" w:hAnsi="Calibri" w:cs="Calibri"/>
          <w:sz w:val="22"/>
          <w:szCs w:val="22"/>
        </w:rPr>
        <w:t xml:space="preserve">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5FFB5011" w14:textId="303EE681" w:rsidR="00301857" w:rsidRPr="00872C99" w:rsidRDefault="00301857" w:rsidP="00301857">
      <w:pPr>
        <w:jc w:val="both"/>
        <w:rPr>
          <w:rFonts w:ascii="Arial" w:hAnsi="Arial"/>
          <w:b/>
          <w:color w:val="EE0000"/>
          <w:sz w:val="20"/>
        </w:rPr>
      </w:pPr>
      <w:r w:rsidRPr="00872C99">
        <w:rPr>
          <w:rFonts w:ascii="Arial" w:hAnsi="Arial"/>
          <w:b/>
          <w:sz w:val="20"/>
        </w:rPr>
        <w:t xml:space="preserve">Oggetto: </w:t>
      </w:r>
      <w:r w:rsidR="005E548A" w:rsidRPr="005E548A">
        <w:rPr>
          <w:rFonts w:ascii="Arial" w:hAnsi="Arial" w:hint="eastAsia"/>
          <w:bCs/>
          <w:sz w:val="20"/>
        </w:rPr>
        <w:t>: Procedura aperta telematica, ai sensi degli artt.25 e 71, del d.lgs. n. 36/2023 per l</w:t>
      </w:r>
      <w:r w:rsidR="005E548A" w:rsidRPr="005E548A">
        <w:rPr>
          <w:rFonts w:ascii="Arial" w:hAnsi="Arial" w:hint="eastAsia"/>
          <w:bCs/>
          <w:sz w:val="20"/>
        </w:rPr>
        <w:t>’</w:t>
      </w:r>
      <w:r w:rsidR="005E548A" w:rsidRPr="005E548A">
        <w:rPr>
          <w:rFonts w:ascii="Arial" w:hAnsi="Arial" w:hint="eastAsia"/>
          <w:bCs/>
          <w:sz w:val="20"/>
        </w:rPr>
        <w:t xml:space="preserve">affidamento </w:t>
      </w:r>
      <w:proofErr w:type="spellStart"/>
      <w:r w:rsidR="005E548A" w:rsidRPr="005E548A">
        <w:rPr>
          <w:rFonts w:ascii="Arial" w:hAnsi="Arial" w:hint="eastAsia"/>
          <w:bCs/>
          <w:sz w:val="20"/>
        </w:rPr>
        <w:t>dell</w:t>
      </w:r>
      <w:proofErr w:type="spellEnd"/>
      <w:r w:rsidR="005E548A" w:rsidRPr="005E548A">
        <w:rPr>
          <w:rFonts w:ascii="Arial" w:hAnsi="Arial" w:hint="eastAsia"/>
          <w:bCs/>
          <w:sz w:val="20"/>
        </w:rPr>
        <w:t>’</w:t>
      </w:r>
      <w:r w:rsidR="005E548A" w:rsidRPr="005E548A">
        <w:rPr>
          <w:rFonts w:ascii="Arial" w:hAnsi="Arial" w:hint="eastAsia"/>
          <w:bCs/>
          <w:sz w:val="20"/>
        </w:rPr>
        <w:t xml:space="preserve">esecuzione dei lavori di realizzazione </w:t>
      </w:r>
      <w:proofErr w:type="spellStart"/>
      <w:r w:rsidR="005E548A" w:rsidRPr="005E548A">
        <w:rPr>
          <w:rFonts w:ascii="Arial" w:hAnsi="Arial" w:hint="eastAsia"/>
          <w:bCs/>
          <w:sz w:val="20"/>
        </w:rPr>
        <w:t>dell</w:t>
      </w:r>
      <w:proofErr w:type="spellEnd"/>
      <w:r w:rsidR="005E548A" w:rsidRPr="005E548A">
        <w:rPr>
          <w:rFonts w:ascii="Arial" w:hAnsi="Arial" w:hint="eastAsia"/>
          <w:bCs/>
          <w:sz w:val="20"/>
        </w:rPr>
        <w:t>’</w:t>
      </w:r>
      <w:r w:rsidR="005E548A" w:rsidRPr="005E548A">
        <w:rPr>
          <w:rFonts w:ascii="Arial" w:hAnsi="Arial" w:hint="eastAsia"/>
          <w:bCs/>
          <w:sz w:val="20"/>
        </w:rPr>
        <w:t xml:space="preserve">intervento denominato </w:t>
      </w:r>
      <w:r w:rsidR="005E548A" w:rsidRPr="005E548A">
        <w:rPr>
          <w:rFonts w:ascii="Arial" w:hAnsi="Arial" w:hint="eastAsia"/>
          <w:bCs/>
          <w:sz w:val="20"/>
        </w:rPr>
        <w:t>“</w:t>
      </w:r>
      <w:r w:rsidR="005E548A" w:rsidRPr="005E548A">
        <w:rPr>
          <w:rFonts w:ascii="Arial" w:hAnsi="Arial" w:hint="eastAsia"/>
          <w:bCs/>
          <w:sz w:val="20"/>
        </w:rPr>
        <w:t xml:space="preserve">ADEGUAMENTO DELLA VASCA DI LAMINAZIONE PANDOLA </w:t>
      </w:r>
      <w:r w:rsidR="005E548A" w:rsidRPr="005E548A">
        <w:rPr>
          <w:rFonts w:ascii="Arial" w:hAnsi="Arial" w:hint="eastAsia"/>
          <w:bCs/>
          <w:sz w:val="20"/>
        </w:rPr>
        <w:t>–</w:t>
      </w:r>
      <w:r w:rsidR="005E548A" w:rsidRPr="005E548A">
        <w:rPr>
          <w:rFonts w:ascii="Arial" w:hAnsi="Arial" w:hint="eastAsia"/>
          <w:bCs/>
          <w:sz w:val="20"/>
        </w:rPr>
        <w:t xml:space="preserve"> I STRALCIO NEL COMUNE DI MERCATO SAN SEVERINO (SA)</w:t>
      </w:r>
      <w:r w:rsidR="005E548A" w:rsidRPr="005E548A">
        <w:rPr>
          <w:rFonts w:ascii="Arial" w:hAnsi="Arial" w:hint="eastAsia"/>
          <w:bCs/>
          <w:sz w:val="20"/>
        </w:rPr>
        <w:t>”</w:t>
      </w:r>
      <w:r w:rsidR="005E548A" w:rsidRPr="005E548A">
        <w:rPr>
          <w:rFonts w:ascii="Arial" w:hAnsi="Arial" w:hint="eastAsia"/>
          <w:bCs/>
          <w:sz w:val="20"/>
        </w:rPr>
        <w:t xml:space="preserve">, da esperirsi con il criterio </w:t>
      </w:r>
      <w:proofErr w:type="spellStart"/>
      <w:r w:rsidR="005E548A" w:rsidRPr="005E548A">
        <w:rPr>
          <w:rFonts w:ascii="Arial" w:hAnsi="Arial" w:hint="eastAsia"/>
          <w:bCs/>
          <w:sz w:val="20"/>
        </w:rPr>
        <w:t>dell</w:t>
      </w:r>
      <w:proofErr w:type="spellEnd"/>
      <w:r w:rsidR="005E548A" w:rsidRPr="005E548A">
        <w:rPr>
          <w:rFonts w:ascii="Arial" w:hAnsi="Arial" w:hint="eastAsia"/>
          <w:bCs/>
          <w:sz w:val="20"/>
        </w:rPr>
        <w:t>’</w:t>
      </w:r>
      <w:r w:rsidR="005E548A" w:rsidRPr="005E548A">
        <w:rPr>
          <w:rFonts w:ascii="Arial" w:hAnsi="Arial" w:hint="eastAsia"/>
          <w:bCs/>
          <w:sz w:val="20"/>
        </w:rPr>
        <w:t>offerta economicamente pi</w:t>
      </w:r>
      <w:r w:rsidR="005E548A" w:rsidRPr="005E548A">
        <w:rPr>
          <w:rFonts w:ascii="Arial" w:hAnsi="Arial" w:hint="eastAsia"/>
          <w:bCs/>
          <w:sz w:val="20"/>
        </w:rPr>
        <w:t>ù</w:t>
      </w:r>
      <w:r w:rsidR="005E548A" w:rsidRPr="005E548A">
        <w:rPr>
          <w:rFonts w:ascii="Arial" w:hAnsi="Arial" w:hint="eastAsia"/>
          <w:bCs/>
          <w:sz w:val="20"/>
        </w:rPr>
        <w:t xml:space="preserve"> vantaggiosa individuata sulla base del miglior rapporto </w:t>
      </w:r>
      <w:proofErr w:type="spellStart"/>
      <w:r w:rsidR="005E548A" w:rsidRPr="005E548A">
        <w:rPr>
          <w:rFonts w:ascii="Arial" w:hAnsi="Arial" w:hint="eastAsia"/>
          <w:bCs/>
          <w:sz w:val="20"/>
        </w:rPr>
        <w:t>qualit</w:t>
      </w:r>
      <w:proofErr w:type="spellEnd"/>
      <w:r w:rsidR="005E548A" w:rsidRPr="005E548A">
        <w:rPr>
          <w:rFonts w:ascii="Arial" w:hAnsi="Arial" w:hint="eastAsia"/>
          <w:bCs/>
          <w:sz w:val="20"/>
        </w:rPr>
        <w:t>à</w:t>
      </w:r>
      <w:r w:rsidR="005E548A" w:rsidRPr="005E548A">
        <w:rPr>
          <w:rFonts w:ascii="Arial" w:hAnsi="Arial" w:hint="eastAsia"/>
          <w:bCs/>
          <w:sz w:val="20"/>
        </w:rPr>
        <w:t xml:space="preserve">/prezzo, ai sensi </w:t>
      </w:r>
      <w:proofErr w:type="spellStart"/>
      <w:r w:rsidR="005E548A" w:rsidRPr="005E548A">
        <w:rPr>
          <w:rFonts w:ascii="Arial" w:hAnsi="Arial" w:hint="eastAsia"/>
          <w:bCs/>
          <w:sz w:val="20"/>
        </w:rPr>
        <w:t>dell</w:t>
      </w:r>
      <w:proofErr w:type="spellEnd"/>
      <w:r w:rsidR="005E548A" w:rsidRPr="005E548A">
        <w:rPr>
          <w:rFonts w:ascii="Arial" w:hAnsi="Arial" w:hint="eastAsia"/>
          <w:bCs/>
          <w:sz w:val="20"/>
        </w:rPr>
        <w:t>’</w:t>
      </w:r>
      <w:r w:rsidR="005E548A" w:rsidRPr="005E548A">
        <w:rPr>
          <w:rFonts w:ascii="Arial" w:hAnsi="Arial" w:hint="eastAsia"/>
          <w:bCs/>
          <w:sz w:val="20"/>
        </w:rPr>
        <w:t>art. 108 comma 1 del D.lgs. 36/2023, con offerta economica a prezzi unitari.</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 xml:space="preserve">nato/a </w:t>
            </w:r>
            <w:proofErr w:type="spellStart"/>
            <w:r>
              <w:rPr>
                <w:rFonts w:ascii="Arial" w:hAnsi="Arial"/>
                <w:color w:val="000000"/>
                <w:sz w:val="20"/>
                <w:szCs w:val="22"/>
              </w:rPr>
              <w:t>a</w:t>
            </w:r>
            <w:proofErr w:type="spellEnd"/>
            <w:r>
              <w:rPr>
                <w:rFonts w:ascii="Arial" w:hAnsi="Arial"/>
                <w:color w:val="000000"/>
                <w:sz w:val="20"/>
                <w:szCs w:val="22"/>
              </w:rPr>
              <w:t xml:space="preserve">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749B8"/>
    <w:rsid w:val="001C3824"/>
    <w:rsid w:val="001E02D5"/>
    <w:rsid w:val="001F624C"/>
    <w:rsid w:val="00213A8B"/>
    <w:rsid w:val="00246EDD"/>
    <w:rsid w:val="002669A6"/>
    <w:rsid w:val="002D7F87"/>
    <w:rsid w:val="00301857"/>
    <w:rsid w:val="00301A59"/>
    <w:rsid w:val="00317610"/>
    <w:rsid w:val="00324602"/>
    <w:rsid w:val="00362C10"/>
    <w:rsid w:val="0039317C"/>
    <w:rsid w:val="003A0E45"/>
    <w:rsid w:val="00407E1B"/>
    <w:rsid w:val="00431A0F"/>
    <w:rsid w:val="004C3213"/>
    <w:rsid w:val="00547BAB"/>
    <w:rsid w:val="005E548A"/>
    <w:rsid w:val="00661F4A"/>
    <w:rsid w:val="006846AF"/>
    <w:rsid w:val="007F3761"/>
    <w:rsid w:val="007F72C8"/>
    <w:rsid w:val="00907111"/>
    <w:rsid w:val="009732F0"/>
    <w:rsid w:val="009A2CC6"/>
    <w:rsid w:val="009E3995"/>
    <w:rsid w:val="00A25362"/>
    <w:rsid w:val="00A52B13"/>
    <w:rsid w:val="00B37B2D"/>
    <w:rsid w:val="00B40218"/>
    <w:rsid w:val="00B4298C"/>
    <w:rsid w:val="00BF4D8A"/>
    <w:rsid w:val="00C065DF"/>
    <w:rsid w:val="00C3190E"/>
    <w:rsid w:val="00CE07A0"/>
    <w:rsid w:val="00CE35DF"/>
    <w:rsid w:val="00D14DD5"/>
    <w:rsid w:val="00D60A16"/>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2225</Words>
  <Characters>12689</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14885</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BRUNELLO DE FEO</cp:lastModifiedBy>
  <cp:revision>3</cp:revision>
  <cp:lastPrinted>2023-06-23T14:10:00Z</cp:lastPrinted>
  <dcterms:created xsi:type="dcterms:W3CDTF">2025-09-25T13:34:00Z</dcterms:created>
  <dcterms:modified xsi:type="dcterms:W3CDTF">2025-09-25T13:35:00Z</dcterms:modified>
</cp:coreProperties>
</file>