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581D401E" w14:textId="4A7130FA" w:rsidR="004E3BDC" w:rsidRDefault="004E3BDC" w:rsidP="00452324">
          <w:pPr>
            <w:rPr>
              <w:rFonts w:ascii="Arial" w:hAnsi="Arial" w:cs="Arial"/>
            </w:rPr>
          </w:pPr>
        </w:p>
        <w:p w14:paraId="48813250" w14:textId="77777777" w:rsidR="00D83CD9" w:rsidRPr="00452324" w:rsidRDefault="00D83CD9" w:rsidP="00452324">
          <w:pPr>
            <w:rPr>
              <w:rFonts w:ascii="Arial" w:hAnsi="Arial" w:cs="Arial"/>
              <w:highlight w:val="yellow"/>
            </w:rPr>
          </w:pPr>
        </w:p>
        <w:p w14:paraId="7C2FD92F" w14:textId="77777777" w:rsidR="00452324" w:rsidRDefault="00452324" w:rsidP="00452324">
          <w:pPr>
            <w:pStyle w:val="Intestazione"/>
            <w:jc w:val="center"/>
            <w:rPr>
              <w:rFonts w:asciiTheme="minorHAnsi" w:hAnsiTheme="minorHAnsi" w:cstheme="minorHAnsi"/>
              <w:b/>
              <w:bCs/>
            </w:rPr>
          </w:pPr>
          <w:r>
            <w:rPr>
              <w:rFonts w:ascii="Arial" w:hAnsi="Arial" w:cs="Arial"/>
              <w:noProof/>
            </w:rPr>
            <w:drawing>
              <wp:inline distT="0" distB="0" distL="0" distR="0" wp14:anchorId="7DC25644" wp14:editId="7EC1E9CF">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2404297F" w14:textId="1B791FFB" w:rsidR="009574F0" w:rsidRDefault="009574F0" w:rsidP="009574F0">
          <w:pPr>
            <w:pStyle w:val="Intestazione"/>
            <w:jc w:val="center"/>
            <w:rPr>
              <w:rFonts w:ascii="Arial" w:hAnsi="Arial" w:cs="Arial"/>
              <w:b/>
              <w:bCs/>
              <w:sz w:val="28"/>
              <w:szCs w:val="28"/>
            </w:rPr>
          </w:pPr>
          <w:r>
            <w:rPr>
              <w:rFonts w:ascii="Arial" w:hAnsi="Arial" w:cs="Arial"/>
              <w:b/>
              <w:bCs/>
              <w:sz w:val="28"/>
              <w:szCs w:val="28"/>
            </w:rPr>
            <w:t xml:space="preserve">Proc. n. </w:t>
          </w:r>
          <w:r w:rsidR="00EA4E2B">
            <w:rPr>
              <w:rFonts w:ascii="Arial" w:hAnsi="Arial" w:cs="Arial"/>
              <w:b/>
              <w:bCs/>
              <w:sz w:val="28"/>
              <w:szCs w:val="28"/>
            </w:rPr>
            <w:t>4</w:t>
          </w:r>
          <w:r w:rsidR="00A25AE3">
            <w:rPr>
              <w:rFonts w:ascii="Arial" w:hAnsi="Arial" w:cs="Arial"/>
              <w:b/>
              <w:bCs/>
              <w:sz w:val="28"/>
              <w:szCs w:val="28"/>
            </w:rPr>
            <w:t>1</w:t>
          </w:r>
          <w:r w:rsidR="003510C0">
            <w:rPr>
              <w:rFonts w:ascii="Arial" w:hAnsi="Arial" w:cs="Arial"/>
              <w:b/>
              <w:bCs/>
              <w:sz w:val="28"/>
              <w:szCs w:val="28"/>
            </w:rPr>
            <w:t>41</w:t>
          </w:r>
          <w:r>
            <w:rPr>
              <w:rFonts w:ascii="Arial" w:hAnsi="Arial" w:cs="Arial"/>
              <w:b/>
              <w:bCs/>
              <w:sz w:val="28"/>
              <w:szCs w:val="28"/>
            </w:rPr>
            <w:t>/AP/202</w:t>
          </w:r>
          <w:r w:rsidR="00EA4E2B">
            <w:rPr>
              <w:rFonts w:ascii="Arial" w:hAnsi="Arial" w:cs="Arial"/>
              <w:b/>
              <w:bCs/>
              <w:sz w:val="28"/>
              <w:szCs w:val="28"/>
            </w:rPr>
            <w:t>5</w:t>
          </w:r>
        </w:p>
        <w:p w14:paraId="4EB8BD29" w14:textId="77777777" w:rsidR="009574F0" w:rsidRDefault="009574F0" w:rsidP="009574F0">
          <w:pPr>
            <w:pStyle w:val="Intestazione"/>
            <w:jc w:val="center"/>
            <w:rPr>
              <w:rFonts w:ascii="Arial" w:hAnsi="Arial" w:cs="Arial"/>
              <w:b/>
              <w:bCs/>
              <w:sz w:val="28"/>
              <w:szCs w:val="28"/>
            </w:rPr>
          </w:pPr>
        </w:p>
        <w:p w14:paraId="203DA770" w14:textId="77777777" w:rsidR="009574F0" w:rsidRDefault="009574F0" w:rsidP="009574F0">
          <w:pPr>
            <w:pStyle w:val="Intestazione"/>
            <w:jc w:val="center"/>
            <w:rPr>
              <w:rFonts w:ascii="Arial" w:hAnsi="Arial" w:cs="Arial"/>
              <w:b/>
              <w:bCs/>
              <w:sz w:val="28"/>
              <w:szCs w:val="28"/>
            </w:rPr>
          </w:pPr>
        </w:p>
        <w:p w14:paraId="784D297C" w14:textId="77777777" w:rsidR="009574F0" w:rsidRDefault="009574F0" w:rsidP="009574F0">
          <w:pPr>
            <w:pStyle w:val="Intestazione"/>
            <w:jc w:val="center"/>
            <w:rPr>
              <w:rFonts w:ascii="Arial" w:hAnsi="Arial" w:cs="Arial"/>
              <w:b/>
              <w:bCs/>
              <w:sz w:val="28"/>
              <w:szCs w:val="28"/>
            </w:rPr>
          </w:pPr>
        </w:p>
        <w:p w14:paraId="433D63EC" w14:textId="77777777" w:rsidR="009574F0" w:rsidRDefault="009574F0" w:rsidP="00DA73CA">
          <w:pPr>
            <w:pStyle w:val="Intestazione"/>
            <w:jc w:val="center"/>
            <w:rPr>
              <w:rFonts w:ascii="Arial" w:hAnsi="Arial" w:cs="Arial"/>
              <w:b/>
              <w:bCs/>
              <w:sz w:val="28"/>
              <w:szCs w:val="28"/>
            </w:rPr>
          </w:pPr>
        </w:p>
        <w:p w14:paraId="76FEEEF8" w14:textId="77777777" w:rsidR="003510C0" w:rsidRPr="003510C0" w:rsidRDefault="003510C0" w:rsidP="003510C0">
          <w:pPr>
            <w:tabs>
              <w:tab w:val="left" w:pos="9498"/>
            </w:tabs>
            <w:spacing w:before="146"/>
            <w:ind w:left="-142" w:right="15"/>
            <w:jc w:val="both"/>
            <w:rPr>
              <w:rFonts w:ascii="Arial" w:hAnsi="Arial" w:cs="Arial"/>
              <w:b/>
              <w:sz w:val="28"/>
              <w:szCs w:val="28"/>
            </w:rPr>
          </w:pPr>
          <w:bookmarkStart w:id="2" w:name="_Hlk202784532"/>
          <w:r w:rsidRPr="003510C0">
            <w:rPr>
              <w:rFonts w:ascii="Arial" w:hAnsi="Arial" w:cs="Arial"/>
              <w:b/>
              <w:sz w:val="28"/>
              <w:szCs w:val="28"/>
            </w:rPr>
            <w:t xml:space="preserve">Procedura di gara aperta telematica di rilevanza comunitaria, ai sensi degli artt. 14, 25 e 71 del D.lgs. 36/2023, </w:t>
          </w:r>
          <w:bookmarkStart w:id="3" w:name="_Hlk200647792"/>
          <w:r w:rsidRPr="003510C0">
            <w:rPr>
              <w:rFonts w:ascii="Arial" w:hAnsi="Arial" w:cs="Arial"/>
              <w:b/>
              <w:sz w:val="28"/>
              <w:szCs w:val="28"/>
            </w:rPr>
            <w:t>finalizzata all’affidamento del servizio di “Rafforzamento delle capacità istituzionali sul principio DNSH e sulle verifiche climatiche dei progetti infrastrutturali”.</w:t>
          </w:r>
        </w:p>
        <w:bookmarkEnd w:id="3"/>
        <w:p w14:paraId="2D2291E9" w14:textId="77777777" w:rsidR="003510C0" w:rsidRPr="003510C0" w:rsidRDefault="003510C0" w:rsidP="003510C0">
          <w:pPr>
            <w:tabs>
              <w:tab w:val="left" w:pos="9498"/>
            </w:tabs>
            <w:spacing w:before="146"/>
            <w:ind w:left="-142" w:right="15"/>
            <w:jc w:val="both"/>
            <w:rPr>
              <w:rFonts w:ascii="Arial" w:hAnsi="Arial" w:cs="Arial"/>
              <w:b/>
              <w:i/>
              <w:iCs/>
              <w:sz w:val="28"/>
              <w:szCs w:val="28"/>
            </w:rPr>
          </w:pPr>
        </w:p>
        <w:p w14:paraId="22446E30" w14:textId="6DA8C607" w:rsidR="003510C0" w:rsidRPr="003510C0" w:rsidRDefault="003510C0" w:rsidP="003510C0">
          <w:pPr>
            <w:tabs>
              <w:tab w:val="left" w:pos="9498"/>
            </w:tabs>
            <w:spacing w:before="146"/>
            <w:ind w:left="-142" w:right="15"/>
            <w:jc w:val="center"/>
            <w:rPr>
              <w:rFonts w:ascii="Arial" w:hAnsi="Arial" w:cs="Arial"/>
              <w:b/>
              <w:sz w:val="28"/>
              <w:szCs w:val="28"/>
            </w:rPr>
          </w:pPr>
          <w:bookmarkStart w:id="4" w:name="_Hlk202784633"/>
          <w:r w:rsidRPr="003510C0">
            <w:rPr>
              <w:rFonts w:ascii="Arial" w:hAnsi="Arial" w:cs="Arial"/>
              <w:b/>
              <w:sz w:val="28"/>
              <w:szCs w:val="28"/>
            </w:rPr>
            <w:t xml:space="preserve">CUP B61C24000410007 – CIG </w:t>
          </w:r>
          <w:r w:rsidR="009928A1" w:rsidRPr="009928A1">
            <w:rPr>
              <w:rFonts w:ascii="Arial" w:hAnsi="Arial" w:cs="Arial"/>
              <w:b/>
              <w:sz w:val="28"/>
              <w:szCs w:val="28"/>
            </w:rPr>
            <w:t>B79F9DD76B</w:t>
          </w:r>
        </w:p>
        <w:bookmarkEnd w:id="2"/>
        <w:bookmarkEnd w:id="4"/>
        <w:p w14:paraId="62C47CA5" w14:textId="2D35760F" w:rsidR="00A25AE3" w:rsidRPr="00574FFA" w:rsidRDefault="00A25AE3" w:rsidP="003510C0">
          <w:pPr>
            <w:tabs>
              <w:tab w:val="left" w:pos="9498"/>
            </w:tabs>
            <w:spacing w:before="146"/>
            <w:ind w:left="-142" w:right="15"/>
            <w:jc w:val="both"/>
            <w:rPr>
              <w:rFonts w:ascii="Arial" w:hAnsi="Arial" w:cs="Arial"/>
              <w:b/>
              <w:sz w:val="28"/>
              <w:szCs w:val="28"/>
            </w:rPr>
          </w:pPr>
        </w:p>
        <w:p w14:paraId="52536B09" w14:textId="36368C2B" w:rsidR="000527B0" w:rsidRPr="00574FFA" w:rsidRDefault="000527B0" w:rsidP="00A25AE3">
          <w:pPr>
            <w:tabs>
              <w:tab w:val="left" w:pos="9498"/>
            </w:tabs>
            <w:spacing w:before="146"/>
            <w:ind w:left="-142" w:right="15"/>
            <w:jc w:val="center"/>
            <w:rPr>
              <w:rFonts w:ascii="Arial" w:hAnsi="Arial" w:cs="Arial"/>
              <w:b/>
              <w:sz w:val="28"/>
              <w:szCs w:val="28"/>
            </w:rPr>
          </w:pPr>
        </w:p>
        <w:p w14:paraId="22C50CE6" w14:textId="29768A5F" w:rsidR="004D45D4" w:rsidRPr="004D45D4" w:rsidRDefault="004D45D4" w:rsidP="003F4F91">
          <w:pPr>
            <w:jc w:val="center"/>
            <w:rPr>
              <w:rFonts w:ascii="Arial" w:hAnsi="Arial" w:cs="Arial"/>
              <w:b/>
              <w:bCs/>
              <w:sz w:val="28"/>
              <w:szCs w:val="28"/>
            </w:rPr>
          </w:pPr>
        </w:p>
        <w:p w14:paraId="2E09A0FD" w14:textId="2A5715C7" w:rsidR="00DA73CA" w:rsidRPr="00DA73CA" w:rsidRDefault="00DA73CA" w:rsidP="00DA73CA">
          <w:pPr>
            <w:pStyle w:val="Intestazione"/>
            <w:jc w:val="center"/>
            <w:rPr>
              <w:rFonts w:ascii="Arial" w:hAnsi="Arial" w:cs="Arial"/>
              <w:b/>
              <w:bCs/>
              <w:sz w:val="28"/>
              <w:szCs w:val="28"/>
            </w:rPr>
          </w:pPr>
        </w:p>
        <w:p w14:paraId="4F076679" w14:textId="30F6DBBD" w:rsidR="008E72FA" w:rsidRDefault="008E72FA" w:rsidP="002D5C19">
          <w:pPr>
            <w:pStyle w:val="Intestazione"/>
            <w:rPr>
              <w:rFonts w:ascii="Arial" w:hAnsi="Arial" w:cs="Arial"/>
              <w:b/>
              <w:bCs/>
              <w:sz w:val="28"/>
              <w:szCs w:val="28"/>
            </w:rPr>
          </w:pP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212CA234" w14:textId="3B982866" w:rsidR="001B7C1D" w:rsidRPr="005B2DF0" w:rsidRDefault="008E72FA" w:rsidP="005B2DF0">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sdtContent>
    </w:sdt>
    <w:p w14:paraId="224E6C45" w14:textId="299A57F2" w:rsidR="00E65423" w:rsidRPr="00452324" w:rsidRDefault="00E65423" w:rsidP="001B7C1D">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lastRenderedPageBreak/>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7AE6C3EE" w14:textId="77777777" w:rsidR="00D33F12" w:rsidRDefault="00D33F12" w:rsidP="00D83CD9">
      <w:pPr>
        <w:spacing w:after="120"/>
        <w:jc w:val="both"/>
        <w:rPr>
          <w:rFonts w:ascii="Arial" w:hAnsi="Arial" w:cs="Arial"/>
          <w:b/>
          <w:color w:val="000000"/>
          <w:sz w:val="20"/>
        </w:rPr>
      </w:pPr>
    </w:p>
    <w:p w14:paraId="7F7CF3D8" w14:textId="73D10036" w:rsidR="00D83CD9" w:rsidRPr="00D83CD9" w:rsidRDefault="00D83CD9" w:rsidP="00D83CD9">
      <w:pPr>
        <w:jc w:val="both"/>
        <w:rPr>
          <w:rFonts w:ascii="Arial" w:hAnsi="Arial"/>
          <w:b/>
          <w:color w:val="000000" w:themeColor="text1"/>
          <w:sz w:val="20"/>
          <w:shd w:val="clear" w:color="auto" w:fill="FFFFFF" w:themeFill="background1"/>
        </w:rPr>
      </w:pPr>
      <w:r w:rsidRPr="00D83CD9">
        <w:rPr>
          <w:rFonts w:ascii="Arial" w:hAnsi="Arial"/>
          <w:b/>
          <w:color w:val="000000" w:themeColor="text1"/>
          <w:sz w:val="20"/>
          <w:shd w:val="clear" w:color="auto" w:fill="FFFFFF" w:themeFill="background1"/>
        </w:rPr>
        <w:t xml:space="preserve">Oggetto: </w:t>
      </w:r>
      <w:r w:rsidR="003510C0" w:rsidRPr="003510C0">
        <w:rPr>
          <w:rFonts w:ascii="Arial" w:hAnsi="Arial"/>
          <w:b/>
          <w:color w:val="000000" w:themeColor="text1"/>
          <w:sz w:val="20"/>
          <w:shd w:val="clear" w:color="auto" w:fill="FFFFFF" w:themeFill="background1"/>
        </w:rPr>
        <w:t>Procedura di gara aperta telematica di rilevanza comunitaria, ai sensi degli artt. 14, 25 e 71 del D.lgs. 36/2023, finalizzata all’affidamento del servizio di “Rafforzamento delle capacità istituzionali sul principio DNSH e sulle verifiche climatiche dei progetti infrastrutturali”.</w:t>
      </w: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8495B07"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275C37">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275C37">
              <w:rPr>
                <w:rFonts w:ascii="Arial" w:hAnsi="Arial"/>
                <w:color w:val="000000" w:themeColor="text1"/>
                <w:sz w:val="20"/>
              </w:rPr>
              <w:t>…..</w:t>
            </w:r>
          </w:p>
        </w:tc>
      </w:tr>
    </w:tbl>
    <w:p w14:paraId="465906F1" w14:textId="77777777" w:rsidR="00D83CD9" w:rsidRDefault="00D83CD9" w:rsidP="00C22946">
      <w:pPr>
        <w:jc w:val="both"/>
        <w:rPr>
          <w:rFonts w:ascii="Arial" w:hAnsi="Arial"/>
          <w:color w:val="000000" w:themeColor="text1"/>
          <w:sz w:val="18"/>
          <w:szCs w:val="22"/>
        </w:rPr>
      </w:pP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0A3A54E1" w14:textId="77777777" w:rsidR="00E2604A" w:rsidRDefault="00E2604A" w:rsidP="00C84477">
      <w:pPr>
        <w:jc w:val="center"/>
        <w:rPr>
          <w:rFonts w:ascii="Arial" w:hAnsi="Arial"/>
          <w:b/>
          <w:color w:val="000000" w:themeColor="text1"/>
          <w:sz w:val="20"/>
        </w:rPr>
      </w:pPr>
    </w:p>
    <w:p w14:paraId="53F344E1" w14:textId="6CCCDCAA"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rsidP="00941864">
      <w:pPr>
        <w:pStyle w:val="Paragrafoelenco"/>
        <w:numPr>
          <w:ilvl w:val="0"/>
          <w:numId w:val="51"/>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rsidP="00941864">
      <w:pPr>
        <w:pStyle w:val="Paragrafoelenco"/>
        <w:numPr>
          <w:ilvl w:val="1"/>
          <w:numId w:val="51"/>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P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54C0DABA" w14:textId="5F08B9CD" w:rsidR="00E2604A" w:rsidRDefault="00E2604A" w:rsidP="00E2604A">
      <w:pPr>
        <w:pStyle w:val="Paragrafoelenco"/>
        <w:numPr>
          <w:ilvl w:val="1"/>
          <w:numId w:val="51"/>
        </w:numPr>
        <w:jc w:val="both"/>
        <w:rPr>
          <w:rFonts w:ascii="Arial" w:hAnsi="Arial"/>
          <w:bCs/>
          <w:color w:val="000000" w:themeColor="text1"/>
          <w:sz w:val="20"/>
        </w:rPr>
      </w:pPr>
      <w:r>
        <w:rPr>
          <w:rFonts w:ascii="Arial" w:hAnsi="Arial"/>
          <w:bCs/>
          <w:color w:val="000000" w:themeColor="text1"/>
          <w:sz w:val="20"/>
        </w:rPr>
        <w:t>L’i</w:t>
      </w:r>
      <w:r w:rsidRPr="00E2604A">
        <w:rPr>
          <w:rFonts w:ascii="Arial" w:hAnsi="Arial"/>
          <w:bCs/>
          <w:color w:val="000000" w:themeColor="text1"/>
          <w:sz w:val="20"/>
        </w:rPr>
        <w:t>nsussistenza di situazione di conflitto di interessi derivanti da:</w:t>
      </w:r>
    </w:p>
    <w:p w14:paraId="2CC1E56D" w14:textId="3B12BDEB" w:rsidR="00E2604A" w:rsidRPr="00AA2CF1" w:rsidRDefault="00AA2CF1" w:rsidP="00AA2CF1">
      <w:pPr>
        <w:pStyle w:val="Paragrafoelenco"/>
        <w:numPr>
          <w:ilvl w:val="2"/>
          <w:numId w:val="68"/>
        </w:numPr>
        <w:jc w:val="both"/>
        <w:rPr>
          <w:rFonts w:ascii="Arial" w:hAnsi="Arial"/>
          <w:bCs/>
          <w:color w:val="000000" w:themeColor="text1"/>
          <w:sz w:val="20"/>
        </w:rPr>
      </w:pPr>
      <w:r w:rsidRPr="00AA2CF1">
        <w:rPr>
          <w:rFonts w:ascii="Arial" w:hAnsi="Arial"/>
          <w:bCs/>
          <w:color w:val="000000" w:themeColor="text1"/>
          <w:sz w:val="20"/>
        </w:rPr>
        <w:t>essere beneficiari di contributi a valere sul PR FESR Campania 2021-2027 e/o svolgere incarichi a valere sul PR FESR Campania 2021-2027 a favore di Enti beneficiari del Programma, ad eccezione dei servizi di assistenza tecnica e di capacitazione amministrativa in favore della Regione Campania e degli organismi intermedi designati dalla stessa;</w:t>
      </w:r>
    </w:p>
    <w:p w14:paraId="02DBFB38" w14:textId="77777777" w:rsidR="00E2604A" w:rsidRDefault="00E2604A" w:rsidP="00E2604A">
      <w:pPr>
        <w:pStyle w:val="Paragrafoelenco"/>
        <w:numPr>
          <w:ilvl w:val="2"/>
          <w:numId w:val="68"/>
        </w:numPr>
        <w:jc w:val="both"/>
        <w:rPr>
          <w:rFonts w:ascii="Arial" w:hAnsi="Arial"/>
          <w:bCs/>
          <w:color w:val="000000" w:themeColor="text1"/>
          <w:sz w:val="20"/>
        </w:rPr>
      </w:pPr>
      <w:r w:rsidRPr="00E2604A">
        <w:rPr>
          <w:rFonts w:ascii="Arial" w:hAnsi="Arial"/>
          <w:bCs/>
          <w:color w:val="000000" w:themeColor="text1"/>
          <w:sz w:val="20"/>
        </w:rPr>
        <w:t>svolgere incarichi a favore dell’Autorità di Audit al PR FESR Campania 2021-2027;</w:t>
      </w:r>
    </w:p>
    <w:p w14:paraId="7A5D4BC9" w14:textId="0F7F0133" w:rsidR="00E2604A" w:rsidRPr="00E2604A" w:rsidRDefault="00E2604A" w:rsidP="00E2604A">
      <w:pPr>
        <w:pStyle w:val="Paragrafoelenco"/>
        <w:numPr>
          <w:ilvl w:val="2"/>
          <w:numId w:val="68"/>
        </w:numPr>
        <w:jc w:val="both"/>
        <w:rPr>
          <w:rFonts w:ascii="Arial" w:hAnsi="Arial"/>
          <w:bCs/>
          <w:color w:val="000000" w:themeColor="text1"/>
          <w:sz w:val="20"/>
        </w:rPr>
      </w:pPr>
      <w:r w:rsidRPr="00E2604A">
        <w:rPr>
          <w:rFonts w:ascii="Arial" w:hAnsi="Arial"/>
          <w:bCs/>
          <w:color w:val="000000" w:themeColor="text1"/>
          <w:sz w:val="20"/>
        </w:rPr>
        <w:t>svolgere attività di valutazione indipendente sul PR FESR Campania 2021-2027.</w:t>
      </w:r>
    </w:p>
    <w:p w14:paraId="15D3ABAC" w14:textId="7538961D" w:rsidR="00941864" w:rsidRPr="00635568" w:rsidRDefault="00941864" w:rsidP="00635568">
      <w:pPr>
        <w:jc w:val="both"/>
        <w:rPr>
          <w:rFonts w:ascii="Arial" w:hAnsi="Arial"/>
          <w:bCs/>
          <w:color w:val="000000" w:themeColor="text1"/>
          <w:sz w:val="20"/>
        </w:rPr>
      </w:pPr>
    </w:p>
    <w:p w14:paraId="6B979B56" w14:textId="7C5002C5" w:rsidR="00941864" w:rsidRDefault="00941864" w:rsidP="00941864">
      <w:pPr>
        <w:pStyle w:val="Paragrafoelenco"/>
        <w:numPr>
          <w:ilvl w:val="0"/>
          <w:numId w:val="51"/>
        </w:numPr>
        <w:spacing w:after="120"/>
        <w:jc w:val="both"/>
        <w:rPr>
          <w:rFonts w:ascii="Arial" w:hAnsi="Arial"/>
          <w:b/>
          <w:color w:val="000000" w:themeColor="text1"/>
          <w:sz w:val="20"/>
          <w:u w:val="single"/>
        </w:rPr>
      </w:pPr>
      <w:r w:rsidRPr="00941864">
        <w:rPr>
          <w:rFonts w:ascii="Arial" w:hAnsi="Arial"/>
          <w:b/>
          <w:color w:val="000000" w:themeColor="text1"/>
          <w:sz w:val="20"/>
          <w:u w:val="single"/>
        </w:rPr>
        <w:lastRenderedPageBreak/>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000C50E2" w:rsidRPr="000C50E2">
        <w:rPr>
          <w:rFonts w:ascii="Arial" w:hAnsi="Arial"/>
          <w:b/>
          <w:color w:val="000000" w:themeColor="text1"/>
          <w:sz w:val="20"/>
        </w:rPr>
        <w:t>:</w:t>
      </w:r>
    </w:p>
    <w:p w14:paraId="142B40F8" w14:textId="4BC4F738" w:rsidR="00941864" w:rsidRDefault="00941864" w:rsidP="00941864">
      <w:pPr>
        <w:pStyle w:val="Paragrafoelenco"/>
        <w:spacing w:after="120"/>
        <w:ind w:left="340" w:firstLine="0"/>
        <w:jc w:val="both"/>
        <w:rPr>
          <w:rFonts w:ascii="Arial" w:hAnsi="Arial"/>
          <w:bCs/>
          <w:color w:val="000000" w:themeColor="text1"/>
          <w:sz w:val="20"/>
        </w:rPr>
      </w:pPr>
      <w:r w:rsidRPr="00941864">
        <w:rPr>
          <w:rFonts w:ascii="Arial" w:hAnsi="Arial"/>
          <w:bCs/>
          <w:color w:val="000000" w:themeColor="text1"/>
          <w:sz w:val="20"/>
        </w:rPr>
        <w:t xml:space="preserve">Di aver realizzato </w:t>
      </w:r>
      <w:r w:rsidR="00B8000A">
        <w:rPr>
          <w:rFonts w:ascii="Arial" w:hAnsi="Arial"/>
          <w:bCs/>
          <w:color w:val="000000" w:themeColor="text1"/>
          <w:sz w:val="20"/>
        </w:rPr>
        <w:t>i seguenti fatturati globali d’impresa,</w:t>
      </w:r>
      <w:r w:rsidRPr="00941864">
        <w:rPr>
          <w:rFonts w:ascii="Arial" w:hAnsi="Arial"/>
          <w:bCs/>
          <w:color w:val="000000" w:themeColor="text1"/>
          <w:sz w:val="20"/>
        </w:rPr>
        <w:t xml:space="preserve"> </w:t>
      </w:r>
      <w:r w:rsidR="00B8000A" w:rsidRPr="00B8000A">
        <w:rPr>
          <w:rFonts w:ascii="Arial" w:hAnsi="Arial"/>
          <w:bCs/>
          <w:color w:val="000000" w:themeColor="text1"/>
          <w:sz w:val="20"/>
        </w:rPr>
        <w:t>nei migliori tre anni degli ultimi cinque anni precedenti a quello di indizione della presente procedura</w:t>
      </w:r>
      <w:r w:rsidR="00B8000A">
        <w:rPr>
          <w:rFonts w:ascii="Arial" w:hAnsi="Arial"/>
          <w:bCs/>
          <w:color w:val="000000" w:themeColor="text1"/>
          <w:sz w:val="20"/>
        </w:rPr>
        <w:t>,</w:t>
      </w:r>
      <w:r w:rsidR="00B8000A" w:rsidRPr="00B8000A">
        <w:rPr>
          <w:rFonts w:ascii="Arial" w:hAnsi="Arial"/>
          <w:bCs/>
          <w:color w:val="000000" w:themeColor="text1"/>
          <w:sz w:val="20"/>
        </w:rPr>
        <w:t xml:space="preserve"> </w:t>
      </w:r>
      <w:r w:rsidRPr="00941864">
        <w:rPr>
          <w:rFonts w:ascii="Arial" w:hAnsi="Arial"/>
          <w:bCs/>
          <w:color w:val="000000" w:themeColor="text1"/>
          <w:sz w:val="20"/>
        </w:rPr>
        <w:t>pari a:</w:t>
      </w:r>
    </w:p>
    <w:p w14:paraId="4B010670" w14:textId="457BFE6C" w:rsidR="00941864" w:rsidRPr="00941864" w:rsidRDefault="00B8000A"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w:t>
      </w:r>
      <w:r w:rsidR="00941864" w:rsidRPr="00941864">
        <w:rPr>
          <w:rFonts w:ascii="Arial" w:hAnsi="Arial"/>
          <w:bCs/>
          <w:color w:val="000000" w:themeColor="text1"/>
          <w:sz w:val="20"/>
        </w:rPr>
        <w:t>sercizio</w:t>
      </w:r>
      <w:r>
        <w:rPr>
          <w:rFonts w:ascii="Arial" w:hAnsi="Arial"/>
          <w:bCs/>
          <w:color w:val="000000" w:themeColor="text1"/>
          <w:sz w:val="20"/>
        </w:rPr>
        <w:t xml:space="preserve"> anno ______</w:t>
      </w:r>
      <w:r w:rsidR="00941864" w:rsidRPr="00941864">
        <w:rPr>
          <w:rFonts w:ascii="Arial" w:hAnsi="Arial"/>
          <w:bCs/>
          <w:color w:val="000000" w:themeColor="text1"/>
          <w:sz w:val="20"/>
        </w:rPr>
        <w:t>: € ……… IVA esclusa;</w:t>
      </w:r>
    </w:p>
    <w:p w14:paraId="57FB9DC1" w14:textId="77777777" w:rsidR="00B8000A" w:rsidRPr="00941864" w:rsidRDefault="00B8000A" w:rsidP="00B8000A">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2E80A79B" w14:textId="2A0E92F2" w:rsidR="000C50E2" w:rsidRDefault="00B8000A" w:rsidP="00B8000A">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79D21C92" w14:textId="77777777" w:rsidR="00B8000A" w:rsidRPr="00B8000A" w:rsidRDefault="00B8000A" w:rsidP="00B8000A">
      <w:pPr>
        <w:pStyle w:val="Paragrafoelenco"/>
        <w:spacing w:after="120"/>
        <w:ind w:left="680" w:firstLine="0"/>
        <w:jc w:val="both"/>
        <w:rPr>
          <w:rFonts w:ascii="Arial" w:hAnsi="Arial"/>
          <w:bCs/>
          <w:color w:val="000000" w:themeColor="text1"/>
          <w:sz w:val="20"/>
        </w:rPr>
      </w:pPr>
    </w:p>
    <w:p w14:paraId="09B086A8" w14:textId="4728910D" w:rsidR="000C50E2" w:rsidRPr="001B7C1D" w:rsidRDefault="000C50E2" w:rsidP="00653E22">
      <w:pPr>
        <w:pStyle w:val="Paragrafoelenco"/>
        <w:numPr>
          <w:ilvl w:val="0"/>
          <w:numId w:val="59"/>
        </w:numPr>
        <w:spacing w:after="120"/>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1D34DE8D" w14:textId="5AFE394F" w:rsidR="00C73027" w:rsidRDefault="00C73027" w:rsidP="00C73027">
      <w:pPr>
        <w:spacing w:after="120"/>
        <w:ind w:left="340"/>
        <w:jc w:val="both"/>
        <w:rPr>
          <w:rFonts w:ascii="Arial" w:hAnsi="Arial"/>
          <w:bCs/>
          <w:color w:val="000000" w:themeColor="text1"/>
          <w:sz w:val="20"/>
        </w:rPr>
      </w:pPr>
      <w:r>
        <w:rPr>
          <w:rFonts w:ascii="Arial" w:hAnsi="Arial"/>
          <w:bCs/>
          <w:color w:val="000000" w:themeColor="text1"/>
          <w:sz w:val="20"/>
        </w:rPr>
        <w:t>D</w:t>
      </w:r>
      <w:r w:rsidRPr="00C73027">
        <w:rPr>
          <w:rFonts w:ascii="Arial" w:hAnsi="Arial"/>
          <w:bCs/>
          <w:color w:val="000000" w:themeColor="text1"/>
          <w:sz w:val="20"/>
        </w:rPr>
        <w:t>i aver svolto</w:t>
      </w:r>
      <w:r w:rsidR="005D438D">
        <w:rPr>
          <w:rFonts w:ascii="Arial" w:hAnsi="Arial"/>
          <w:bCs/>
          <w:color w:val="000000" w:themeColor="text1"/>
          <w:sz w:val="20"/>
        </w:rPr>
        <w:t>,</w:t>
      </w:r>
      <w:r w:rsidRPr="00C73027">
        <w:rPr>
          <w:rFonts w:ascii="Arial" w:hAnsi="Arial"/>
          <w:bCs/>
          <w:color w:val="000000" w:themeColor="text1"/>
          <w:sz w:val="20"/>
        </w:rPr>
        <w:t xml:space="preserve"> negli ultimi dieci anni precedenti a quello di indizione della procedura</w:t>
      </w:r>
      <w:r w:rsidR="005D438D">
        <w:rPr>
          <w:rFonts w:ascii="Arial" w:hAnsi="Arial"/>
          <w:bCs/>
          <w:color w:val="000000" w:themeColor="text1"/>
          <w:sz w:val="20"/>
        </w:rPr>
        <w:t>,</w:t>
      </w:r>
      <w:r w:rsidRPr="00C73027">
        <w:rPr>
          <w:rFonts w:ascii="Arial" w:hAnsi="Arial"/>
          <w:bCs/>
          <w:color w:val="000000" w:themeColor="text1"/>
          <w:sz w:val="20"/>
        </w:rPr>
        <w:t xml:space="preserve"> almeno 3 servizi analoghi per un importo complessivo, IVA esclusa, non inferiore al 50% del valore massimo stimato dell'appalto </w:t>
      </w:r>
      <w:r w:rsidRPr="00C73027">
        <w:rPr>
          <w:rFonts w:ascii="Arial" w:hAnsi="Arial"/>
          <w:b/>
          <w:color w:val="000000" w:themeColor="text1"/>
          <w:sz w:val="20"/>
        </w:rPr>
        <w:t>(€ 4.524.774,80)</w:t>
      </w:r>
      <w:r w:rsidRPr="00C73027">
        <w:rPr>
          <w:rFonts w:ascii="Arial" w:hAnsi="Arial"/>
          <w:bCs/>
          <w:color w:val="000000" w:themeColor="text1"/>
          <w:sz w:val="20"/>
        </w:rPr>
        <w:t xml:space="preserve">. </w:t>
      </w:r>
    </w:p>
    <w:p w14:paraId="10E2BC0D" w14:textId="301D8AEF" w:rsidR="00635568" w:rsidRPr="00C73027" w:rsidRDefault="00DC2937" w:rsidP="00C73027">
      <w:pPr>
        <w:ind w:left="340"/>
        <w:jc w:val="both"/>
        <w:rPr>
          <w:rFonts w:ascii="Arial" w:hAnsi="Arial"/>
          <w:bCs/>
          <w:color w:val="000000" w:themeColor="text1"/>
          <w:sz w:val="20"/>
        </w:rPr>
      </w:pPr>
      <w:r w:rsidRPr="00C73027">
        <w:rPr>
          <w:rFonts w:ascii="Arial" w:hAnsi="Arial"/>
          <w:b/>
          <w:i/>
          <w:iCs/>
          <w:color w:val="000000" w:themeColor="text1"/>
          <w:sz w:val="20"/>
        </w:rPr>
        <w:t>(</w:t>
      </w:r>
      <w:r w:rsidR="00635568" w:rsidRPr="00C73027">
        <w:rPr>
          <w:rFonts w:ascii="Arial" w:hAnsi="Arial"/>
          <w:b/>
          <w:i/>
          <w:iCs/>
          <w:color w:val="000000" w:themeColor="text1"/>
          <w:sz w:val="20"/>
        </w:rPr>
        <w:t>Inserire tabella riepilogativa dei servizi analoghi svolti</w:t>
      </w:r>
      <w:r w:rsidR="00653E22" w:rsidRPr="00C73027">
        <w:rPr>
          <w:rFonts w:ascii="Arial" w:hAnsi="Arial"/>
          <w:b/>
          <w:i/>
          <w:iCs/>
          <w:color w:val="000000" w:themeColor="text1"/>
          <w:sz w:val="20"/>
        </w:rPr>
        <w:t xml:space="preserve"> con i relativi importi</w:t>
      </w:r>
      <w:r w:rsidR="00115C3E">
        <w:rPr>
          <w:rFonts w:ascii="Arial" w:hAnsi="Arial"/>
          <w:b/>
          <w:i/>
          <w:iCs/>
          <w:color w:val="000000" w:themeColor="text1"/>
          <w:sz w:val="20"/>
        </w:rPr>
        <w:t xml:space="preserve">. </w:t>
      </w:r>
      <w:r w:rsidR="00115C3E" w:rsidRPr="00115C3E">
        <w:rPr>
          <w:rFonts w:ascii="Arial" w:hAnsi="Arial"/>
          <w:b/>
          <w:i/>
          <w:iCs/>
          <w:color w:val="000000" w:themeColor="text1"/>
          <w:sz w:val="20"/>
        </w:rPr>
        <w:t>Saranno considerati analoghi i servizi che abbiano per oggetto attività di assistenza tecnica e gestionale a supporto dell’attuazione dei Programmi finanziati con Fondi SIE da parte delle Amministrazioni titolari degli stessi Programmi.</w:t>
      </w:r>
      <w:r w:rsidR="00635568" w:rsidRPr="00C73027">
        <w:rPr>
          <w:rFonts w:ascii="Arial" w:hAnsi="Arial"/>
          <w:b/>
          <w:i/>
          <w:iCs/>
          <w:color w:val="000000" w:themeColor="text1"/>
          <w:sz w:val="20"/>
        </w:rPr>
        <w:t>)</w:t>
      </w:r>
    </w:p>
    <w:p w14:paraId="217873E8" w14:textId="77777777" w:rsidR="000F437C" w:rsidRPr="000C1965" w:rsidRDefault="000F437C" w:rsidP="000F437C">
      <w:pPr>
        <w:pStyle w:val="Paragrafoelenco"/>
        <w:spacing w:before="120" w:after="120"/>
        <w:ind w:left="680" w:firstLine="0"/>
        <w:jc w:val="both"/>
        <w:rPr>
          <w:rFonts w:ascii="Arial" w:hAnsi="Arial"/>
          <w:b/>
          <w:i/>
          <w:iCs/>
          <w:color w:val="000000" w:themeColor="text1"/>
          <w:sz w:val="20"/>
        </w:rPr>
      </w:pPr>
    </w:p>
    <w:p w14:paraId="136C36C3" w14:textId="77777777" w:rsidR="000C1965" w:rsidRPr="000C1965" w:rsidRDefault="000C1965" w:rsidP="000C1965">
      <w:pPr>
        <w:pStyle w:val="Paragrafoelenco"/>
        <w:spacing w:before="120"/>
        <w:ind w:left="680" w:firstLine="0"/>
        <w:jc w:val="both"/>
        <w:rPr>
          <w:rFonts w:ascii="Arial" w:hAnsi="Arial"/>
          <w:bCs/>
          <w:i/>
          <w:iCs/>
          <w:color w:val="000000" w:themeColor="text1"/>
          <w:sz w:val="20"/>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5"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5"/>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A93F9" w14:textId="77777777" w:rsidR="003667FF" w:rsidRDefault="003667FF">
      <w:r>
        <w:separator/>
      </w:r>
    </w:p>
    <w:p w14:paraId="322B9B0A" w14:textId="77777777" w:rsidR="003667FF" w:rsidRDefault="003667FF"/>
  </w:endnote>
  <w:endnote w:type="continuationSeparator" w:id="0">
    <w:p w14:paraId="497C4F8B" w14:textId="77777777" w:rsidR="003667FF" w:rsidRDefault="003667FF">
      <w:r>
        <w:continuationSeparator/>
      </w:r>
    </w:p>
    <w:p w14:paraId="410475B7" w14:textId="77777777" w:rsidR="003667FF" w:rsidRDefault="003667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B2C2" w14:textId="77777777" w:rsidR="003667FF" w:rsidRDefault="003667FF">
      <w:bookmarkStart w:id="0" w:name="_Hlk123574891"/>
      <w:bookmarkEnd w:id="0"/>
      <w:r>
        <w:separator/>
      </w:r>
    </w:p>
    <w:p w14:paraId="1338BE68" w14:textId="77777777" w:rsidR="003667FF" w:rsidRDefault="003667FF"/>
  </w:footnote>
  <w:footnote w:type="continuationSeparator" w:id="0">
    <w:p w14:paraId="64D86AB7" w14:textId="77777777" w:rsidR="003667FF" w:rsidRDefault="003667FF">
      <w:r>
        <w:continuationSeparator/>
      </w:r>
    </w:p>
    <w:p w14:paraId="5D82E372" w14:textId="77777777" w:rsidR="003667FF" w:rsidRDefault="003667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2617E8C"/>
    <w:multiLevelType w:val="hybridMultilevel"/>
    <w:tmpl w:val="F2FEBAF6"/>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46385142">
      <w:start w:val="1"/>
      <w:numFmt w:val="bullet"/>
      <w:lvlText w:val=""/>
      <w:lvlJc w:val="left"/>
      <w:pPr>
        <w:tabs>
          <w:tab w:val="num" w:pos="680"/>
        </w:tabs>
        <w:ind w:left="680" w:hanging="34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4"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6"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F5A3091"/>
    <w:multiLevelType w:val="hybridMultilevel"/>
    <w:tmpl w:val="B5F409C8"/>
    <w:lvl w:ilvl="0" w:tplc="04100019">
      <w:start w:val="1"/>
      <w:numFmt w:val="lowerLetter"/>
      <w:lvlText w:val="%1."/>
      <w:lvlJc w:val="left"/>
      <w:pPr>
        <w:ind w:left="1400" w:hanging="360"/>
      </w:pPr>
    </w:lvl>
    <w:lvl w:ilvl="1" w:tplc="04100019" w:tentative="1">
      <w:start w:val="1"/>
      <w:numFmt w:val="lowerLetter"/>
      <w:lvlText w:val="%2."/>
      <w:lvlJc w:val="left"/>
      <w:pPr>
        <w:ind w:left="2120" w:hanging="360"/>
      </w:pPr>
    </w:lvl>
    <w:lvl w:ilvl="2" w:tplc="0410001B" w:tentative="1">
      <w:start w:val="1"/>
      <w:numFmt w:val="lowerRoman"/>
      <w:lvlText w:val="%3."/>
      <w:lvlJc w:val="right"/>
      <w:pPr>
        <w:ind w:left="2840" w:hanging="180"/>
      </w:pPr>
    </w:lvl>
    <w:lvl w:ilvl="3" w:tplc="0410000F" w:tentative="1">
      <w:start w:val="1"/>
      <w:numFmt w:val="decimal"/>
      <w:lvlText w:val="%4."/>
      <w:lvlJc w:val="left"/>
      <w:pPr>
        <w:ind w:left="3560" w:hanging="360"/>
      </w:pPr>
    </w:lvl>
    <w:lvl w:ilvl="4" w:tplc="04100019" w:tentative="1">
      <w:start w:val="1"/>
      <w:numFmt w:val="lowerLetter"/>
      <w:lvlText w:val="%5."/>
      <w:lvlJc w:val="left"/>
      <w:pPr>
        <w:ind w:left="4280" w:hanging="360"/>
      </w:pPr>
    </w:lvl>
    <w:lvl w:ilvl="5" w:tplc="0410001B" w:tentative="1">
      <w:start w:val="1"/>
      <w:numFmt w:val="lowerRoman"/>
      <w:lvlText w:val="%6."/>
      <w:lvlJc w:val="right"/>
      <w:pPr>
        <w:ind w:left="5000" w:hanging="180"/>
      </w:pPr>
    </w:lvl>
    <w:lvl w:ilvl="6" w:tplc="0410000F" w:tentative="1">
      <w:start w:val="1"/>
      <w:numFmt w:val="decimal"/>
      <w:lvlText w:val="%7."/>
      <w:lvlJc w:val="left"/>
      <w:pPr>
        <w:ind w:left="5720" w:hanging="360"/>
      </w:pPr>
    </w:lvl>
    <w:lvl w:ilvl="7" w:tplc="04100019" w:tentative="1">
      <w:start w:val="1"/>
      <w:numFmt w:val="lowerLetter"/>
      <w:lvlText w:val="%8."/>
      <w:lvlJc w:val="left"/>
      <w:pPr>
        <w:ind w:left="6440" w:hanging="360"/>
      </w:pPr>
    </w:lvl>
    <w:lvl w:ilvl="8" w:tplc="0410001B" w:tentative="1">
      <w:start w:val="1"/>
      <w:numFmt w:val="lowerRoman"/>
      <w:lvlText w:val="%9."/>
      <w:lvlJc w:val="right"/>
      <w:pPr>
        <w:ind w:left="7160" w:hanging="180"/>
      </w:pPr>
    </w:lvl>
  </w:abstractNum>
  <w:abstractNum w:abstractNumId="8"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12377120"/>
    <w:multiLevelType w:val="hybridMultilevel"/>
    <w:tmpl w:val="604A7032"/>
    <w:lvl w:ilvl="0" w:tplc="F18AFDC6">
      <w:numFmt w:val="bullet"/>
      <w:lvlText w:val=""/>
      <w:lvlJc w:val="left"/>
      <w:pPr>
        <w:ind w:left="1060" w:hanging="360"/>
      </w:pPr>
      <w:rPr>
        <w:rFonts w:ascii="Symbol" w:eastAsia="Symbol" w:hAnsi="Symbol" w:cs="Symbol" w:hint="default"/>
        <w:w w:val="100"/>
      </w:rPr>
    </w:lvl>
    <w:lvl w:ilvl="1" w:tplc="04100003" w:tentative="1">
      <w:start w:val="1"/>
      <w:numFmt w:val="bullet"/>
      <w:lvlText w:val="o"/>
      <w:lvlJc w:val="left"/>
      <w:pPr>
        <w:ind w:left="1780" w:hanging="360"/>
      </w:pPr>
      <w:rPr>
        <w:rFonts w:ascii="Courier New" w:hAnsi="Courier New" w:cs="Courier New" w:hint="default"/>
      </w:rPr>
    </w:lvl>
    <w:lvl w:ilvl="2" w:tplc="04100005" w:tentative="1">
      <w:start w:val="1"/>
      <w:numFmt w:val="bullet"/>
      <w:lvlText w:val=""/>
      <w:lvlJc w:val="left"/>
      <w:pPr>
        <w:ind w:left="2500" w:hanging="360"/>
      </w:pPr>
      <w:rPr>
        <w:rFonts w:ascii="Wingdings" w:hAnsi="Wingdings" w:hint="default"/>
      </w:rPr>
    </w:lvl>
    <w:lvl w:ilvl="3" w:tplc="04100001" w:tentative="1">
      <w:start w:val="1"/>
      <w:numFmt w:val="bullet"/>
      <w:lvlText w:val=""/>
      <w:lvlJc w:val="left"/>
      <w:pPr>
        <w:ind w:left="3220" w:hanging="360"/>
      </w:pPr>
      <w:rPr>
        <w:rFonts w:ascii="Symbol" w:hAnsi="Symbol" w:hint="default"/>
      </w:rPr>
    </w:lvl>
    <w:lvl w:ilvl="4" w:tplc="04100003" w:tentative="1">
      <w:start w:val="1"/>
      <w:numFmt w:val="bullet"/>
      <w:lvlText w:val="o"/>
      <w:lvlJc w:val="left"/>
      <w:pPr>
        <w:ind w:left="3940" w:hanging="360"/>
      </w:pPr>
      <w:rPr>
        <w:rFonts w:ascii="Courier New" w:hAnsi="Courier New" w:cs="Courier New" w:hint="default"/>
      </w:rPr>
    </w:lvl>
    <w:lvl w:ilvl="5" w:tplc="04100005" w:tentative="1">
      <w:start w:val="1"/>
      <w:numFmt w:val="bullet"/>
      <w:lvlText w:val=""/>
      <w:lvlJc w:val="left"/>
      <w:pPr>
        <w:ind w:left="4660" w:hanging="360"/>
      </w:pPr>
      <w:rPr>
        <w:rFonts w:ascii="Wingdings" w:hAnsi="Wingdings" w:hint="default"/>
      </w:rPr>
    </w:lvl>
    <w:lvl w:ilvl="6" w:tplc="04100001" w:tentative="1">
      <w:start w:val="1"/>
      <w:numFmt w:val="bullet"/>
      <w:lvlText w:val=""/>
      <w:lvlJc w:val="left"/>
      <w:pPr>
        <w:ind w:left="5380" w:hanging="360"/>
      </w:pPr>
      <w:rPr>
        <w:rFonts w:ascii="Symbol" w:hAnsi="Symbol" w:hint="default"/>
      </w:rPr>
    </w:lvl>
    <w:lvl w:ilvl="7" w:tplc="04100003" w:tentative="1">
      <w:start w:val="1"/>
      <w:numFmt w:val="bullet"/>
      <w:lvlText w:val="o"/>
      <w:lvlJc w:val="left"/>
      <w:pPr>
        <w:ind w:left="6100" w:hanging="360"/>
      </w:pPr>
      <w:rPr>
        <w:rFonts w:ascii="Courier New" w:hAnsi="Courier New" w:cs="Courier New" w:hint="default"/>
      </w:rPr>
    </w:lvl>
    <w:lvl w:ilvl="8" w:tplc="04100005" w:tentative="1">
      <w:start w:val="1"/>
      <w:numFmt w:val="bullet"/>
      <w:lvlText w:val=""/>
      <w:lvlJc w:val="left"/>
      <w:pPr>
        <w:ind w:left="6820" w:hanging="360"/>
      </w:pPr>
      <w:rPr>
        <w:rFonts w:ascii="Wingdings" w:hAnsi="Wingdings" w:hint="default"/>
      </w:rPr>
    </w:lvl>
  </w:abstractNum>
  <w:abstractNum w:abstractNumId="10"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1"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4"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0C26AB1"/>
    <w:multiLevelType w:val="hybridMultilevel"/>
    <w:tmpl w:val="15107F8E"/>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2E746824">
      <w:start w:val="1"/>
      <w:numFmt w:val="bullet"/>
      <w:lvlText w:val=""/>
      <w:lvlJc w:val="left"/>
      <w:pPr>
        <w:tabs>
          <w:tab w:val="num" w:pos="1021"/>
        </w:tabs>
        <w:ind w:left="1021" w:hanging="341"/>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1184206"/>
    <w:multiLevelType w:val="hybridMultilevel"/>
    <w:tmpl w:val="BAD04BD4"/>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ED463A20">
      <w:start w:val="1"/>
      <w:numFmt w:val="bullet"/>
      <w:lvlText w:val=""/>
      <w:lvlJc w:val="left"/>
      <w:pPr>
        <w:ind w:left="2160" w:hanging="360"/>
      </w:pPr>
      <w:rPr>
        <w:rFonts w:ascii="Symbol" w:hAnsi="Symbol"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8"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6CE5C4B"/>
    <w:multiLevelType w:val="hybridMultilevel"/>
    <w:tmpl w:val="CFE04044"/>
    <w:lvl w:ilvl="0" w:tplc="104A5D60">
      <w:start w:val="2"/>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3"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7" w15:restartNumberingAfterBreak="0">
    <w:nsid w:val="3364467C"/>
    <w:multiLevelType w:val="hybridMultilevel"/>
    <w:tmpl w:val="0B1471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9"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1"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2"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35" w15:restartNumberingAfterBreak="0">
    <w:nsid w:val="45B85643"/>
    <w:multiLevelType w:val="hybridMultilevel"/>
    <w:tmpl w:val="04E6697E"/>
    <w:lvl w:ilvl="0" w:tplc="A0F68E04">
      <w:start w:val="3"/>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46706722"/>
    <w:multiLevelType w:val="hybridMultilevel"/>
    <w:tmpl w:val="79D678E6"/>
    <w:lvl w:ilvl="0" w:tplc="C70494F8">
      <w:start w:val="1"/>
      <w:numFmt w:val="decimal"/>
      <w:lvlText w:val="%1)"/>
      <w:lvlJc w:val="left"/>
      <w:pPr>
        <w:ind w:left="443" w:hanging="284"/>
        <w:jc w:val="right"/>
      </w:pPr>
      <w:rPr>
        <w:rFonts w:ascii="Arial" w:eastAsia="Arial" w:hAnsi="Arial" w:cs="Arial" w:hint="default"/>
        <w:b/>
        <w:bCs/>
        <w:i w:val="0"/>
        <w:iCs w:val="0"/>
        <w:spacing w:val="-1"/>
        <w:w w:val="99"/>
        <w:sz w:val="20"/>
        <w:szCs w:val="20"/>
        <w:lang w:val="it-IT" w:eastAsia="en-US" w:bidi="ar-SA"/>
      </w:rPr>
    </w:lvl>
    <w:lvl w:ilvl="1" w:tplc="958C9A40">
      <w:numFmt w:val="bullet"/>
      <w:lvlText w:val="•"/>
      <w:lvlJc w:val="left"/>
      <w:pPr>
        <w:ind w:left="1389" w:hanging="284"/>
      </w:pPr>
      <w:rPr>
        <w:rFonts w:hint="default"/>
        <w:lang w:val="it-IT" w:eastAsia="en-US" w:bidi="ar-SA"/>
      </w:rPr>
    </w:lvl>
    <w:lvl w:ilvl="2" w:tplc="F0E04CF2">
      <w:numFmt w:val="bullet"/>
      <w:lvlText w:val="•"/>
      <w:lvlJc w:val="left"/>
      <w:pPr>
        <w:ind w:left="2338" w:hanging="284"/>
      </w:pPr>
      <w:rPr>
        <w:rFonts w:hint="default"/>
        <w:lang w:val="it-IT" w:eastAsia="en-US" w:bidi="ar-SA"/>
      </w:rPr>
    </w:lvl>
    <w:lvl w:ilvl="3" w:tplc="3AE82AA6">
      <w:numFmt w:val="bullet"/>
      <w:lvlText w:val="•"/>
      <w:lvlJc w:val="left"/>
      <w:pPr>
        <w:ind w:left="3287" w:hanging="284"/>
      </w:pPr>
      <w:rPr>
        <w:rFonts w:hint="default"/>
        <w:lang w:val="it-IT" w:eastAsia="en-US" w:bidi="ar-SA"/>
      </w:rPr>
    </w:lvl>
    <w:lvl w:ilvl="4" w:tplc="6E0C31A0">
      <w:numFmt w:val="bullet"/>
      <w:lvlText w:val="•"/>
      <w:lvlJc w:val="left"/>
      <w:pPr>
        <w:ind w:left="4236" w:hanging="284"/>
      </w:pPr>
      <w:rPr>
        <w:rFonts w:hint="default"/>
        <w:lang w:val="it-IT" w:eastAsia="en-US" w:bidi="ar-SA"/>
      </w:rPr>
    </w:lvl>
    <w:lvl w:ilvl="5" w:tplc="28F22072">
      <w:numFmt w:val="bullet"/>
      <w:lvlText w:val="•"/>
      <w:lvlJc w:val="left"/>
      <w:pPr>
        <w:ind w:left="5185" w:hanging="284"/>
      </w:pPr>
      <w:rPr>
        <w:rFonts w:hint="default"/>
        <w:lang w:val="it-IT" w:eastAsia="en-US" w:bidi="ar-SA"/>
      </w:rPr>
    </w:lvl>
    <w:lvl w:ilvl="6" w:tplc="FF5858DA">
      <w:numFmt w:val="bullet"/>
      <w:lvlText w:val="•"/>
      <w:lvlJc w:val="left"/>
      <w:pPr>
        <w:ind w:left="6134" w:hanging="284"/>
      </w:pPr>
      <w:rPr>
        <w:rFonts w:hint="default"/>
        <w:lang w:val="it-IT" w:eastAsia="en-US" w:bidi="ar-SA"/>
      </w:rPr>
    </w:lvl>
    <w:lvl w:ilvl="7" w:tplc="25660FBE">
      <w:numFmt w:val="bullet"/>
      <w:lvlText w:val="•"/>
      <w:lvlJc w:val="left"/>
      <w:pPr>
        <w:ind w:left="7083" w:hanging="284"/>
      </w:pPr>
      <w:rPr>
        <w:rFonts w:hint="default"/>
        <w:lang w:val="it-IT" w:eastAsia="en-US" w:bidi="ar-SA"/>
      </w:rPr>
    </w:lvl>
    <w:lvl w:ilvl="8" w:tplc="4718D010">
      <w:numFmt w:val="bullet"/>
      <w:lvlText w:val="•"/>
      <w:lvlJc w:val="left"/>
      <w:pPr>
        <w:ind w:left="8032" w:hanging="284"/>
      </w:pPr>
      <w:rPr>
        <w:rFonts w:hint="default"/>
        <w:lang w:val="it-IT" w:eastAsia="en-US" w:bidi="ar-SA"/>
      </w:rPr>
    </w:lvl>
  </w:abstractNum>
  <w:abstractNum w:abstractNumId="37" w15:restartNumberingAfterBreak="0">
    <w:nsid w:val="46D93BD5"/>
    <w:multiLevelType w:val="hybridMultilevel"/>
    <w:tmpl w:val="3B78DD6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0" w15:restartNumberingAfterBreak="0">
    <w:nsid w:val="4FA532A7"/>
    <w:multiLevelType w:val="hybridMultilevel"/>
    <w:tmpl w:val="008C41E2"/>
    <w:lvl w:ilvl="0" w:tplc="0B2E2644">
      <w:start w:val="1"/>
      <w:numFmt w:val="lowerLetter"/>
      <w:lvlText w:val="%1."/>
      <w:lvlJc w:val="left"/>
      <w:pPr>
        <w:tabs>
          <w:tab w:val="num" w:pos="680"/>
        </w:tabs>
        <w:ind w:left="680" w:hanging="340"/>
      </w:pPr>
      <w:rPr>
        <w:rFonts w:hint="default"/>
      </w:r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41" w15:restartNumberingAfterBreak="0">
    <w:nsid w:val="537151D3"/>
    <w:multiLevelType w:val="hybridMultilevel"/>
    <w:tmpl w:val="B3404072"/>
    <w:lvl w:ilvl="0" w:tplc="51708CB0">
      <w:start w:val="1"/>
      <w:numFmt w:val="decimal"/>
      <w:lvlText w:val="%1."/>
      <w:lvlJc w:val="lef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54A870F6"/>
    <w:multiLevelType w:val="hybridMultilevel"/>
    <w:tmpl w:val="C3948A40"/>
    <w:lvl w:ilvl="0" w:tplc="04100019">
      <w:start w:val="1"/>
      <w:numFmt w:val="lowerLetter"/>
      <w:lvlText w:val="%1."/>
      <w:lvlJc w:val="left"/>
      <w:pPr>
        <w:ind w:left="1400" w:hanging="360"/>
      </w:pPr>
    </w:lvl>
    <w:lvl w:ilvl="1" w:tplc="04100019" w:tentative="1">
      <w:start w:val="1"/>
      <w:numFmt w:val="lowerLetter"/>
      <w:lvlText w:val="%2."/>
      <w:lvlJc w:val="left"/>
      <w:pPr>
        <w:ind w:left="2120" w:hanging="360"/>
      </w:pPr>
    </w:lvl>
    <w:lvl w:ilvl="2" w:tplc="0410001B" w:tentative="1">
      <w:start w:val="1"/>
      <w:numFmt w:val="lowerRoman"/>
      <w:lvlText w:val="%3."/>
      <w:lvlJc w:val="right"/>
      <w:pPr>
        <w:ind w:left="2840" w:hanging="180"/>
      </w:pPr>
    </w:lvl>
    <w:lvl w:ilvl="3" w:tplc="0410000F" w:tentative="1">
      <w:start w:val="1"/>
      <w:numFmt w:val="decimal"/>
      <w:lvlText w:val="%4."/>
      <w:lvlJc w:val="left"/>
      <w:pPr>
        <w:ind w:left="3560" w:hanging="360"/>
      </w:pPr>
    </w:lvl>
    <w:lvl w:ilvl="4" w:tplc="04100019" w:tentative="1">
      <w:start w:val="1"/>
      <w:numFmt w:val="lowerLetter"/>
      <w:lvlText w:val="%5."/>
      <w:lvlJc w:val="left"/>
      <w:pPr>
        <w:ind w:left="4280" w:hanging="360"/>
      </w:pPr>
    </w:lvl>
    <w:lvl w:ilvl="5" w:tplc="0410001B" w:tentative="1">
      <w:start w:val="1"/>
      <w:numFmt w:val="lowerRoman"/>
      <w:lvlText w:val="%6."/>
      <w:lvlJc w:val="right"/>
      <w:pPr>
        <w:ind w:left="5000" w:hanging="180"/>
      </w:pPr>
    </w:lvl>
    <w:lvl w:ilvl="6" w:tplc="0410000F" w:tentative="1">
      <w:start w:val="1"/>
      <w:numFmt w:val="decimal"/>
      <w:lvlText w:val="%7."/>
      <w:lvlJc w:val="left"/>
      <w:pPr>
        <w:ind w:left="5720" w:hanging="360"/>
      </w:pPr>
    </w:lvl>
    <w:lvl w:ilvl="7" w:tplc="04100019" w:tentative="1">
      <w:start w:val="1"/>
      <w:numFmt w:val="lowerLetter"/>
      <w:lvlText w:val="%8."/>
      <w:lvlJc w:val="left"/>
      <w:pPr>
        <w:ind w:left="6440" w:hanging="360"/>
      </w:pPr>
    </w:lvl>
    <w:lvl w:ilvl="8" w:tplc="0410001B" w:tentative="1">
      <w:start w:val="1"/>
      <w:numFmt w:val="lowerRoman"/>
      <w:lvlText w:val="%9."/>
      <w:lvlJc w:val="right"/>
      <w:pPr>
        <w:ind w:left="7160" w:hanging="180"/>
      </w:pPr>
    </w:lvl>
  </w:abstractNum>
  <w:abstractNum w:abstractNumId="43"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4"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5"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7"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9"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50" w15:restartNumberingAfterBreak="0">
    <w:nsid w:val="67DC39A7"/>
    <w:multiLevelType w:val="hybridMultilevel"/>
    <w:tmpl w:val="CCDA7A8E"/>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0C402D20">
      <w:start w:val="1"/>
      <w:numFmt w:val="bullet"/>
      <w:lvlText w:val=""/>
      <w:lvlJc w:val="left"/>
      <w:pPr>
        <w:tabs>
          <w:tab w:val="num" w:pos="1021"/>
        </w:tabs>
        <w:ind w:left="1021" w:hanging="341"/>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8A84367"/>
    <w:multiLevelType w:val="hybridMultilevel"/>
    <w:tmpl w:val="FBEC48B6"/>
    <w:lvl w:ilvl="0" w:tplc="6324C47A">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53" w15:restartNumberingAfterBreak="0">
    <w:nsid w:val="6CEB3BB9"/>
    <w:multiLevelType w:val="hybridMultilevel"/>
    <w:tmpl w:val="1E04F52E"/>
    <w:lvl w:ilvl="0" w:tplc="434E84CA">
      <w:start w:val="1"/>
      <w:numFmt w:val="lowerLetter"/>
      <w:lvlText w:val="%1."/>
      <w:lvlJc w:val="left"/>
      <w:pPr>
        <w:tabs>
          <w:tab w:val="num" w:pos="680"/>
        </w:tabs>
        <w:ind w:left="680" w:hanging="340"/>
      </w:pPr>
      <w:rPr>
        <w:rFonts w:hint="default"/>
      </w:rPr>
    </w:lvl>
    <w:lvl w:ilvl="1" w:tplc="F18AFDC6">
      <w:numFmt w:val="bullet"/>
      <w:lvlText w:val=""/>
      <w:lvlJc w:val="left"/>
      <w:pPr>
        <w:ind w:left="1040" w:hanging="360"/>
      </w:pPr>
      <w:rPr>
        <w:rFonts w:ascii="Symbol" w:eastAsia="Symbol" w:hAnsi="Symbol" w:cs="Symbol" w:hint="default"/>
        <w:w w:val="10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4"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5"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7"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58"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9"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15:restartNumberingAfterBreak="0">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61"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62"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63"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4"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65"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6"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7" w15:restartNumberingAfterBreak="0">
    <w:nsid w:val="7FF663B3"/>
    <w:multiLevelType w:val="hybridMultilevel"/>
    <w:tmpl w:val="ED10302C"/>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8CB6ADC8">
      <w:start w:val="1"/>
      <w:numFmt w:val="bullet"/>
      <w:lvlText w:val=""/>
      <w:lvlJc w:val="left"/>
      <w:pPr>
        <w:tabs>
          <w:tab w:val="num" w:pos="1021"/>
        </w:tabs>
        <w:ind w:left="1021" w:hanging="341"/>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3037788">
    <w:abstractNumId w:val="3"/>
  </w:num>
  <w:num w:numId="2" w16cid:durableId="443809916">
    <w:abstractNumId w:val="43"/>
  </w:num>
  <w:num w:numId="3" w16cid:durableId="2036418036">
    <w:abstractNumId w:val="65"/>
  </w:num>
  <w:num w:numId="4" w16cid:durableId="106051935">
    <w:abstractNumId w:val="29"/>
  </w:num>
  <w:num w:numId="5" w16cid:durableId="194588922">
    <w:abstractNumId w:val="39"/>
  </w:num>
  <w:num w:numId="6" w16cid:durableId="237443953">
    <w:abstractNumId w:val="24"/>
  </w:num>
  <w:num w:numId="7" w16cid:durableId="1844202779">
    <w:abstractNumId w:val="10"/>
  </w:num>
  <w:num w:numId="8" w16cid:durableId="1487353172">
    <w:abstractNumId w:val="64"/>
  </w:num>
  <w:num w:numId="9" w16cid:durableId="1141115090">
    <w:abstractNumId w:val="21"/>
  </w:num>
  <w:num w:numId="10" w16cid:durableId="2128547579">
    <w:abstractNumId w:val="8"/>
  </w:num>
  <w:num w:numId="11" w16cid:durableId="1125319295">
    <w:abstractNumId w:val="66"/>
  </w:num>
  <w:num w:numId="12" w16cid:durableId="542864223">
    <w:abstractNumId w:val="25"/>
  </w:num>
  <w:num w:numId="13" w16cid:durableId="360712129">
    <w:abstractNumId w:val="28"/>
  </w:num>
  <w:num w:numId="14" w16cid:durableId="1174958836">
    <w:abstractNumId w:val="44"/>
  </w:num>
  <w:num w:numId="15" w16cid:durableId="22828634">
    <w:abstractNumId w:val="48"/>
  </w:num>
  <w:num w:numId="16" w16cid:durableId="1649019351">
    <w:abstractNumId w:val="5"/>
  </w:num>
  <w:num w:numId="17" w16cid:durableId="1341932508">
    <w:abstractNumId w:val="46"/>
  </w:num>
  <w:num w:numId="18" w16cid:durableId="2033721464">
    <w:abstractNumId w:val="45"/>
  </w:num>
  <w:num w:numId="19" w16cid:durableId="2131393282">
    <w:abstractNumId w:val="62"/>
  </w:num>
  <w:num w:numId="20" w16cid:durableId="384186973">
    <w:abstractNumId w:val="32"/>
  </w:num>
  <w:num w:numId="21" w16cid:durableId="2093039810">
    <w:abstractNumId w:val="26"/>
  </w:num>
  <w:num w:numId="22" w16cid:durableId="370619146">
    <w:abstractNumId w:val="52"/>
  </w:num>
  <w:num w:numId="23" w16cid:durableId="1932201223">
    <w:abstractNumId w:val="23"/>
  </w:num>
  <w:num w:numId="24" w16cid:durableId="417792064">
    <w:abstractNumId w:val="19"/>
  </w:num>
  <w:num w:numId="25" w16cid:durableId="1203784277">
    <w:abstractNumId w:val="12"/>
  </w:num>
  <w:num w:numId="26" w16cid:durableId="147138480">
    <w:abstractNumId w:val="14"/>
  </w:num>
  <w:num w:numId="27" w16cid:durableId="253518525">
    <w:abstractNumId w:val="17"/>
  </w:num>
  <w:num w:numId="28" w16cid:durableId="785005359">
    <w:abstractNumId w:val="49"/>
  </w:num>
  <w:num w:numId="29" w16cid:durableId="1861699787">
    <w:abstractNumId w:val="34"/>
  </w:num>
  <w:num w:numId="30" w16cid:durableId="1868563787">
    <w:abstractNumId w:val="47"/>
  </w:num>
  <w:num w:numId="31" w16cid:durableId="498473014">
    <w:abstractNumId w:val="6"/>
  </w:num>
  <w:num w:numId="32" w16cid:durableId="1737246184">
    <w:abstractNumId w:val="61"/>
  </w:num>
  <w:num w:numId="33" w16cid:durableId="654384211">
    <w:abstractNumId w:val="0"/>
  </w:num>
  <w:num w:numId="34" w16cid:durableId="453641116">
    <w:abstractNumId w:val="13"/>
  </w:num>
  <w:num w:numId="35" w16cid:durableId="330178587">
    <w:abstractNumId w:val="30"/>
  </w:num>
  <w:num w:numId="36" w16cid:durableId="1123957630">
    <w:abstractNumId w:val="56"/>
  </w:num>
  <w:num w:numId="37" w16cid:durableId="1592012319">
    <w:abstractNumId w:val="59"/>
  </w:num>
  <w:num w:numId="38" w16cid:durableId="13918496">
    <w:abstractNumId w:val="18"/>
  </w:num>
  <w:num w:numId="39" w16cid:durableId="1345133495">
    <w:abstractNumId w:val="54"/>
  </w:num>
  <w:num w:numId="40" w16cid:durableId="870187089">
    <w:abstractNumId w:val="22"/>
  </w:num>
  <w:num w:numId="41" w16cid:durableId="900821802">
    <w:abstractNumId w:val="57"/>
  </w:num>
  <w:num w:numId="42" w16cid:durableId="1595090515">
    <w:abstractNumId w:val="63"/>
  </w:num>
  <w:num w:numId="43" w16cid:durableId="1882551040">
    <w:abstractNumId w:val="2"/>
  </w:num>
  <w:num w:numId="44" w16cid:durableId="1991865058">
    <w:abstractNumId w:val="38"/>
  </w:num>
  <w:num w:numId="45" w16cid:durableId="1551576940">
    <w:abstractNumId w:val="58"/>
  </w:num>
  <w:num w:numId="46" w16cid:durableId="160200934">
    <w:abstractNumId w:val="4"/>
  </w:num>
  <w:num w:numId="47" w16cid:durableId="1553539289">
    <w:abstractNumId w:val="60"/>
  </w:num>
  <w:num w:numId="48" w16cid:durableId="1064835720">
    <w:abstractNumId w:val="36"/>
  </w:num>
  <w:num w:numId="49" w16cid:durableId="1690450551">
    <w:abstractNumId w:val="27"/>
  </w:num>
  <w:num w:numId="50" w16cid:durableId="1121873465">
    <w:abstractNumId w:val="41"/>
  </w:num>
  <w:num w:numId="51" w16cid:durableId="745954517">
    <w:abstractNumId w:val="16"/>
  </w:num>
  <w:num w:numId="52" w16cid:durableId="450981874">
    <w:abstractNumId w:val="67"/>
  </w:num>
  <w:num w:numId="53" w16cid:durableId="88896333">
    <w:abstractNumId w:val="33"/>
  </w:num>
  <w:num w:numId="54" w16cid:durableId="1299993822">
    <w:abstractNumId w:val="9"/>
  </w:num>
  <w:num w:numId="55" w16cid:durableId="580985041">
    <w:abstractNumId w:val="31"/>
  </w:num>
  <w:num w:numId="56" w16cid:durableId="282079556">
    <w:abstractNumId w:val="37"/>
  </w:num>
  <w:num w:numId="57" w16cid:durableId="2109353726">
    <w:abstractNumId w:val="51"/>
  </w:num>
  <w:num w:numId="58" w16cid:durableId="1235503948">
    <w:abstractNumId w:val="53"/>
  </w:num>
  <w:num w:numId="59" w16cid:durableId="1983919884">
    <w:abstractNumId w:val="55"/>
  </w:num>
  <w:num w:numId="60" w16cid:durableId="248658182">
    <w:abstractNumId w:val="11"/>
  </w:num>
  <w:num w:numId="61" w16cid:durableId="1802842183">
    <w:abstractNumId w:val="40"/>
  </w:num>
  <w:num w:numId="62" w16cid:durableId="1621959083">
    <w:abstractNumId w:val="42"/>
  </w:num>
  <w:num w:numId="63" w16cid:durableId="1604875686">
    <w:abstractNumId w:val="20"/>
  </w:num>
  <w:num w:numId="64" w16cid:durableId="1572693222">
    <w:abstractNumId w:val="7"/>
  </w:num>
  <w:num w:numId="65" w16cid:durableId="1809125625">
    <w:abstractNumId w:val="35"/>
  </w:num>
  <w:num w:numId="66" w16cid:durableId="179122965">
    <w:abstractNumId w:val="1"/>
  </w:num>
  <w:num w:numId="67" w16cid:durableId="1780099136">
    <w:abstractNumId w:val="50"/>
  </w:num>
  <w:num w:numId="68" w16cid:durableId="1195002527">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762"/>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3272"/>
    <w:rsid w:val="0004552B"/>
    <w:rsid w:val="00046FA2"/>
    <w:rsid w:val="00050296"/>
    <w:rsid w:val="00050C6E"/>
    <w:rsid w:val="000514A4"/>
    <w:rsid w:val="0005273A"/>
    <w:rsid w:val="000527B0"/>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02C6"/>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196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0F437C"/>
    <w:rsid w:val="001009E0"/>
    <w:rsid w:val="0010156E"/>
    <w:rsid w:val="00101570"/>
    <w:rsid w:val="00102D61"/>
    <w:rsid w:val="00102F77"/>
    <w:rsid w:val="00105F73"/>
    <w:rsid w:val="00106956"/>
    <w:rsid w:val="00106BA9"/>
    <w:rsid w:val="001110EF"/>
    <w:rsid w:val="001118C7"/>
    <w:rsid w:val="00115C3E"/>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65431"/>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59F3"/>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4B90"/>
    <w:rsid w:val="001C63B8"/>
    <w:rsid w:val="001C7818"/>
    <w:rsid w:val="001D0C72"/>
    <w:rsid w:val="001D314E"/>
    <w:rsid w:val="001D42B7"/>
    <w:rsid w:val="001D4977"/>
    <w:rsid w:val="001D4F85"/>
    <w:rsid w:val="001D56B6"/>
    <w:rsid w:val="001D60C7"/>
    <w:rsid w:val="001D616C"/>
    <w:rsid w:val="001D7D3A"/>
    <w:rsid w:val="001E02D5"/>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9B3"/>
    <w:rsid w:val="002731AB"/>
    <w:rsid w:val="00273BE6"/>
    <w:rsid w:val="002740B5"/>
    <w:rsid w:val="00275AA3"/>
    <w:rsid w:val="00275C37"/>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5C19"/>
    <w:rsid w:val="002D67FE"/>
    <w:rsid w:val="002D71ED"/>
    <w:rsid w:val="002D738E"/>
    <w:rsid w:val="002E0EF3"/>
    <w:rsid w:val="002E1460"/>
    <w:rsid w:val="002E19A1"/>
    <w:rsid w:val="002E2E78"/>
    <w:rsid w:val="002E4C26"/>
    <w:rsid w:val="002E597D"/>
    <w:rsid w:val="002E5CD4"/>
    <w:rsid w:val="002E610F"/>
    <w:rsid w:val="002E7517"/>
    <w:rsid w:val="002E76D7"/>
    <w:rsid w:val="002F227A"/>
    <w:rsid w:val="002F45DD"/>
    <w:rsid w:val="002F52CF"/>
    <w:rsid w:val="002F5DD0"/>
    <w:rsid w:val="002F6286"/>
    <w:rsid w:val="00300FE0"/>
    <w:rsid w:val="00301756"/>
    <w:rsid w:val="00301D78"/>
    <w:rsid w:val="00304167"/>
    <w:rsid w:val="00304625"/>
    <w:rsid w:val="00304AD5"/>
    <w:rsid w:val="00305018"/>
    <w:rsid w:val="00305A55"/>
    <w:rsid w:val="00305D19"/>
    <w:rsid w:val="003062D2"/>
    <w:rsid w:val="00307FFE"/>
    <w:rsid w:val="003112D7"/>
    <w:rsid w:val="00312EFE"/>
    <w:rsid w:val="003154E7"/>
    <w:rsid w:val="003229B3"/>
    <w:rsid w:val="00324927"/>
    <w:rsid w:val="003254CE"/>
    <w:rsid w:val="00325705"/>
    <w:rsid w:val="003258C7"/>
    <w:rsid w:val="00326BEC"/>
    <w:rsid w:val="00331DCA"/>
    <w:rsid w:val="00332225"/>
    <w:rsid w:val="003323BB"/>
    <w:rsid w:val="00332916"/>
    <w:rsid w:val="00333F1E"/>
    <w:rsid w:val="003357FE"/>
    <w:rsid w:val="00335992"/>
    <w:rsid w:val="00335C6B"/>
    <w:rsid w:val="00336FDC"/>
    <w:rsid w:val="00337151"/>
    <w:rsid w:val="0034008F"/>
    <w:rsid w:val="003407AA"/>
    <w:rsid w:val="0034156D"/>
    <w:rsid w:val="003419F8"/>
    <w:rsid w:val="003457C7"/>
    <w:rsid w:val="00347578"/>
    <w:rsid w:val="00350534"/>
    <w:rsid w:val="003510C0"/>
    <w:rsid w:val="00352C62"/>
    <w:rsid w:val="003539A7"/>
    <w:rsid w:val="0035458F"/>
    <w:rsid w:val="00354E49"/>
    <w:rsid w:val="0035553D"/>
    <w:rsid w:val="00356A42"/>
    <w:rsid w:val="00356BF5"/>
    <w:rsid w:val="003578A0"/>
    <w:rsid w:val="00360596"/>
    <w:rsid w:val="00360B3B"/>
    <w:rsid w:val="003618F9"/>
    <w:rsid w:val="00364E0D"/>
    <w:rsid w:val="003667FF"/>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A7260"/>
    <w:rsid w:val="003B128B"/>
    <w:rsid w:val="003B15E8"/>
    <w:rsid w:val="003B1925"/>
    <w:rsid w:val="003B4205"/>
    <w:rsid w:val="003B63F6"/>
    <w:rsid w:val="003B6D91"/>
    <w:rsid w:val="003B71AC"/>
    <w:rsid w:val="003C0DE7"/>
    <w:rsid w:val="003C1146"/>
    <w:rsid w:val="003C2265"/>
    <w:rsid w:val="003C2C2A"/>
    <w:rsid w:val="003C48F6"/>
    <w:rsid w:val="003C50AC"/>
    <w:rsid w:val="003C50D6"/>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4F91"/>
    <w:rsid w:val="003F6358"/>
    <w:rsid w:val="003F7BA6"/>
    <w:rsid w:val="003F7C07"/>
    <w:rsid w:val="004029DA"/>
    <w:rsid w:val="00404DA0"/>
    <w:rsid w:val="00407A02"/>
    <w:rsid w:val="0041198D"/>
    <w:rsid w:val="004120C5"/>
    <w:rsid w:val="004121C2"/>
    <w:rsid w:val="004122AD"/>
    <w:rsid w:val="00412547"/>
    <w:rsid w:val="0041451E"/>
    <w:rsid w:val="00414AC8"/>
    <w:rsid w:val="00416A4B"/>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445C"/>
    <w:rsid w:val="004A5778"/>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5D4"/>
    <w:rsid w:val="004D4D3B"/>
    <w:rsid w:val="004D566E"/>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CD0"/>
    <w:rsid w:val="00577EC1"/>
    <w:rsid w:val="0058114C"/>
    <w:rsid w:val="00581FF0"/>
    <w:rsid w:val="00582D76"/>
    <w:rsid w:val="00582FD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DF0"/>
    <w:rsid w:val="005B2EF5"/>
    <w:rsid w:val="005B2F82"/>
    <w:rsid w:val="005B491A"/>
    <w:rsid w:val="005B4AE5"/>
    <w:rsid w:val="005B5977"/>
    <w:rsid w:val="005B6D62"/>
    <w:rsid w:val="005B78F6"/>
    <w:rsid w:val="005B7C44"/>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38D"/>
    <w:rsid w:val="005D4832"/>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27F85"/>
    <w:rsid w:val="006300E7"/>
    <w:rsid w:val="0063054E"/>
    <w:rsid w:val="00631877"/>
    <w:rsid w:val="00632DE1"/>
    <w:rsid w:val="00633ED9"/>
    <w:rsid w:val="00635568"/>
    <w:rsid w:val="00635DF0"/>
    <w:rsid w:val="00636FE6"/>
    <w:rsid w:val="00640540"/>
    <w:rsid w:val="00641C53"/>
    <w:rsid w:val="0064279A"/>
    <w:rsid w:val="006429ED"/>
    <w:rsid w:val="00642AD8"/>
    <w:rsid w:val="00643E71"/>
    <w:rsid w:val="006447BF"/>
    <w:rsid w:val="00647642"/>
    <w:rsid w:val="006476BA"/>
    <w:rsid w:val="00647811"/>
    <w:rsid w:val="0065052B"/>
    <w:rsid w:val="00651742"/>
    <w:rsid w:val="006517B6"/>
    <w:rsid w:val="00651A0E"/>
    <w:rsid w:val="00653310"/>
    <w:rsid w:val="00653E22"/>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0001"/>
    <w:rsid w:val="006F1358"/>
    <w:rsid w:val="006F2ED4"/>
    <w:rsid w:val="006F35F2"/>
    <w:rsid w:val="006F4997"/>
    <w:rsid w:val="006F4B65"/>
    <w:rsid w:val="006F6629"/>
    <w:rsid w:val="006F6E48"/>
    <w:rsid w:val="0070057F"/>
    <w:rsid w:val="007022CB"/>
    <w:rsid w:val="00703EAD"/>
    <w:rsid w:val="00706AFD"/>
    <w:rsid w:val="00706F31"/>
    <w:rsid w:val="0070740A"/>
    <w:rsid w:val="00707BA5"/>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47F2B"/>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C7A42"/>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478C"/>
    <w:rsid w:val="007F48AA"/>
    <w:rsid w:val="007F612D"/>
    <w:rsid w:val="007F74C7"/>
    <w:rsid w:val="007F7E94"/>
    <w:rsid w:val="008002AE"/>
    <w:rsid w:val="008007D8"/>
    <w:rsid w:val="00800A08"/>
    <w:rsid w:val="00801C0C"/>
    <w:rsid w:val="008023F9"/>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7270"/>
    <w:rsid w:val="008802BD"/>
    <w:rsid w:val="00880C56"/>
    <w:rsid w:val="008857A4"/>
    <w:rsid w:val="00885F4F"/>
    <w:rsid w:val="00887D15"/>
    <w:rsid w:val="00890E68"/>
    <w:rsid w:val="00893BF2"/>
    <w:rsid w:val="008941B1"/>
    <w:rsid w:val="00894528"/>
    <w:rsid w:val="0089494E"/>
    <w:rsid w:val="00894C95"/>
    <w:rsid w:val="00896BCF"/>
    <w:rsid w:val="008A041D"/>
    <w:rsid w:val="008A0CE6"/>
    <w:rsid w:val="008A10B6"/>
    <w:rsid w:val="008A135B"/>
    <w:rsid w:val="008A2903"/>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1BB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E78"/>
    <w:rsid w:val="00917E91"/>
    <w:rsid w:val="00920595"/>
    <w:rsid w:val="00920B35"/>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8A1"/>
    <w:rsid w:val="00992B6D"/>
    <w:rsid w:val="00992F67"/>
    <w:rsid w:val="00994559"/>
    <w:rsid w:val="00994EFE"/>
    <w:rsid w:val="0099548D"/>
    <w:rsid w:val="00995C73"/>
    <w:rsid w:val="009A0E23"/>
    <w:rsid w:val="009A0E98"/>
    <w:rsid w:val="009A108A"/>
    <w:rsid w:val="009A14B4"/>
    <w:rsid w:val="009A2CC6"/>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07A4D"/>
    <w:rsid w:val="00A10F31"/>
    <w:rsid w:val="00A11C52"/>
    <w:rsid w:val="00A12158"/>
    <w:rsid w:val="00A1224D"/>
    <w:rsid w:val="00A1586E"/>
    <w:rsid w:val="00A16317"/>
    <w:rsid w:val="00A24408"/>
    <w:rsid w:val="00A24844"/>
    <w:rsid w:val="00A24AD3"/>
    <w:rsid w:val="00A24CAD"/>
    <w:rsid w:val="00A25AE3"/>
    <w:rsid w:val="00A25F2A"/>
    <w:rsid w:val="00A2743D"/>
    <w:rsid w:val="00A3079D"/>
    <w:rsid w:val="00A316F5"/>
    <w:rsid w:val="00A356A6"/>
    <w:rsid w:val="00A37CF8"/>
    <w:rsid w:val="00A406AD"/>
    <w:rsid w:val="00A41D37"/>
    <w:rsid w:val="00A41ED4"/>
    <w:rsid w:val="00A420EF"/>
    <w:rsid w:val="00A436EE"/>
    <w:rsid w:val="00A437B4"/>
    <w:rsid w:val="00A44261"/>
    <w:rsid w:val="00A44E23"/>
    <w:rsid w:val="00A51100"/>
    <w:rsid w:val="00A53457"/>
    <w:rsid w:val="00A53A0E"/>
    <w:rsid w:val="00A5449D"/>
    <w:rsid w:val="00A60434"/>
    <w:rsid w:val="00A60989"/>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0CEE"/>
    <w:rsid w:val="00A91BED"/>
    <w:rsid w:val="00A92CDD"/>
    <w:rsid w:val="00A92FB1"/>
    <w:rsid w:val="00A92FFF"/>
    <w:rsid w:val="00A93A9A"/>
    <w:rsid w:val="00A94399"/>
    <w:rsid w:val="00A94B0D"/>
    <w:rsid w:val="00A95BEE"/>
    <w:rsid w:val="00AA2CF1"/>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CD7"/>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000A"/>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1340"/>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27"/>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14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1D29"/>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D54"/>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2AC7"/>
    <w:rsid w:val="00DA30D4"/>
    <w:rsid w:val="00DA3DE7"/>
    <w:rsid w:val="00DA5594"/>
    <w:rsid w:val="00DA73CA"/>
    <w:rsid w:val="00DB1A82"/>
    <w:rsid w:val="00DB1EED"/>
    <w:rsid w:val="00DB329B"/>
    <w:rsid w:val="00DB3D62"/>
    <w:rsid w:val="00DB55D4"/>
    <w:rsid w:val="00DB6E3F"/>
    <w:rsid w:val="00DB7DEE"/>
    <w:rsid w:val="00DC01FB"/>
    <w:rsid w:val="00DC0D3F"/>
    <w:rsid w:val="00DC0F23"/>
    <w:rsid w:val="00DC1172"/>
    <w:rsid w:val="00DC2937"/>
    <w:rsid w:val="00DC2CC9"/>
    <w:rsid w:val="00DC3E15"/>
    <w:rsid w:val="00DC4C64"/>
    <w:rsid w:val="00DC6FDD"/>
    <w:rsid w:val="00DC75A3"/>
    <w:rsid w:val="00DC7CAC"/>
    <w:rsid w:val="00DD0BFD"/>
    <w:rsid w:val="00DD0C21"/>
    <w:rsid w:val="00DD13CA"/>
    <w:rsid w:val="00DD22C0"/>
    <w:rsid w:val="00DD2860"/>
    <w:rsid w:val="00DD2BD4"/>
    <w:rsid w:val="00DD4321"/>
    <w:rsid w:val="00DD7D8C"/>
    <w:rsid w:val="00DE42AE"/>
    <w:rsid w:val="00DE4924"/>
    <w:rsid w:val="00DE53CD"/>
    <w:rsid w:val="00DE544B"/>
    <w:rsid w:val="00DE57B9"/>
    <w:rsid w:val="00DF0A80"/>
    <w:rsid w:val="00DF1755"/>
    <w:rsid w:val="00DF1E37"/>
    <w:rsid w:val="00DF2D2B"/>
    <w:rsid w:val="00DF33F2"/>
    <w:rsid w:val="00DF3E43"/>
    <w:rsid w:val="00DF44EA"/>
    <w:rsid w:val="00DF4B63"/>
    <w:rsid w:val="00E0209D"/>
    <w:rsid w:val="00E02172"/>
    <w:rsid w:val="00E02847"/>
    <w:rsid w:val="00E03206"/>
    <w:rsid w:val="00E03B29"/>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604A"/>
    <w:rsid w:val="00E260C8"/>
    <w:rsid w:val="00E26374"/>
    <w:rsid w:val="00E27AE2"/>
    <w:rsid w:val="00E30071"/>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28E"/>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4E2B"/>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37EF0"/>
    <w:rsid w:val="00F4076A"/>
    <w:rsid w:val="00F410EA"/>
    <w:rsid w:val="00F41BE2"/>
    <w:rsid w:val="00F42EF4"/>
    <w:rsid w:val="00F4468E"/>
    <w:rsid w:val="00F46C82"/>
    <w:rsid w:val="00F47BEA"/>
    <w:rsid w:val="00F50733"/>
    <w:rsid w:val="00F50B1D"/>
    <w:rsid w:val="00F5119D"/>
    <w:rsid w:val="00F523EF"/>
    <w:rsid w:val="00F53350"/>
    <w:rsid w:val="00F5478F"/>
    <w:rsid w:val="00F55B24"/>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C7408"/>
    <w:rsid w:val="00FD039B"/>
    <w:rsid w:val="00FD03C4"/>
    <w:rsid w:val="00FD0C49"/>
    <w:rsid w:val="00FD0FA2"/>
    <w:rsid w:val="00FD1EC9"/>
    <w:rsid w:val="00FD373A"/>
    <w:rsid w:val="00FD4329"/>
    <w:rsid w:val="00FD4A99"/>
    <w:rsid w:val="00FD7E55"/>
    <w:rsid w:val="00FE18B2"/>
    <w:rsid w:val="00FE24C3"/>
    <w:rsid w:val="00FE2CC7"/>
    <w:rsid w:val="00FE55F4"/>
    <w:rsid w:val="00FE5C48"/>
    <w:rsid w:val="00FE60FB"/>
    <w:rsid w:val="00FE6FED"/>
    <w:rsid w:val="00FE7BC1"/>
    <w:rsid w:val="00FF018A"/>
    <w:rsid w:val="00FF17A9"/>
    <w:rsid w:val="00FF390A"/>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3</Pages>
  <Words>807</Words>
  <Characters>4600</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439</cp:revision>
  <cp:lastPrinted>2023-01-26T15:30:00Z</cp:lastPrinted>
  <dcterms:created xsi:type="dcterms:W3CDTF">2023-07-04T14:35:00Z</dcterms:created>
  <dcterms:modified xsi:type="dcterms:W3CDTF">2025-07-11T15:10:00Z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