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235E443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09331C79" w14:textId="031B137A" w:rsidR="00194107" w:rsidRDefault="007A439E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Proc.n.</w:t>
      </w:r>
      <w:r w:rsidR="001253DE">
        <w:rPr>
          <w:rFonts w:ascii="Arial" w:hAnsi="Arial" w:cs="Arial"/>
          <w:b/>
          <w:bCs/>
          <w:sz w:val="28"/>
          <w:szCs w:val="28"/>
        </w:rPr>
        <w:t>4071/AP/2025</w:t>
      </w:r>
    </w:p>
    <w:p w14:paraId="4D514A43" w14:textId="70495857" w:rsidR="00192243" w:rsidRDefault="00192243" w:rsidP="007A439E">
      <w:pPr>
        <w:pStyle w:val="Intestazione"/>
        <w:jc w:val="center"/>
        <w:rPr>
          <w:rFonts w:ascii="Arial" w:hAnsi="Arial" w:cs="Arial"/>
          <w:b/>
          <w:bCs/>
        </w:rPr>
      </w:pPr>
    </w:p>
    <w:p w14:paraId="343A8E05" w14:textId="77777777" w:rsidR="001253DE" w:rsidRPr="001253DE" w:rsidRDefault="001253DE" w:rsidP="001253DE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bookmarkStart w:id="2" w:name="_Hlk185241679"/>
      <w:r w:rsidRPr="001253DE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finalizzata all’affidamento del servizio di Tesoreria della Giunta della Regione Campania.</w:t>
      </w:r>
    </w:p>
    <w:bookmarkEnd w:id="2"/>
    <w:p w14:paraId="1D728DD0" w14:textId="77777777" w:rsidR="0085559B" w:rsidRPr="00194107" w:rsidRDefault="0085559B" w:rsidP="00194107">
      <w:pPr>
        <w:pStyle w:val="Intestazione"/>
        <w:spacing w:line="360" w:lineRule="auto"/>
        <w:jc w:val="center"/>
        <w:rPr>
          <w:rFonts w:ascii="Arial" w:hAnsi="Arial" w:cs="Arial"/>
          <w:b/>
          <w:bCs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DDE5A0" w14:textId="77777777" w:rsidR="00DD248E" w:rsidRDefault="00DD248E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72F7C" w14:textId="77777777" w:rsidR="00DD248E" w:rsidRDefault="00DD248E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5B92E6" w14:textId="77777777" w:rsidR="00DD248E" w:rsidRDefault="00DD248E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F4A913" w14:textId="77777777" w:rsidR="00DD248E" w:rsidRDefault="00DD248E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F9472EF" w14:textId="77777777" w:rsidR="00557757" w:rsidRDefault="00557757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0FA24742" w:rsidR="00C97C54" w:rsidRPr="00D926DA" w:rsidRDefault="00C97C54" w:rsidP="004810E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D926DA">
        <w:rPr>
          <w:rFonts w:ascii="Arial" w:hAnsi="Arial" w:cs="Arial"/>
          <w:b/>
          <w:bCs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D926DA" w:rsidRDefault="00C97C54" w:rsidP="00C97C54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D926DA">
        <w:rPr>
          <w:rFonts w:ascii="Arial" w:hAnsi="Arial" w:cs="Arial"/>
          <w:b/>
          <w:bCs/>
          <w:sz w:val="20"/>
          <w:szCs w:val="20"/>
          <w:shd w:val="clear" w:color="auto" w:fill="FFFFFF"/>
        </w:rPr>
        <w:t>Ufficio Speciale Grandi Opere –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D926DA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“Centrale Acquisti e Ufficio Gare – Procedure di Appalto PNRR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>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8BB2080" w14:textId="77777777" w:rsidR="001253DE" w:rsidRPr="001253DE" w:rsidRDefault="00D926DA" w:rsidP="001253DE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  <w:sz w:val="22"/>
          <w:szCs w:val="22"/>
        </w:rPr>
      </w:pPr>
      <w:r w:rsidRPr="009F0670">
        <w:rPr>
          <w:rFonts w:cs="Arial"/>
          <w:b/>
          <w:color w:val="000000"/>
          <w:sz w:val="22"/>
          <w:szCs w:val="22"/>
        </w:rPr>
        <w:t>Oggetto</w:t>
      </w:r>
      <w:r w:rsidRPr="001253DE">
        <w:rPr>
          <w:rFonts w:ascii="Times" w:hAnsi="Times" w:cs="Arial"/>
          <w:b/>
          <w:color w:val="000000"/>
          <w:sz w:val="22"/>
          <w:szCs w:val="22"/>
        </w:rPr>
        <w:t xml:space="preserve">: </w:t>
      </w:r>
      <w:r w:rsidR="001253DE" w:rsidRPr="001253DE">
        <w:rPr>
          <w:rFonts w:ascii="Times" w:hAnsi="Times" w:cs="Arial"/>
          <w:b/>
          <w:sz w:val="22"/>
          <w:szCs w:val="22"/>
        </w:rPr>
        <w:t>Procedura di gara aperta telematica di rilevanza comunitaria, ai sensi degli artt. 14, 25 e 71 del D.lgs. 36/2023, finalizzata all’affidamento del servizio di Tesoreria della Giunta della Regione Campania.</w:t>
      </w:r>
    </w:p>
    <w:p w14:paraId="3D77D5FA" w14:textId="2DDAA259" w:rsidR="009F0670" w:rsidRPr="001253DE" w:rsidRDefault="009F0670" w:rsidP="009F0670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  <w:sz w:val="22"/>
          <w:szCs w:val="22"/>
        </w:rPr>
      </w:pPr>
    </w:p>
    <w:p w14:paraId="5440EB54" w14:textId="61264124" w:rsidR="004810E8" w:rsidRPr="00D926DA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4BE3F5E1" w14:textId="0B14D71F" w:rsidR="00A11527" w:rsidRDefault="007A70AF" w:rsidP="009F0670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3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conomico, che i soggetti di cui all’art. 94, comma 3 del </w:t>
      </w:r>
      <w:proofErr w:type="spellStart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D.Lgs.</w:t>
      </w:r>
      <w:proofErr w:type="spellEnd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lastRenderedPageBreak/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I soggetti di cui all’art. 94, comma 3,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” si intendono: il Revisore contabile e i membri dell’Organismo di vigilanza di cui all’art. 6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 xml:space="preserve">di non incorrere, ad integrazione del DGUE, nelle cause di esclusione di cui agli artt. 94, 95 e 98 del D.lgs. 36/2023 e </w:t>
      </w:r>
      <w:proofErr w:type="spellStart"/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ss.mm.ii</w:t>
      </w:r>
      <w:proofErr w:type="spellEnd"/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 xml:space="preserve">di assumere, in caso di affidamento dell’appalto, tutti gli obblighi di tracciabilità dei flussi finanziari di cui </w:t>
      </w:r>
      <w:r w:rsidRPr="0075600D">
        <w:rPr>
          <w:rFonts w:ascii="Arial" w:eastAsia="Arial" w:hAnsi="Arial" w:cs="Arial"/>
          <w:sz w:val="20"/>
          <w:szCs w:val="20"/>
          <w:lang w:eastAsia="en-US"/>
        </w:rPr>
        <w:lastRenderedPageBreak/>
        <w:t>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3AB58E2" w14:textId="714191A2" w:rsidR="007A27D1" w:rsidRPr="00D926DA" w:rsidRDefault="003675F1" w:rsidP="007A27D1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di essere informato, ai sensi e per gli effetti dell’art. 13 del </w:t>
      </w:r>
      <w:proofErr w:type="spellStart"/>
      <w:r w:rsidRPr="003675F1">
        <w:rPr>
          <w:rFonts w:ascii="Arial" w:eastAsia="Arial" w:hAnsi="Arial" w:cs="Arial"/>
          <w:sz w:val="20"/>
          <w:szCs w:val="22"/>
          <w:lang w:eastAsia="en-US"/>
        </w:rPr>
        <w:t>D.Lgs</w:t>
      </w:r>
      <w:proofErr w:type="spellEnd"/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AE7958D" w14:textId="27C25DF5" w:rsidR="001E0BEA" w:rsidRPr="00D926DA" w:rsidRDefault="001E0BEA" w:rsidP="00D926DA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637F41AB" w14:textId="669B36A0" w:rsidR="00DE3F71" w:rsidRPr="00D926DA" w:rsidRDefault="00353F20" w:rsidP="00D926D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DE3F71" w:rsidRPr="00D926DA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BC1CD" w14:textId="77777777" w:rsidR="00816981" w:rsidRDefault="00816981">
      <w:r>
        <w:separator/>
      </w:r>
    </w:p>
    <w:p w14:paraId="27F68C9F" w14:textId="77777777" w:rsidR="00816981" w:rsidRDefault="00816981"/>
  </w:endnote>
  <w:endnote w:type="continuationSeparator" w:id="0">
    <w:p w14:paraId="4148BF4F" w14:textId="77777777" w:rsidR="00816981" w:rsidRDefault="00816981">
      <w:r>
        <w:continuationSeparator/>
      </w:r>
    </w:p>
    <w:p w14:paraId="1EE01A49" w14:textId="77777777" w:rsidR="00816981" w:rsidRDefault="008169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E646E" w14:textId="77777777" w:rsidR="00816981" w:rsidRDefault="00816981">
      <w:bookmarkStart w:id="0" w:name="_Hlk123574891"/>
      <w:bookmarkEnd w:id="0"/>
      <w:r>
        <w:separator/>
      </w:r>
    </w:p>
    <w:p w14:paraId="673FB902" w14:textId="77777777" w:rsidR="00816981" w:rsidRDefault="00816981"/>
  </w:footnote>
  <w:footnote w:type="continuationSeparator" w:id="0">
    <w:p w14:paraId="09F62FA4" w14:textId="77777777" w:rsidR="00816981" w:rsidRDefault="00816981">
      <w:r>
        <w:continuationSeparator/>
      </w:r>
    </w:p>
    <w:p w14:paraId="448E4DC4" w14:textId="77777777" w:rsidR="00816981" w:rsidRDefault="008169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2"/>
  </w:num>
  <w:num w:numId="2" w16cid:durableId="1150681369">
    <w:abstractNumId w:val="2"/>
  </w:num>
  <w:num w:numId="3" w16cid:durableId="993028484">
    <w:abstractNumId w:val="9"/>
  </w:num>
  <w:num w:numId="4" w16cid:durableId="751320755">
    <w:abstractNumId w:val="21"/>
  </w:num>
  <w:num w:numId="5" w16cid:durableId="364798005">
    <w:abstractNumId w:val="6"/>
  </w:num>
  <w:num w:numId="6" w16cid:durableId="583077905">
    <w:abstractNumId w:val="17"/>
  </w:num>
  <w:num w:numId="7" w16cid:durableId="482746113">
    <w:abstractNumId w:val="0"/>
  </w:num>
  <w:num w:numId="8" w16cid:durableId="872184059">
    <w:abstractNumId w:val="7"/>
  </w:num>
  <w:num w:numId="9" w16cid:durableId="2114939354">
    <w:abstractNumId w:val="15"/>
  </w:num>
  <w:num w:numId="10" w16cid:durableId="1592817111">
    <w:abstractNumId w:val="22"/>
  </w:num>
  <w:num w:numId="11" w16cid:durableId="350104958">
    <w:abstractNumId w:val="14"/>
  </w:num>
  <w:num w:numId="12" w16cid:durableId="120657218">
    <w:abstractNumId w:val="8"/>
  </w:num>
  <w:num w:numId="13" w16cid:durableId="1223641172">
    <w:abstractNumId w:val="1"/>
  </w:num>
  <w:num w:numId="14" w16cid:durableId="1293754047">
    <w:abstractNumId w:val="11"/>
  </w:num>
  <w:num w:numId="15" w16cid:durableId="1807232959">
    <w:abstractNumId w:val="10"/>
  </w:num>
  <w:num w:numId="16" w16cid:durableId="1253053962">
    <w:abstractNumId w:val="19"/>
  </w:num>
  <w:num w:numId="17" w16cid:durableId="1695227279">
    <w:abstractNumId w:val="13"/>
  </w:num>
  <w:num w:numId="18" w16cid:durableId="756946806">
    <w:abstractNumId w:val="4"/>
  </w:num>
  <w:num w:numId="19" w16cid:durableId="1032271303">
    <w:abstractNumId w:val="20"/>
  </w:num>
  <w:num w:numId="20" w16cid:durableId="1597519350">
    <w:abstractNumId w:val="16"/>
  </w:num>
  <w:num w:numId="21" w16cid:durableId="1647975650">
    <w:abstractNumId w:val="18"/>
  </w:num>
  <w:num w:numId="22" w16cid:durableId="901059618">
    <w:abstractNumId w:val="3"/>
  </w:num>
  <w:num w:numId="23" w16cid:durableId="37430872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1F24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3DE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2243"/>
    <w:rsid w:val="00193E98"/>
    <w:rsid w:val="00194107"/>
    <w:rsid w:val="001969FD"/>
    <w:rsid w:val="001979B7"/>
    <w:rsid w:val="001A0A4D"/>
    <w:rsid w:val="001A0FAF"/>
    <w:rsid w:val="001A19B2"/>
    <w:rsid w:val="001A2319"/>
    <w:rsid w:val="001A5448"/>
    <w:rsid w:val="001A77BB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08C0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BEE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301"/>
    <w:rsid w:val="00331DCA"/>
    <w:rsid w:val="003323BB"/>
    <w:rsid w:val="00332916"/>
    <w:rsid w:val="00333184"/>
    <w:rsid w:val="00333F1E"/>
    <w:rsid w:val="003357FE"/>
    <w:rsid w:val="00335992"/>
    <w:rsid w:val="00335C6B"/>
    <w:rsid w:val="00335E47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366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3DC6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165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080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57757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723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B65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4B5E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97D"/>
    <w:rsid w:val="00631877"/>
    <w:rsid w:val="006318B7"/>
    <w:rsid w:val="00632DE1"/>
    <w:rsid w:val="0063301B"/>
    <w:rsid w:val="00633ED9"/>
    <w:rsid w:val="0063516B"/>
    <w:rsid w:val="00635B16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1AF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2417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03E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439E"/>
    <w:rsid w:val="007A526B"/>
    <w:rsid w:val="007A5C99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6981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3F39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59B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2377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670"/>
    <w:rsid w:val="009F0DDF"/>
    <w:rsid w:val="009F0FB0"/>
    <w:rsid w:val="009F13D5"/>
    <w:rsid w:val="009F2567"/>
    <w:rsid w:val="009F27D0"/>
    <w:rsid w:val="009F3492"/>
    <w:rsid w:val="009F395A"/>
    <w:rsid w:val="009F3EAB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A4A"/>
    <w:rsid w:val="00A10F31"/>
    <w:rsid w:val="00A11527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05E7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0AC5"/>
    <w:rsid w:val="00B20C07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A7CC7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5E8E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26DA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48E"/>
    <w:rsid w:val="00DD2860"/>
    <w:rsid w:val="00DD2BD4"/>
    <w:rsid w:val="00DD691E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9E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063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9</cp:revision>
  <cp:lastPrinted>2023-06-24T12:01:00Z</cp:lastPrinted>
  <dcterms:created xsi:type="dcterms:W3CDTF">2024-11-11T09:00:00Z</dcterms:created>
  <dcterms:modified xsi:type="dcterms:W3CDTF">2025-03-06T11:43:00Z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