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5AD2245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69F31B2D" w14:textId="77777777" w:rsidR="008E72FA" w:rsidRDefault="008E72FA" w:rsidP="008E72FA">
          <w:pPr>
            <w:pStyle w:val="Intestazione"/>
            <w:jc w:val="both"/>
            <w:rPr>
              <w:rFonts w:ascii="Arial" w:hAnsi="Arial" w:cs="Arial"/>
              <w:b/>
              <w:bCs/>
              <w:sz w:val="28"/>
              <w:szCs w:val="28"/>
            </w:rPr>
          </w:pPr>
        </w:p>
        <w:p w14:paraId="59BA4BFB" w14:textId="77777777" w:rsidR="00230398" w:rsidRPr="00E47B16" w:rsidRDefault="00230398" w:rsidP="00230398">
          <w:pPr>
            <w:pStyle w:val="Intestazione"/>
            <w:jc w:val="center"/>
            <w:rPr>
              <w:rFonts w:ascii="Arial" w:hAnsi="Arial" w:cs="Arial"/>
              <w:b/>
              <w:bCs/>
              <w:sz w:val="28"/>
              <w:szCs w:val="28"/>
            </w:rPr>
          </w:pPr>
          <w:r w:rsidRPr="00E47B16">
            <w:rPr>
              <w:rFonts w:ascii="Arial" w:hAnsi="Arial" w:cs="Arial"/>
              <w:b/>
              <w:bCs/>
              <w:sz w:val="28"/>
              <w:szCs w:val="28"/>
            </w:rPr>
            <w:t xml:space="preserve">Proc. n. </w:t>
          </w:r>
          <w:r>
            <w:rPr>
              <w:rFonts w:ascii="Arial" w:hAnsi="Arial" w:cs="Arial"/>
              <w:b/>
              <w:bCs/>
              <w:sz w:val="28"/>
              <w:szCs w:val="28"/>
            </w:rPr>
            <w:t>4079/AP/2025</w:t>
          </w:r>
        </w:p>
        <w:p w14:paraId="5B01B86B" w14:textId="77777777" w:rsidR="00230398" w:rsidRPr="00E47B16" w:rsidRDefault="00230398" w:rsidP="00230398">
          <w:pPr>
            <w:pStyle w:val="Intestazione"/>
            <w:jc w:val="center"/>
            <w:rPr>
              <w:rFonts w:ascii="Arial" w:hAnsi="Arial" w:cs="Arial"/>
              <w:b/>
              <w:bCs/>
              <w:sz w:val="28"/>
              <w:szCs w:val="28"/>
            </w:rPr>
          </w:pPr>
        </w:p>
        <w:p w14:paraId="6C0CD1B6" w14:textId="77777777" w:rsidR="00230398" w:rsidRPr="00E47B16" w:rsidRDefault="00230398" w:rsidP="00230398">
          <w:pPr>
            <w:pStyle w:val="Intestazione"/>
            <w:jc w:val="center"/>
            <w:rPr>
              <w:rFonts w:ascii="Arial" w:hAnsi="Arial" w:cs="Arial"/>
              <w:b/>
              <w:bCs/>
              <w:sz w:val="28"/>
              <w:szCs w:val="28"/>
            </w:rPr>
          </w:pPr>
        </w:p>
        <w:p w14:paraId="42D62216" w14:textId="77777777" w:rsidR="00230398" w:rsidRPr="00E47B16" w:rsidRDefault="00230398" w:rsidP="00230398">
          <w:pPr>
            <w:pStyle w:val="Intestazione"/>
            <w:jc w:val="center"/>
            <w:rPr>
              <w:rFonts w:ascii="Arial" w:hAnsi="Arial" w:cs="Arial"/>
              <w:b/>
              <w:bCs/>
              <w:sz w:val="28"/>
              <w:szCs w:val="28"/>
            </w:rPr>
          </w:pPr>
        </w:p>
        <w:p w14:paraId="2BE68048" w14:textId="77777777" w:rsidR="00230398" w:rsidRPr="003E507D" w:rsidRDefault="00230398" w:rsidP="00230398">
          <w:pPr>
            <w:pStyle w:val="Intestazione"/>
            <w:jc w:val="both"/>
            <w:rPr>
              <w:rFonts w:ascii="Times" w:hAnsi="Times" w:cs="Times"/>
              <w:b/>
            </w:rPr>
          </w:pPr>
        </w:p>
        <w:p w14:paraId="44D41F46" w14:textId="77777777" w:rsidR="00230398" w:rsidRPr="003E507D" w:rsidRDefault="00230398" w:rsidP="00230398">
          <w:pPr>
            <w:autoSpaceDE w:val="0"/>
            <w:autoSpaceDN w:val="0"/>
            <w:adjustRightInd w:val="0"/>
            <w:jc w:val="both"/>
            <w:rPr>
              <w:rFonts w:ascii="Times" w:eastAsiaTheme="minorHAnsi" w:hAnsi="Times" w:cs="Times"/>
              <w:b/>
              <w:lang w:eastAsia="en-US"/>
            </w:rPr>
          </w:pPr>
          <w:bookmarkStart w:id="2" w:name="_Hlk185241679"/>
          <w:r w:rsidRPr="003E507D">
            <w:rPr>
              <w:rFonts w:ascii="Times" w:hAnsi="Times" w:cs="Times"/>
              <w:b/>
            </w:rPr>
            <w:t>Procedura di gara aperta telematica di rilevanza comunitaria, ai sensi degli artt. 14, 25 e 71 del D.lgs. 36/2023, finalizzata alla stipula di una polizza per servizi assicurativi "</w:t>
          </w:r>
          <w:r w:rsidRPr="003E507D">
            <w:rPr>
              <w:rFonts w:ascii="Times" w:hAnsi="Times" w:cs="Times"/>
              <w:b/>
              <w:i/>
              <w:iCs/>
            </w:rPr>
            <w:t>All Risk Property”</w:t>
          </w:r>
          <w:bookmarkEnd w:id="2"/>
          <w:r w:rsidRPr="003E507D">
            <w:rPr>
              <w:rFonts w:ascii="Times" w:eastAsiaTheme="minorHAnsi" w:hAnsi="Times" w:cs="Times"/>
              <w:b/>
              <w:lang w:eastAsia="en-US"/>
            </w:rPr>
            <w:t xml:space="preserve"> per la durata di anni tre per la copertura assicurativa</w:t>
          </w:r>
          <w:r>
            <w:rPr>
              <w:rFonts w:ascii="Times" w:eastAsiaTheme="minorHAnsi" w:hAnsi="Times" w:cs="Times"/>
              <w:b/>
              <w:lang w:eastAsia="en-US"/>
            </w:rPr>
            <w:t xml:space="preserve"> </w:t>
          </w:r>
          <w:r w:rsidRPr="003E507D">
            <w:rPr>
              <w:rFonts w:ascii="Times" w:eastAsiaTheme="minorHAnsi" w:hAnsi="Times" w:cs="Times"/>
              <w:b/>
              <w:lang w:eastAsia="en-US"/>
            </w:rPr>
            <w:t>del patrimonio e del demanio della Regione Campania.</w:t>
          </w:r>
        </w:p>
        <w:p w14:paraId="2B4AAB8F" w14:textId="77777777" w:rsidR="006F1F45" w:rsidRPr="002438EA" w:rsidRDefault="006F1F45" w:rsidP="00E426F0">
          <w:pPr>
            <w:tabs>
              <w:tab w:val="left" w:pos="9498"/>
            </w:tabs>
            <w:spacing w:before="146"/>
            <w:ind w:left="-142" w:right="15"/>
            <w:rPr>
              <w:rFonts w:cs="Arial"/>
              <w:b/>
              <w:sz w:val="28"/>
              <w:szCs w:val="28"/>
            </w:rPr>
          </w:pPr>
        </w:p>
        <w:p w14:paraId="4061410C" w14:textId="77777777" w:rsidR="006F1F45" w:rsidRDefault="006F1F45" w:rsidP="006F1F45">
          <w:pPr>
            <w:pStyle w:val="Intestazione"/>
            <w:jc w:val="center"/>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142A994B" w14:textId="77777777" w:rsidR="00E253C3" w:rsidRDefault="00E253C3" w:rsidP="008E72FA">
          <w:pPr>
            <w:pStyle w:val="Intestazione"/>
            <w:jc w:val="center"/>
            <w:rPr>
              <w:rFonts w:ascii="Arial" w:hAnsi="Arial" w:cs="Arial"/>
              <w:b/>
              <w:bCs/>
              <w:sz w:val="28"/>
              <w:szCs w:val="28"/>
            </w:rPr>
          </w:pPr>
        </w:p>
        <w:p w14:paraId="738811D8" w14:textId="77777777" w:rsidR="00E253C3" w:rsidRDefault="00E253C3" w:rsidP="008E72FA">
          <w:pPr>
            <w:pStyle w:val="Intestazione"/>
            <w:jc w:val="center"/>
            <w:rPr>
              <w:rFonts w:ascii="Arial" w:hAnsi="Arial" w:cs="Arial"/>
              <w:b/>
              <w:bCs/>
              <w:sz w:val="28"/>
              <w:szCs w:val="28"/>
            </w:rPr>
          </w:pPr>
        </w:p>
        <w:p w14:paraId="10683244" w14:textId="77777777" w:rsidR="00E253C3" w:rsidRDefault="00E253C3"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9D3BC4"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0FED9FE3" w14:textId="4A78619E" w:rsidR="00E426F0" w:rsidRPr="00E426F0" w:rsidRDefault="00E426F0" w:rsidP="00E426F0">
      <w:pPr>
        <w:tabs>
          <w:tab w:val="left" w:pos="9498"/>
        </w:tabs>
        <w:spacing w:before="146"/>
        <w:ind w:left="-142" w:right="15"/>
        <w:jc w:val="both"/>
        <w:rPr>
          <w:rFonts w:cs="Arial"/>
          <w:b/>
          <w:sz w:val="22"/>
          <w:szCs w:val="22"/>
        </w:rPr>
      </w:pPr>
      <w:r w:rsidRPr="00E426F0">
        <w:rPr>
          <w:rFonts w:cs="Arial"/>
          <w:b/>
          <w:sz w:val="22"/>
          <w:szCs w:val="22"/>
        </w:rPr>
        <w:t>Oggetto: Procedura di gara aperta telematica di rilevanza comunitaria, ai sensi degli artt. 14, 25 e 71 del D.lgs. 36/2023, finalizzata alla stipula di una polizza per servizi assicurativi "</w:t>
      </w:r>
      <w:r w:rsidRPr="00E426F0">
        <w:rPr>
          <w:rFonts w:cs="Arial"/>
          <w:b/>
          <w:i/>
          <w:iCs/>
          <w:sz w:val="22"/>
          <w:szCs w:val="22"/>
        </w:rPr>
        <w:t>All Risk Property”</w:t>
      </w:r>
      <w:r w:rsidR="000B2B7D">
        <w:rPr>
          <w:rFonts w:cs="Arial"/>
          <w:b/>
          <w:sz w:val="22"/>
          <w:szCs w:val="22"/>
        </w:rPr>
        <w:t>.</w:t>
      </w:r>
    </w:p>
    <w:p w14:paraId="073B161F" w14:textId="3D32AE07" w:rsidR="00B17F0E" w:rsidRPr="00747A6C" w:rsidRDefault="00B17F0E" w:rsidP="00B17F0E">
      <w:pPr>
        <w:jc w:val="both"/>
        <w:rPr>
          <w:rFonts w:ascii="Arial" w:hAnsi="Arial" w:cs="Arial"/>
          <w:b/>
          <w:color w:val="000000"/>
          <w:sz w:val="20"/>
          <w:szCs w:val="20"/>
        </w:rPr>
      </w:pP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0DB86A9B" w14:textId="77777777" w:rsidR="00274524" w:rsidRDefault="00274524" w:rsidP="00C84477">
      <w:pPr>
        <w:jc w:val="center"/>
        <w:rPr>
          <w:rFonts w:ascii="Arial" w:hAnsi="Arial"/>
          <w:b/>
          <w:color w:val="000000" w:themeColor="text1"/>
          <w:sz w:val="20"/>
        </w:rPr>
      </w:pPr>
    </w:p>
    <w:p w14:paraId="0C7C139A" w14:textId="77777777" w:rsidR="00274524" w:rsidRPr="00274524" w:rsidRDefault="00274524" w:rsidP="00274524">
      <w:pPr>
        <w:pStyle w:val="Paragrafoelenco"/>
        <w:ind w:left="720" w:firstLine="0"/>
        <w:rPr>
          <w:rFonts w:ascii="Arial" w:hAnsi="Arial"/>
          <w:b/>
          <w:color w:val="000000" w:themeColor="text1"/>
          <w:sz w:val="20"/>
        </w:rPr>
      </w:pPr>
    </w:p>
    <w:p w14:paraId="3AA63310" w14:textId="77777777" w:rsidR="00C84477" w:rsidRDefault="00C84477" w:rsidP="00C84477">
      <w:pPr>
        <w:jc w:val="center"/>
        <w:rPr>
          <w:rFonts w:ascii="Arial" w:hAnsi="Arial"/>
          <w:b/>
          <w:color w:val="000000" w:themeColor="text1"/>
          <w:sz w:val="20"/>
        </w:rPr>
      </w:pPr>
    </w:p>
    <w:p w14:paraId="07A96F67" w14:textId="1A2B718E" w:rsidR="00C84477" w:rsidRPr="009D3BC4" w:rsidRDefault="00C84477" w:rsidP="00B17F0E">
      <w:pPr>
        <w:pStyle w:val="Paragrafoelenco"/>
        <w:numPr>
          <w:ilvl w:val="0"/>
          <w:numId w:val="2"/>
        </w:numPr>
        <w:spacing w:after="120"/>
        <w:jc w:val="both"/>
        <w:rPr>
          <w:rFonts w:ascii="Times" w:hAnsi="Times" w:cs="Times"/>
          <w:b/>
          <w:color w:val="000000" w:themeColor="text1"/>
          <w:sz w:val="20"/>
          <w:szCs w:val="20"/>
          <w:u w:val="single"/>
        </w:rPr>
      </w:pPr>
      <w:r w:rsidRPr="009D3BC4">
        <w:rPr>
          <w:rFonts w:ascii="Times" w:hAnsi="Times" w:cs="Times"/>
          <w:b/>
          <w:color w:val="000000" w:themeColor="text1"/>
          <w:sz w:val="20"/>
          <w:szCs w:val="20"/>
          <w:u w:val="single"/>
        </w:rPr>
        <w:t xml:space="preserve">In riferimento </w:t>
      </w:r>
      <w:r w:rsidR="000C50E2" w:rsidRPr="009D3BC4">
        <w:rPr>
          <w:rFonts w:ascii="Times" w:hAnsi="Times" w:cs="Times"/>
          <w:b/>
          <w:color w:val="000000" w:themeColor="text1"/>
          <w:sz w:val="20"/>
          <w:szCs w:val="20"/>
          <w:u w:val="single"/>
        </w:rPr>
        <w:t>ai requisiti di idoneità professionale, di cui all’</w:t>
      </w:r>
      <w:r w:rsidRPr="009D3BC4">
        <w:rPr>
          <w:rFonts w:ascii="Times" w:hAnsi="Times" w:cs="Times"/>
          <w:b/>
          <w:color w:val="000000" w:themeColor="text1"/>
          <w:sz w:val="20"/>
          <w:szCs w:val="20"/>
          <w:u w:val="single"/>
        </w:rPr>
        <w:t>art. 7.1 del disciplinare</w:t>
      </w:r>
      <w:r w:rsidR="000C50E2" w:rsidRPr="009D3BC4">
        <w:rPr>
          <w:rFonts w:ascii="Times" w:hAnsi="Times" w:cs="Times"/>
          <w:b/>
          <w:color w:val="000000" w:themeColor="text1"/>
          <w:sz w:val="20"/>
          <w:szCs w:val="20"/>
        </w:rPr>
        <w:t>:</w:t>
      </w:r>
    </w:p>
    <w:p w14:paraId="3AD57B9C" w14:textId="74AEC65F" w:rsidR="00C84477" w:rsidRPr="009D3BC4" w:rsidRDefault="00941864" w:rsidP="00B17F0E">
      <w:pPr>
        <w:pStyle w:val="Paragrafoelenco"/>
        <w:numPr>
          <w:ilvl w:val="1"/>
          <w:numId w:val="2"/>
        </w:numPr>
        <w:jc w:val="both"/>
        <w:rPr>
          <w:rFonts w:ascii="Times" w:hAnsi="Times" w:cs="Times"/>
          <w:bCs/>
          <w:color w:val="000000" w:themeColor="text1"/>
          <w:sz w:val="20"/>
          <w:szCs w:val="20"/>
        </w:rPr>
      </w:pPr>
      <w:r w:rsidRPr="009D3BC4">
        <w:rPr>
          <w:rFonts w:ascii="Times" w:hAnsi="Times" w:cs="Times"/>
          <w:b/>
          <w:color w:val="000000" w:themeColor="text1"/>
          <w:sz w:val="20"/>
          <w:szCs w:val="20"/>
        </w:rPr>
        <w:t>D</w:t>
      </w:r>
      <w:r w:rsidR="00C84477" w:rsidRPr="009D3BC4">
        <w:rPr>
          <w:rFonts w:ascii="Times" w:hAnsi="Times" w:cs="Times"/>
          <w:b/>
          <w:color w:val="000000" w:themeColor="text1"/>
          <w:sz w:val="20"/>
          <w:szCs w:val="20"/>
        </w:rPr>
        <w:t>i essere iscritto nel registro delle imprese presso la Camera di Commercio, Industria, Artigianato ed Agricoltura (C.C.I.A.A.) di</w:t>
      </w:r>
      <w:r w:rsidR="00C84477" w:rsidRPr="009D3BC4">
        <w:rPr>
          <w:rFonts w:ascii="Times" w:hAnsi="Times" w:cs="Times"/>
          <w:bCs/>
          <w:color w:val="000000" w:themeColor="text1"/>
          <w:sz w:val="20"/>
          <w:szCs w:val="20"/>
        </w:rPr>
        <w:t xml:space="preserve"> _________________ ovvero nel registro delle Commissioni provinciali per l’artigianato di __________________________</w:t>
      </w:r>
    </w:p>
    <w:p w14:paraId="4B35C8A9" w14:textId="0311FBA2" w:rsidR="00C84477" w:rsidRPr="009D3BC4" w:rsidRDefault="00C84477" w:rsidP="00941864">
      <w:pPr>
        <w:pStyle w:val="Paragrafoelenco"/>
        <w:ind w:left="680" w:firstLine="0"/>
        <w:jc w:val="both"/>
        <w:rPr>
          <w:rFonts w:ascii="Times" w:hAnsi="Times" w:cs="Times"/>
          <w:bCs/>
          <w:color w:val="000000" w:themeColor="text1"/>
          <w:sz w:val="20"/>
          <w:szCs w:val="20"/>
        </w:rPr>
      </w:pPr>
      <w:r w:rsidRPr="009D3BC4">
        <w:rPr>
          <w:rFonts w:ascii="Times" w:hAnsi="Times" w:cs="Times"/>
          <w:bCs/>
          <w:color w:val="000000" w:themeColor="text1"/>
          <w:sz w:val="20"/>
          <w:szCs w:val="20"/>
        </w:rPr>
        <w:t>Numero iscrizione _____________________</w:t>
      </w:r>
      <w:r w:rsidR="00941864" w:rsidRPr="009D3BC4">
        <w:rPr>
          <w:rFonts w:ascii="Times" w:hAnsi="Times" w:cs="Times"/>
          <w:bCs/>
          <w:color w:val="000000" w:themeColor="text1"/>
          <w:sz w:val="20"/>
          <w:szCs w:val="20"/>
        </w:rPr>
        <w:t>_ data</w:t>
      </w:r>
      <w:r w:rsidRPr="009D3BC4">
        <w:rPr>
          <w:rFonts w:ascii="Times" w:hAnsi="Times" w:cs="Times"/>
          <w:bCs/>
          <w:color w:val="000000" w:themeColor="text1"/>
          <w:sz w:val="20"/>
          <w:szCs w:val="20"/>
        </w:rPr>
        <w:t xml:space="preserve"> iscrizione _________________</w:t>
      </w:r>
    </w:p>
    <w:p w14:paraId="4470AA1B" w14:textId="7B1BBD9F" w:rsidR="00C84477" w:rsidRPr="009D3BC4" w:rsidRDefault="00C84477" w:rsidP="00941864">
      <w:pPr>
        <w:pStyle w:val="Paragrafoelenco"/>
        <w:ind w:left="680" w:firstLine="0"/>
        <w:jc w:val="both"/>
        <w:rPr>
          <w:rFonts w:ascii="Times" w:hAnsi="Times" w:cs="Times"/>
          <w:bCs/>
          <w:color w:val="000000" w:themeColor="text1"/>
          <w:sz w:val="20"/>
          <w:szCs w:val="20"/>
        </w:rPr>
      </w:pPr>
      <w:r w:rsidRPr="009D3BC4">
        <w:rPr>
          <w:rFonts w:ascii="Times" w:hAnsi="Times" w:cs="Times"/>
          <w:bCs/>
          <w:color w:val="000000" w:themeColor="text1"/>
          <w:sz w:val="20"/>
          <w:szCs w:val="20"/>
        </w:rPr>
        <w:t>per la seguente attività coerente con quella oggetto della presente procedura di gara</w:t>
      </w:r>
    </w:p>
    <w:p w14:paraId="161AD722" w14:textId="333B45FF" w:rsidR="00C84477" w:rsidRPr="009D3BC4" w:rsidRDefault="00C84477" w:rsidP="00941864">
      <w:pPr>
        <w:pStyle w:val="Paragrafoelenco"/>
        <w:ind w:left="680" w:firstLine="0"/>
        <w:jc w:val="both"/>
        <w:rPr>
          <w:rFonts w:ascii="Times" w:hAnsi="Times" w:cs="Times"/>
          <w:bCs/>
          <w:color w:val="000000" w:themeColor="text1"/>
          <w:sz w:val="20"/>
          <w:szCs w:val="20"/>
        </w:rPr>
      </w:pPr>
      <w:r w:rsidRPr="009D3BC4">
        <w:rPr>
          <w:rFonts w:ascii="Times" w:hAnsi="Times" w:cs="Times"/>
          <w:bCs/>
          <w:color w:val="000000" w:themeColor="text1"/>
          <w:sz w:val="20"/>
          <w:szCs w:val="20"/>
        </w:rPr>
        <w:t>________________________________________________________________________________</w:t>
      </w:r>
    </w:p>
    <w:p w14:paraId="2CBC5E5B" w14:textId="6F478018" w:rsidR="00941864" w:rsidRPr="009D3BC4" w:rsidRDefault="00941864" w:rsidP="004F7F08">
      <w:pPr>
        <w:pStyle w:val="Paragrafoelenco"/>
        <w:ind w:left="680" w:firstLine="0"/>
        <w:jc w:val="both"/>
        <w:rPr>
          <w:rFonts w:ascii="Times" w:hAnsi="Times" w:cs="Times"/>
          <w:bCs/>
          <w:color w:val="000000" w:themeColor="text1"/>
          <w:sz w:val="20"/>
          <w:szCs w:val="20"/>
        </w:rPr>
      </w:pPr>
      <w:r w:rsidRPr="009D3BC4">
        <w:rPr>
          <w:rFonts w:ascii="Times" w:hAnsi="Times" w:cs="Times"/>
          <w:bCs/>
          <w:i/>
          <w:iCs/>
          <w:color w:val="000000" w:themeColor="text1"/>
          <w:sz w:val="20"/>
          <w:szCs w:val="20"/>
        </w:rPr>
        <w:t xml:space="preserve">(Per l’operatore economico di altro Stato membro, non residente in Italia: iscrizione in uno dei registri </w:t>
      </w:r>
      <w:r w:rsidRPr="009D3BC4">
        <w:rPr>
          <w:rFonts w:ascii="Times" w:hAnsi="Times" w:cs="Times"/>
          <w:bCs/>
          <w:color w:val="000000" w:themeColor="text1"/>
          <w:sz w:val="20"/>
          <w:szCs w:val="20"/>
        </w:rPr>
        <w:t>professionali o commerciali degli altri Stati membri di cui all’allegato II.11 del Codice);</w:t>
      </w:r>
    </w:p>
    <w:p w14:paraId="26B82F03" w14:textId="77777777" w:rsidR="004F7F08" w:rsidRPr="009D3BC4" w:rsidRDefault="004F7F08" w:rsidP="004F7F08">
      <w:pPr>
        <w:pStyle w:val="Paragrafoelenco"/>
        <w:ind w:left="680" w:firstLine="0"/>
        <w:jc w:val="both"/>
        <w:rPr>
          <w:rFonts w:ascii="Times" w:hAnsi="Times" w:cs="Times"/>
          <w:bCs/>
          <w:color w:val="000000" w:themeColor="text1"/>
          <w:sz w:val="20"/>
          <w:szCs w:val="20"/>
        </w:rPr>
      </w:pPr>
    </w:p>
    <w:p w14:paraId="1EEB30DE" w14:textId="2CFD46B2" w:rsidR="004F7F08" w:rsidRPr="009D3BC4" w:rsidRDefault="004F7F08" w:rsidP="004F7F08">
      <w:pPr>
        <w:pStyle w:val="Paragrafoelenco"/>
        <w:numPr>
          <w:ilvl w:val="1"/>
          <w:numId w:val="2"/>
        </w:numPr>
        <w:jc w:val="both"/>
        <w:rPr>
          <w:rFonts w:ascii="Times" w:hAnsi="Times" w:cs="Times"/>
          <w:b/>
          <w:color w:val="000000" w:themeColor="text1"/>
          <w:sz w:val="20"/>
          <w:szCs w:val="20"/>
        </w:rPr>
      </w:pPr>
      <w:r w:rsidRPr="009D3BC4">
        <w:rPr>
          <w:rFonts w:ascii="Times" w:hAnsi="Times" w:cs="Times"/>
          <w:b/>
          <w:color w:val="000000" w:themeColor="text1"/>
          <w:sz w:val="20"/>
          <w:szCs w:val="20"/>
        </w:rPr>
        <w:t>Di essere autorizzato ai sensi del D.lgs. n. 209/2005 all’esercizio dei rami assicurativi</w:t>
      </w:r>
      <w:r w:rsidRPr="009D3BC4">
        <w:rPr>
          <w:rFonts w:ascii="Times" w:hAnsi="Times" w:cs="Times"/>
          <w:bCs/>
          <w:color w:val="000000" w:themeColor="text1"/>
          <w:sz w:val="20"/>
          <w:szCs w:val="20"/>
        </w:rPr>
        <w:t>_________________</w:t>
      </w:r>
    </w:p>
    <w:p w14:paraId="15D3ABAC" w14:textId="7538961D" w:rsidR="00941864" w:rsidRPr="009D3BC4" w:rsidRDefault="00941864" w:rsidP="00635568">
      <w:pPr>
        <w:jc w:val="both"/>
        <w:rPr>
          <w:rFonts w:ascii="Times" w:hAnsi="Times" w:cs="Times"/>
          <w:bCs/>
          <w:color w:val="000000" w:themeColor="text1"/>
          <w:sz w:val="20"/>
          <w:szCs w:val="20"/>
        </w:rPr>
      </w:pPr>
    </w:p>
    <w:p w14:paraId="6B979B56" w14:textId="7C5002C5" w:rsidR="00941864" w:rsidRPr="009D3BC4" w:rsidRDefault="00941864" w:rsidP="00B17F0E">
      <w:pPr>
        <w:pStyle w:val="Paragrafoelenco"/>
        <w:numPr>
          <w:ilvl w:val="0"/>
          <w:numId w:val="2"/>
        </w:numPr>
        <w:spacing w:after="120"/>
        <w:jc w:val="both"/>
        <w:rPr>
          <w:rFonts w:ascii="Times" w:hAnsi="Times" w:cs="Times"/>
          <w:b/>
          <w:color w:val="000000" w:themeColor="text1"/>
          <w:sz w:val="20"/>
          <w:szCs w:val="20"/>
          <w:u w:val="single"/>
        </w:rPr>
      </w:pPr>
      <w:r w:rsidRPr="009D3BC4">
        <w:rPr>
          <w:rFonts w:ascii="Times" w:hAnsi="Times" w:cs="Times"/>
          <w:b/>
          <w:color w:val="000000" w:themeColor="text1"/>
          <w:sz w:val="20"/>
          <w:szCs w:val="20"/>
          <w:u w:val="single"/>
        </w:rPr>
        <w:lastRenderedPageBreak/>
        <w:t>In riferimento</w:t>
      </w:r>
      <w:r w:rsidR="000C50E2" w:rsidRPr="009D3BC4">
        <w:rPr>
          <w:rFonts w:ascii="Times" w:hAnsi="Times" w:cs="Times"/>
          <w:b/>
          <w:color w:val="000000" w:themeColor="text1"/>
          <w:sz w:val="20"/>
          <w:szCs w:val="20"/>
          <w:u w:val="single"/>
        </w:rPr>
        <w:t xml:space="preserve"> ai requisiti di capacità economica e finanziaria, di cui </w:t>
      </w:r>
      <w:r w:rsidRPr="009D3BC4">
        <w:rPr>
          <w:rFonts w:ascii="Times" w:hAnsi="Times" w:cs="Times"/>
          <w:b/>
          <w:color w:val="000000" w:themeColor="text1"/>
          <w:sz w:val="20"/>
          <w:szCs w:val="20"/>
          <w:u w:val="single"/>
        </w:rPr>
        <w:t>all’art. 7.2 del disciplinare</w:t>
      </w:r>
      <w:r w:rsidR="000C50E2" w:rsidRPr="009D3BC4">
        <w:rPr>
          <w:rFonts w:ascii="Times" w:hAnsi="Times" w:cs="Times"/>
          <w:b/>
          <w:color w:val="000000" w:themeColor="text1"/>
          <w:sz w:val="20"/>
          <w:szCs w:val="20"/>
        </w:rPr>
        <w:t>:</w:t>
      </w:r>
    </w:p>
    <w:p w14:paraId="2B78A267" w14:textId="183A62C5" w:rsidR="00124DF6" w:rsidRPr="009D3BC4" w:rsidRDefault="00124DF6" w:rsidP="009D3BC4">
      <w:pPr>
        <w:pStyle w:val="Corpotesto"/>
        <w:numPr>
          <w:ilvl w:val="0"/>
          <w:numId w:val="8"/>
        </w:numPr>
        <w:spacing w:after="120"/>
        <w:ind w:right="113"/>
        <w:rPr>
          <w:rFonts w:ascii="Times" w:hAnsi="Times" w:cs="Times"/>
          <w:b/>
          <w:bCs/>
        </w:rPr>
      </w:pPr>
      <w:r w:rsidRPr="009D3BC4">
        <w:rPr>
          <w:rFonts w:ascii="Times" w:hAnsi="Times" w:cs="Times"/>
          <w:b/>
          <w:bCs/>
        </w:rPr>
        <w:t>Premi complessivamente intermediati nei rami danni</w:t>
      </w:r>
      <w:r w:rsidRPr="009D3BC4">
        <w:rPr>
          <w:rFonts w:ascii="Times" w:hAnsi="Times" w:cs="Times"/>
          <w:b/>
          <w:bCs/>
          <w:u w:val="single"/>
        </w:rPr>
        <w:t>, nei migliori tre anni degli ultimi cinque anni</w:t>
      </w:r>
      <w:r w:rsidRPr="009D3BC4">
        <w:rPr>
          <w:rFonts w:ascii="Times" w:hAnsi="Times" w:cs="Times"/>
          <w:b/>
          <w:bCs/>
        </w:rPr>
        <w:t xml:space="preserve"> precedenti a quello di indizione della presente procedura, per almeno € 10.000.000,00, su base annua imposte escluse.</w:t>
      </w:r>
    </w:p>
    <w:p w14:paraId="4B010670" w14:textId="4ED3B94D" w:rsidR="00941864" w:rsidRPr="009D3BC4" w:rsidRDefault="00941864" w:rsidP="00B17F0E">
      <w:pPr>
        <w:pStyle w:val="Paragrafoelenco"/>
        <w:numPr>
          <w:ilvl w:val="2"/>
          <w:numId w:val="4"/>
        </w:numPr>
        <w:spacing w:after="120"/>
        <w:jc w:val="both"/>
        <w:rPr>
          <w:rFonts w:ascii="Times" w:hAnsi="Times" w:cs="Times"/>
          <w:bCs/>
          <w:color w:val="000000" w:themeColor="text1"/>
          <w:sz w:val="20"/>
          <w:szCs w:val="20"/>
        </w:rPr>
      </w:pPr>
      <w:r w:rsidRPr="009D3BC4">
        <w:rPr>
          <w:rFonts w:ascii="Times" w:hAnsi="Times" w:cs="Times"/>
          <w:bCs/>
          <w:color w:val="000000" w:themeColor="text1"/>
          <w:sz w:val="20"/>
          <w:szCs w:val="20"/>
        </w:rPr>
        <w:t xml:space="preserve">esercizio </w:t>
      </w:r>
      <w:r w:rsidR="004F7F08" w:rsidRPr="009D3BC4">
        <w:rPr>
          <w:rFonts w:ascii="Times" w:hAnsi="Times" w:cs="Times"/>
          <w:bCs/>
          <w:color w:val="000000" w:themeColor="text1"/>
          <w:sz w:val="20"/>
          <w:szCs w:val="20"/>
        </w:rPr>
        <w:t>anno………</w:t>
      </w:r>
      <w:r w:rsidRPr="009D3BC4">
        <w:rPr>
          <w:rFonts w:ascii="Times" w:hAnsi="Times" w:cs="Times"/>
          <w:bCs/>
          <w:color w:val="000000" w:themeColor="text1"/>
          <w:sz w:val="20"/>
          <w:szCs w:val="20"/>
        </w:rPr>
        <w:t>€ ………, IVA esclusa;</w:t>
      </w:r>
    </w:p>
    <w:p w14:paraId="78B6FBCD" w14:textId="6E2F6513" w:rsidR="00941864" w:rsidRPr="009D3BC4" w:rsidRDefault="00941864" w:rsidP="00B17F0E">
      <w:pPr>
        <w:pStyle w:val="Paragrafoelenco"/>
        <w:numPr>
          <w:ilvl w:val="2"/>
          <w:numId w:val="4"/>
        </w:numPr>
        <w:spacing w:after="120"/>
        <w:jc w:val="both"/>
        <w:rPr>
          <w:rFonts w:ascii="Times" w:hAnsi="Times" w:cs="Times"/>
          <w:bCs/>
          <w:color w:val="000000" w:themeColor="text1"/>
          <w:sz w:val="20"/>
          <w:szCs w:val="20"/>
        </w:rPr>
      </w:pPr>
      <w:r w:rsidRPr="009D3BC4">
        <w:rPr>
          <w:rFonts w:ascii="Times" w:hAnsi="Times" w:cs="Times"/>
          <w:bCs/>
          <w:color w:val="000000" w:themeColor="text1"/>
          <w:sz w:val="20"/>
          <w:szCs w:val="20"/>
        </w:rPr>
        <w:t xml:space="preserve">esercizio </w:t>
      </w:r>
      <w:r w:rsidR="004F7F08" w:rsidRPr="009D3BC4">
        <w:rPr>
          <w:rFonts w:ascii="Times" w:hAnsi="Times" w:cs="Times"/>
          <w:bCs/>
          <w:color w:val="000000" w:themeColor="text1"/>
          <w:sz w:val="20"/>
          <w:szCs w:val="20"/>
        </w:rPr>
        <w:t>anno………</w:t>
      </w:r>
      <w:r w:rsidRPr="009D3BC4">
        <w:rPr>
          <w:rFonts w:ascii="Times" w:hAnsi="Times" w:cs="Times"/>
          <w:bCs/>
          <w:color w:val="000000" w:themeColor="text1"/>
          <w:sz w:val="20"/>
          <w:szCs w:val="20"/>
        </w:rPr>
        <w:t>€ ………, IVA esclusa;</w:t>
      </w:r>
    </w:p>
    <w:p w14:paraId="7DDCAAB9" w14:textId="7E3875B3" w:rsidR="00941864" w:rsidRPr="009D3BC4" w:rsidRDefault="00941864" w:rsidP="00B17F0E">
      <w:pPr>
        <w:pStyle w:val="Paragrafoelenco"/>
        <w:numPr>
          <w:ilvl w:val="2"/>
          <w:numId w:val="4"/>
        </w:numPr>
        <w:spacing w:after="120"/>
        <w:jc w:val="both"/>
        <w:rPr>
          <w:rFonts w:ascii="Times" w:hAnsi="Times" w:cs="Times"/>
          <w:bCs/>
          <w:color w:val="000000" w:themeColor="text1"/>
          <w:sz w:val="20"/>
          <w:szCs w:val="20"/>
        </w:rPr>
      </w:pPr>
      <w:r w:rsidRPr="009D3BC4">
        <w:rPr>
          <w:rFonts w:ascii="Times" w:hAnsi="Times" w:cs="Times"/>
          <w:bCs/>
          <w:color w:val="000000" w:themeColor="text1"/>
          <w:sz w:val="20"/>
          <w:szCs w:val="20"/>
        </w:rPr>
        <w:t xml:space="preserve">esercizio </w:t>
      </w:r>
      <w:r w:rsidR="004F7F08" w:rsidRPr="009D3BC4">
        <w:rPr>
          <w:rFonts w:ascii="Times" w:hAnsi="Times" w:cs="Times"/>
          <w:bCs/>
          <w:color w:val="000000" w:themeColor="text1"/>
          <w:sz w:val="20"/>
          <w:szCs w:val="20"/>
        </w:rPr>
        <w:t>anno</w:t>
      </w:r>
      <w:r w:rsidR="00482682" w:rsidRPr="009D3BC4">
        <w:rPr>
          <w:rFonts w:ascii="Times" w:hAnsi="Times" w:cs="Times"/>
          <w:bCs/>
          <w:color w:val="000000" w:themeColor="text1"/>
          <w:sz w:val="20"/>
          <w:szCs w:val="20"/>
        </w:rPr>
        <w:t>……</w:t>
      </w:r>
      <w:r w:rsidR="004F7F08" w:rsidRPr="009D3BC4">
        <w:rPr>
          <w:rFonts w:ascii="Times" w:hAnsi="Times" w:cs="Times"/>
          <w:bCs/>
          <w:color w:val="000000" w:themeColor="text1"/>
          <w:sz w:val="20"/>
          <w:szCs w:val="20"/>
        </w:rPr>
        <w:t>.</w:t>
      </w:r>
      <w:r w:rsidRPr="009D3BC4">
        <w:rPr>
          <w:rFonts w:ascii="Times" w:hAnsi="Times" w:cs="Times"/>
          <w:bCs/>
          <w:color w:val="000000" w:themeColor="text1"/>
          <w:sz w:val="20"/>
          <w:szCs w:val="20"/>
        </w:rPr>
        <w:t xml:space="preserve"> € ………, IVA esclusa;</w:t>
      </w:r>
    </w:p>
    <w:p w14:paraId="2E80A79B" w14:textId="77777777" w:rsidR="000C50E2" w:rsidRPr="009D3BC4" w:rsidRDefault="000C50E2" w:rsidP="00C84477">
      <w:pPr>
        <w:rPr>
          <w:rFonts w:ascii="Times" w:hAnsi="Times" w:cs="Times"/>
          <w:bCs/>
          <w:color w:val="000000" w:themeColor="text1"/>
          <w:sz w:val="20"/>
          <w:szCs w:val="20"/>
        </w:rPr>
      </w:pPr>
    </w:p>
    <w:p w14:paraId="09B086A8" w14:textId="4728910D" w:rsidR="000C50E2" w:rsidRPr="009D3BC4" w:rsidRDefault="000C50E2" w:rsidP="00B17F0E">
      <w:pPr>
        <w:pStyle w:val="Paragrafoelenco"/>
        <w:numPr>
          <w:ilvl w:val="0"/>
          <w:numId w:val="5"/>
        </w:numPr>
        <w:rPr>
          <w:rFonts w:ascii="Times" w:hAnsi="Times" w:cs="Times"/>
          <w:bCs/>
          <w:color w:val="000000" w:themeColor="text1"/>
          <w:sz w:val="20"/>
          <w:szCs w:val="20"/>
        </w:rPr>
      </w:pPr>
      <w:r w:rsidRPr="009D3BC4">
        <w:rPr>
          <w:rFonts w:ascii="Times" w:hAnsi="Times" w:cs="Times"/>
          <w:b/>
          <w:color w:val="000000" w:themeColor="text1"/>
          <w:sz w:val="20"/>
          <w:szCs w:val="20"/>
          <w:u w:val="single"/>
        </w:rPr>
        <w:t>In riferimento ai requisiti di capacità tecnica e professionale, di cui all’art. 7.3 del disciplinare</w:t>
      </w:r>
      <w:r w:rsidRPr="009D3BC4">
        <w:rPr>
          <w:rFonts w:ascii="Times" w:hAnsi="Times" w:cs="Times"/>
          <w:bCs/>
          <w:color w:val="000000" w:themeColor="text1"/>
          <w:sz w:val="20"/>
          <w:szCs w:val="20"/>
        </w:rPr>
        <w:t>:</w:t>
      </w:r>
    </w:p>
    <w:p w14:paraId="480704F8" w14:textId="77777777" w:rsidR="00B65314" w:rsidRPr="009D3BC4" w:rsidRDefault="00B65314" w:rsidP="00B65314">
      <w:pPr>
        <w:jc w:val="both"/>
        <w:rPr>
          <w:rFonts w:ascii="Times" w:hAnsi="Times" w:cs="Times"/>
          <w:bCs/>
          <w:color w:val="000000" w:themeColor="text1"/>
          <w:sz w:val="20"/>
          <w:szCs w:val="20"/>
        </w:rPr>
      </w:pPr>
    </w:p>
    <w:p w14:paraId="42F43E26" w14:textId="51E56839" w:rsidR="00283AF4" w:rsidRPr="009D3BC4" w:rsidRDefault="00283AF4" w:rsidP="00283AF4">
      <w:pPr>
        <w:pStyle w:val="Paragrafoelenco"/>
        <w:numPr>
          <w:ilvl w:val="0"/>
          <w:numId w:val="8"/>
        </w:numPr>
        <w:spacing w:after="100"/>
        <w:ind w:right="113"/>
        <w:jc w:val="both"/>
        <w:rPr>
          <w:rFonts w:ascii="Times" w:hAnsi="Times" w:cs="Times"/>
          <w:sz w:val="20"/>
          <w:szCs w:val="20"/>
        </w:rPr>
      </w:pPr>
      <w:bookmarkStart w:id="3" w:name="_Hlk188436303"/>
      <w:r w:rsidRPr="009D3BC4">
        <w:rPr>
          <w:rFonts w:ascii="Times" w:hAnsi="Times" w:cs="Times"/>
          <w:b/>
          <w:bCs/>
          <w:sz w:val="20"/>
          <w:szCs w:val="20"/>
        </w:rPr>
        <w:t xml:space="preserve">negli ultimi dieci anni dalla data di indizione della procedura di gara, almeno n. tre servizi analoghi </w:t>
      </w:r>
      <w:bookmarkStart w:id="4" w:name="_Hlk188436339"/>
      <w:bookmarkEnd w:id="3"/>
      <w:r w:rsidRPr="009D3BC4">
        <w:rPr>
          <w:rFonts w:ascii="Times" w:hAnsi="Times" w:cs="Times"/>
          <w:b/>
          <w:bCs/>
          <w:sz w:val="20"/>
          <w:szCs w:val="20"/>
        </w:rPr>
        <w:t xml:space="preserve">a favore di Enti e/o Soggetti pubblici, con premi intermediati su base annua non inferiori al valore complessivo dell’appalto pari ad euro </w:t>
      </w:r>
      <w:bookmarkStart w:id="5" w:name="_Hlk190092285"/>
      <w:r w:rsidRPr="009D3BC4">
        <w:rPr>
          <w:rFonts w:ascii="Times" w:hAnsi="Times" w:cs="Times"/>
          <w:b/>
          <w:bCs/>
          <w:sz w:val="20"/>
          <w:szCs w:val="20"/>
        </w:rPr>
        <w:t>€ 4.000.000</w:t>
      </w:r>
      <w:bookmarkEnd w:id="4"/>
      <w:bookmarkEnd w:id="5"/>
      <w:r w:rsidRPr="009D3BC4">
        <w:rPr>
          <w:rFonts w:ascii="Times" w:hAnsi="Times" w:cs="Times"/>
          <w:b/>
          <w:bCs/>
          <w:sz w:val="20"/>
          <w:szCs w:val="20"/>
        </w:rPr>
        <w:t>,00.</w:t>
      </w:r>
    </w:p>
    <w:p w14:paraId="7CD49C5F" w14:textId="77777777" w:rsidR="00B65314" w:rsidRPr="009D3BC4" w:rsidRDefault="00B65314" w:rsidP="00B65314">
      <w:pPr>
        <w:rPr>
          <w:rFonts w:ascii="Times" w:hAnsi="Times" w:cs="Times"/>
          <w:bCs/>
          <w:color w:val="000000" w:themeColor="text1"/>
          <w:sz w:val="20"/>
          <w:szCs w:val="20"/>
        </w:rPr>
      </w:pPr>
    </w:p>
    <w:p w14:paraId="041F44DF" w14:textId="48720FBA" w:rsidR="001B7C1D" w:rsidRPr="009D3BC4" w:rsidRDefault="00B65314" w:rsidP="006F1F45">
      <w:pPr>
        <w:spacing w:before="120" w:after="120"/>
        <w:ind w:left="340"/>
        <w:jc w:val="both"/>
        <w:rPr>
          <w:rFonts w:ascii="Times" w:hAnsi="Times" w:cs="Times"/>
          <w:bCs/>
          <w:i/>
          <w:iCs/>
          <w:color w:val="000000" w:themeColor="text1"/>
          <w:sz w:val="20"/>
          <w:szCs w:val="20"/>
        </w:rPr>
      </w:pPr>
      <w:r w:rsidRPr="009D3BC4">
        <w:rPr>
          <w:rFonts w:ascii="Times" w:hAnsi="Times" w:cs="Times"/>
          <w:bCs/>
          <w:i/>
          <w:iCs/>
          <w:color w:val="000000" w:themeColor="text1"/>
          <w:sz w:val="20"/>
          <w:szCs w:val="20"/>
        </w:rPr>
        <w:t>Breve descrizione dei</w:t>
      </w:r>
      <w:r w:rsidR="006F1F45" w:rsidRPr="009D3BC4">
        <w:rPr>
          <w:rFonts w:ascii="Times" w:hAnsi="Times" w:cs="Times"/>
          <w:bCs/>
          <w:i/>
          <w:iCs/>
          <w:color w:val="000000" w:themeColor="text1"/>
          <w:sz w:val="20"/>
          <w:szCs w:val="20"/>
        </w:rPr>
        <w:t xml:space="preserve"> servizi analoghi</w:t>
      </w:r>
      <w:r w:rsidRPr="009D3BC4">
        <w:rPr>
          <w:rFonts w:ascii="Times" w:hAnsi="Times" w:cs="Times"/>
          <w:bCs/>
          <w:i/>
          <w:iCs/>
          <w:color w:val="000000" w:themeColor="text1"/>
          <w:sz w:val="20"/>
          <w:szCs w:val="20"/>
        </w:rPr>
        <w:t xml:space="preserve"> effettuati</w:t>
      </w:r>
      <w:r w:rsidR="0073392C" w:rsidRPr="009D3BC4">
        <w:rPr>
          <w:rFonts w:ascii="Times" w:hAnsi="Times" w:cs="Times"/>
          <w:bCs/>
          <w:i/>
          <w:iCs/>
          <w:color w:val="000000" w:themeColor="text1"/>
          <w:sz w:val="20"/>
          <w:szCs w:val="20"/>
        </w:rPr>
        <w:t xml:space="preserve"> </w:t>
      </w:r>
      <w:r w:rsidR="005E09B0" w:rsidRPr="009D3BC4">
        <w:rPr>
          <w:rFonts w:ascii="Times" w:hAnsi="Times" w:cs="Times"/>
          <w:bCs/>
          <w:i/>
          <w:iCs/>
          <w:color w:val="000000" w:themeColor="text1"/>
          <w:sz w:val="20"/>
          <w:szCs w:val="20"/>
        </w:rPr>
        <w:t>(Ente</w:t>
      </w:r>
      <w:r w:rsidR="0073392C" w:rsidRPr="009D3BC4">
        <w:rPr>
          <w:rFonts w:ascii="Times" w:hAnsi="Times" w:cs="Times"/>
          <w:bCs/>
          <w:sz w:val="20"/>
          <w:szCs w:val="20"/>
        </w:rPr>
        <w:t>, importo dei premi intermediati su base annua ed il periodo di riferimento)</w:t>
      </w:r>
    </w:p>
    <w:p w14:paraId="6455B2EE" w14:textId="4F246D0E" w:rsidR="001B7C1D" w:rsidRPr="00635568" w:rsidRDefault="00BD437A" w:rsidP="00B65314">
      <w:pPr>
        <w:spacing w:before="120" w:after="120"/>
        <w:ind w:left="34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w:t>
      </w: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6"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6"/>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90517" w14:textId="77777777" w:rsidR="00C82670" w:rsidRDefault="00C82670">
      <w:r>
        <w:separator/>
      </w:r>
    </w:p>
    <w:p w14:paraId="2F05169A" w14:textId="77777777" w:rsidR="00C82670" w:rsidRDefault="00C82670"/>
  </w:endnote>
  <w:endnote w:type="continuationSeparator" w:id="0">
    <w:p w14:paraId="617FFCC0" w14:textId="77777777" w:rsidR="00C82670" w:rsidRDefault="00C82670">
      <w:r>
        <w:continuationSeparator/>
      </w:r>
    </w:p>
    <w:p w14:paraId="06104BD0" w14:textId="77777777" w:rsidR="00C82670" w:rsidRDefault="00C826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9FC7" w14:textId="77777777" w:rsidR="00C82670" w:rsidRDefault="00C82670">
      <w:bookmarkStart w:id="0" w:name="_Hlk123574891"/>
      <w:bookmarkEnd w:id="0"/>
      <w:r>
        <w:separator/>
      </w:r>
    </w:p>
    <w:p w14:paraId="1F647115" w14:textId="77777777" w:rsidR="00C82670" w:rsidRDefault="00C82670"/>
  </w:footnote>
  <w:footnote w:type="continuationSeparator" w:id="0">
    <w:p w14:paraId="6940A9B9" w14:textId="77777777" w:rsidR="00C82670" w:rsidRDefault="00C82670">
      <w:r>
        <w:continuationSeparator/>
      </w:r>
    </w:p>
    <w:p w14:paraId="70BC1C9C" w14:textId="77777777" w:rsidR="00C82670" w:rsidRDefault="00C826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47FC"/>
    <w:multiLevelType w:val="hybridMultilevel"/>
    <w:tmpl w:val="058E6D56"/>
    <w:lvl w:ilvl="0" w:tplc="6652ADC6">
      <w:numFmt w:val="bullet"/>
      <w:lvlText w:val="-"/>
      <w:lvlJc w:val="left"/>
      <w:pPr>
        <w:ind w:left="700" w:hanging="360"/>
      </w:pPr>
      <w:rPr>
        <w:rFonts w:ascii="Times New Roman" w:eastAsia="Times New Roman" w:hAnsi="Times New Roman" w:cs="Times New Roman"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50B4621"/>
    <w:multiLevelType w:val="hybridMultilevel"/>
    <w:tmpl w:val="C9B6ECF2"/>
    <w:lvl w:ilvl="0" w:tplc="CCF2048C">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5"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C0C3C49"/>
    <w:multiLevelType w:val="hybridMultilevel"/>
    <w:tmpl w:val="E334F466"/>
    <w:lvl w:ilvl="0" w:tplc="FFFFFFFF">
      <w:start w:val="1"/>
      <w:numFmt w:val="lowerLetter"/>
      <w:lvlText w:val="%1)"/>
      <w:lvlJc w:val="left"/>
      <w:pPr>
        <w:ind w:left="698" w:hanging="360"/>
      </w:pPr>
    </w:lvl>
    <w:lvl w:ilvl="1" w:tplc="ABF21876">
      <w:start w:val="1"/>
      <w:numFmt w:val="lowerLetter"/>
      <w:lvlText w:val="%2)"/>
      <w:lvlJc w:val="left"/>
      <w:pPr>
        <w:ind w:left="1418" w:hanging="360"/>
      </w:pPr>
      <w:rPr>
        <w:color w:val="auto"/>
      </w:rPr>
    </w:lvl>
    <w:lvl w:ilvl="2" w:tplc="FFFFFFFF" w:tentative="1">
      <w:start w:val="1"/>
      <w:numFmt w:val="lowerRoman"/>
      <w:lvlText w:val="%3."/>
      <w:lvlJc w:val="right"/>
      <w:pPr>
        <w:ind w:left="2138" w:hanging="180"/>
      </w:pPr>
    </w:lvl>
    <w:lvl w:ilvl="3" w:tplc="FFFFFFFF" w:tentative="1">
      <w:start w:val="1"/>
      <w:numFmt w:val="decimal"/>
      <w:lvlText w:val="%4."/>
      <w:lvlJc w:val="left"/>
      <w:pPr>
        <w:ind w:left="2858" w:hanging="360"/>
      </w:pPr>
    </w:lvl>
    <w:lvl w:ilvl="4" w:tplc="FFFFFFFF" w:tentative="1">
      <w:start w:val="1"/>
      <w:numFmt w:val="lowerLetter"/>
      <w:lvlText w:val="%5."/>
      <w:lvlJc w:val="left"/>
      <w:pPr>
        <w:ind w:left="3578" w:hanging="360"/>
      </w:pPr>
    </w:lvl>
    <w:lvl w:ilvl="5" w:tplc="FFFFFFFF" w:tentative="1">
      <w:start w:val="1"/>
      <w:numFmt w:val="lowerRoman"/>
      <w:lvlText w:val="%6."/>
      <w:lvlJc w:val="right"/>
      <w:pPr>
        <w:ind w:left="4298" w:hanging="180"/>
      </w:pPr>
    </w:lvl>
    <w:lvl w:ilvl="6" w:tplc="FFFFFFFF" w:tentative="1">
      <w:start w:val="1"/>
      <w:numFmt w:val="decimal"/>
      <w:lvlText w:val="%7."/>
      <w:lvlJc w:val="left"/>
      <w:pPr>
        <w:ind w:left="5018" w:hanging="360"/>
      </w:pPr>
    </w:lvl>
    <w:lvl w:ilvl="7" w:tplc="FFFFFFFF" w:tentative="1">
      <w:start w:val="1"/>
      <w:numFmt w:val="lowerLetter"/>
      <w:lvlText w:val="%8."/>
      <w:lvlJc w:val="left"/>
      <w:pPr>
        <w:ind w:left="5738" w:hanging="360"/>
      </w:pPr>
    </w:lvl>
    <w:lvl w:ilvl="8" w:tplc="FFFFFFFF" w:tentative="1">
      <w:start w:val="1"/>
      <w:numFmt w:val="lowerRoman"/>
      <w:lvlText w:val="%9."/>
      <w:lvlJc w:val="right"/>
      <w:pPr>
        <w:ind w:left="6458" w:hanging="180"/>
      </w:pPr>
    </w:lvl>
  </w:abstractNum>
  <w:abstractNum w:abstractNumId="7" w15:restartNumberingAfterBreak="0">
    <w:nsid w:val="614C643D"/>
    <w:multiLevelType w:val="hybridMultilevel"/>
    <w:tmpl w:val="2998FA30"/>
    <w:lvl w:ilvl="0" w:tplc="D1C85DE8">
      <w:numFmt w:val="bullet"/>
      <w:lvlText w:val="-"/>
      <w:lvlJc w:val="left"/>
      <w:pPr>
        <w:ind w:left="700" w:hanging="360"/>
      </w:pPr>
      <w:rPr>
        <w:rFonts w:ascii="Times New Roman" w:eastAsia="Times New Roman" w:hAnsi="Times New Roman" w:cs="Times New Roman"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8"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3"/>
  </w:num>
  <w:num w:numId="2" w16cid:durableId="745954517">
    <w:abstractNumId w:val="1"/>
  </w:num>
  <w:num w:numId="3" w16cid:durableId="88896333">
    <w:abstractNumId w:val="5"/>
  </w:num>
  <w:num w:numId="4" w16cid:durableId="580985041">
    <w:abstractNumId w:val="4"/>
  </w:num>
  <w:num w:numId="5" w16cid:durableId="1983919884">
    <w:abstractNumId w:val="8"/>
  </w:num>
  <w:num w:numId="6" w16cid:durableId="374308728">
    <w:abstractNumId w:val="2"/>
  </w:num>
  <w:num w:numId="7" w16cid:durableId="843320733">
    <w:abstractNumId w:val="7"/>
  </w:num>
  <w:num w:numId="8" w16cid:durableId="1241133270">
    <w:abstractNumId w:val="0"/>
  </w:num>
  <w:num w:numId="9" w16cid:durableId="12866716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1B42"/>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B7D"/>
    <w:rsid w:val="000B4C60"/>
    <w:rsid w:val="000C11AC"/>
    <w:rsid w:val="000C1705"/>
    <w:rsid w:val="000C2155"/>
    <w:rsid w:val="000C3176"/>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07A"/>
    <w:rsid w:val="000E5E3E"/>
    <w:rsid w:val="000E628B"/>
    <w:rsid w:val="000E6A37"/>
    <w:rsid w:val="000F13C9"/>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4DF6"/>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3F83"/>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0398"/>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4524"/>
    <w:rsid w:val="00275AA3"/>
    <w:rsid w:val="002761B4"/>
    <w:rsid w:val="00281E25"/>
    <w:rsid w:val="0028302A"/>
    <w:rsid w:val="00283535"/>
    <w:rsid w:val="002835B9"/>
    <w:rsid w:val="00283AF4"/>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0B56"/>
    <w:rsid w:val="002B145D"/>
    <w:rsid w:val="002B2493"/>
    <w:rsid w:val="002B2759"/>
    <w:rsid w:val="002B38D1"/>
    <w:rsid w:val="002B3B25"/>
    <w:rsid w:val="002B4AF1"/>
    <w:rsid w:val="002B58D4"/>
    <w:rsid w:val="002B5E96"/>
    <w:rsid w:val="002C005C"/>
    <w:rsid w:val="002C008B"/>
    <w:rsid w:val="002C0F2D"/>
    <w:rsid w:val="002C137B"/>
    <w:rsid w:val="002C15DB"/>
    <w:rsid w:val="002C270C"/>
    <w:rsid w:val="002C7194"/>
    <w:rsid w:val="002C7385"/>
    <w:rsid w:val="002C79EA"/>
    <w:rsid w:val="002D26C5"/>
    <w:rsid w:val="002D3371"/>
    <w:rsid w:val="002D39E6"/>
    <w:rsid w:val="002D408D"/>
    <w:rsid w:val="002D50DD"/>
    <w:rsid w:val="002D5ABC"/>
    <w:rsid w:val="002D71ED"/>
    <w:rsid w:val="002D738E"/>
    <w:rsid w:val="002E05F6"/>
    <w:rsid w:val="002E0EF3"/>
    <w:rsid w:val="002E1460"/>
    <w:rsid w:val="002E19A1"/>
    <w:rsid w:val="002E1FF5"/>
    <w:rsid w:val="002E2E78"/>
    <w:rsid w:val="002E4C26"/>
    <w:rsid w:val="002E597D"/>
    <w:rsid w:val="002E5CD4"/>
    <w:rsid w:val="002E610F"/>
    <w:rsid w:val="002E7517"/>
    <w:rsid w:val="002E76D7"/>
    <w:rsid w:val="002F191D"/>
    <w:rsid w:val="002F227A"/>
    <w:rsid w:val="002F355A"/>
    <w:rsid w:val="002F45DD"/>
    <w:rsid w:val="002F52CF"/>
    <w:rsid w:val="002F5DD0"/>
    <w:rsid w:val="002F6286"/>
    <w:rsid w:val="00300FE0"/>
    <w:rsid w:val="003012E0"/>
    <w:rsid w:val="003015F8"/>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27B75"/>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77E68"/>
    <w:rsid w:val="003800A6"/>
    <w:rsid w:val="0038024B"/>
    <w:rsid w:val="00380760"/>
    <w:rsid w:val="00380FCD"/>
    <w:rsid w:val="00382779"/>
    <w:rsid w:val="003833BB"/>
    <w:rsid w:val="0038433D"/>
    <w:rsid w:val="003857DF"/>
    <w:rsid w:val="00385940"/>
    <w:rsid w:val="0038660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D7E1D"/>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1499"/>
    <w:rsid w:val="004029DA"/>
    <w:rsid w:val="00404DA0"/>
    <w:rsid w:val="00407A02"/>
    <w:rsid w:val="004116A9"/>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2682"/>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3725"/>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4F7F08"/>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C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56DC"/>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401"/>
    <w:rsid w:val="005D26F4"/>
    <w:rsid w:val="005D3583"/>
    <w:rsid w:val="005D3C7E"/>
    <w:rsid w:val="005D3DD1"/>
    <w:rsid w:val="005D42B6"/>
    <w:rsid w:val="005D4832"/>
    <w:rsid w:val="005D5A10"/>
    <w:rsid w:val="005D5BC8"/>
    <w:rsid w:val="005D683D"/>
    <w:rsid w:val="005D7395"/>
    <w:rsid w:val="005E09B0"/>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49E"/>
    <w:rsid w:val="0065052B"/>
    <w:rsid w:val="00651742"/>
    <w:rsid w:val="006517B6"/>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1F45"/>
    <w:rsid w:val="006F2ED4"/>
    <w:rsid w:val="006F4997"/>
    <w:rsid w:val="006F4B65"/>
    <w:rsid w:val="006F6629"/>
    <w:rsid w:val="006F6E48"/>
    <w:rsid w:val="0070057F"/>
    <w:rsid w:val="007022CB"/>
    <w:rsid w:val="00703C52"/>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392C"/>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69D"/>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6EE4"/>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538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B7EE2"/>
    <w:rsid w:val="008C2052"/>
    <w:rsid w:val="008C2DFD"/>
    <w:rsid w:val="008C4732"/>
    <w:rsid w:val="008C5161"/>
    <w:rsid w:val="008C67F4"/>
    <w:rsid w:val="008C6EEC"/>
    <w:rsid w:val="008D1A83"/>
    <w:rsid w:val="008D2CA8"/>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940"/>
    <w:rsid w:val="00910A7F"/>
    <w:rsid w:val="00911195"/>
    <w:rsid w:val="0091213F"/>
    <w:rsid w:val="0091347B"/>
    <w:rsid w:val="009136B6"/>
    <w:rsid w:val="009139B9"/>
    <w:rsid w:val="00914713"/>
    <w:rsid w:val="00914F15"/>
    <w:rsid w:val="00916E78"/>
    <w:rsid w:val="00917E90"/>
    <w:rsid w:val="00917E91"/>
    <w:rsid w:val="00920595"/>
    <w:rsid w:val="00920DDB"/>
    <w:rsid w:val="00921DEE"/>
    <w:rsid w:val="00923182"/>
    <w:rsid w:val="00925111"/>
    <w:rsid w:val="00925469"/>
    <w:rsid w:val="00925D00"/>
    <w:rsid w:val="009262CD"/>
    <w:rsid w:val="00926972"/>
    <w:rsid w:val="009270BD"/>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3BC4"/>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07A4A"/>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5EE0"/>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11A1"/>
    <w:rsid w:val="00AB20A1"/>
    <w:rsid w:val="00AB3032"/>
    <w:rsid w:val="00AB3C34"/>
    <w:rsid w:val="00AB43C5"/>
    <w:rsid w:val="00AB448E"/>
    <w:rsid w:val="00AB4B7B"/>
    <w:rsid w:val="00AB5332"/>
    <w:rsid w:val="00AB54EC"/>
    <w:rsid w:val="00AB62DF"/>
    <w:rsid w:val="00AB636C"/>
    <w:rsid w:val="00AB75C3"/>
    <w:rsid w:val="00AB7A7D"/>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5617"/>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DE7"/>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F0E"/>
    <w:rsid w:val="00B21327"/>
    <w:rsid w:val="00B2163D"/>
    <w:rsid w:val="00B22530"/>
    <w:rsid w:val="00B22A11"/>
    <w:rsid w:val="00B2317A"/>
    <w:rsid w:val="00B24570"/>
    <w:rsid w:val="00B24B25"/>
    <w:rsid w:val="00B2766D"/>
    <w:rsid w:val="00B27D22"/>
    <w:rsid w:val="00B318E1"/>
    <w:rsid w:val="00B326F7"/>
    <w:rsid w:val="00B33863"/>
    <w:rsid w:val="00B33E08"/>
    <w:rsid w:val="00B34981"/>
    <w:rsid w:val="00B3508B"/>
    <w:rsid w:val="00B36862"/>
    <w:rsid w:val="00B36F60"/>
    <w:rsid w:val="00B37D7C"/>
    <w:rsid w:val="00B41849"/>
    <w:rsid w:val="00B437A3"/>
    <w:rsid w:val="00B44A98"/>
    <w:rsid w:val="00B44CBF"/>
    <w:rsid w:val="00B44D85"/>
    <w:rsid w:val="00B453CF"/>
    <w:rsid w:val="00B4602A"/>
    <w:rsid w:val="00B47C8D"/>
    <w:rsid w:val="00B52DD1"/>
    <w:rsid w:val="00B54D10"/>
    <w:rsid w:val="00B54D8E"/>
    <w:rsid w:val="00B55657"/>
    <w:rsid w:val="00B556E4"/>
    <w:rsid w:val="00B56425"/>
    <w:rsid w:val="00B578B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5314"/>
    <w:rsid w:val="00B66D13"/>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37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2670"/>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0756"/>
    <w:rsid w:val="00DA142B"/>
    <w:rsid w:val="00DA2AC7"/>
    <w:rsid w:val="00DA30D4"/>
    <w:rsid w:val="00DA3DE7"/>
    <w:rsid w:val="00DA5594"/>
    <w:rsid w:val="00DA73CA"/>
    <w:rsid w:val="00DB19BE"/>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194F"/>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DF5F74"/>
    <w:rsid w:val="00E00691"/>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53C3"/>
    <w:rsid w:val="00E25AFE"/>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26F0"/>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A13"/>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5AD1"/>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32427108">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589388179">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761</Words>
  <Characters>4341</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17</cp:revision>
  <cp:lastPrinted>2023-01-26T15:30:00Z</cp:lastPrinted>
  <dcterms:created xsi:type="dcterms:W3CDTF">2025-01-21T10:50:00Z</dcterms:created>
  <dcterms:modified xsi:type="dcterms:W3CDTF">2025-04-09T07:52:00Z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