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F456E" w14:textId="268F268C" w:rsidR="006F5A5E" w:rsidRDefault="006F5A5E" w:rsidP="00103BDA">
      <w:pPr>
        <w:pStyle w:val="Intestazione"/>
        <w:rPr>
          <w:rFonts w:asciiTheme="minorHAnsi" w:hAnsiTheme="minorHAnsi" w:cstheme="minorHAnsi"/>
          <w:b/>
          <w:bCs/>
        </w:rPr>
      </w:pPr>
      <w:bookmarkStart w:id="0" w:name="_Hlk124245936"/>
    </w:p>
    <w:p w14:paraId="20BBE827" w14:textId="77777777" w:rsidR="00101452" w:rsidRDefault="00101452" w:rsidP="00101452">
      <w:pPr>
        <w:pStyle w:val="Intestazione"/>
        <w:rPr>
          <w:rFonts w:ascii="Arial" w:hAnsi="Arial" w:cs="Arial"/>
          <w:b/>
          <w:bCs/>
          <w:sz w:val="28"/>
          <w:szCs w:val="28"/>
        </w:rPr>
      </w:pPr>
    </w:p>
    <w:p w14:paraId="63C5D6F0" w14:textId="77777777" w:rsidR="00101452" w:rsidRPr="007A1A67" w:rsidRDefault="00101452" w:rsidP="00101452">
      <w:pPr>
        <w:pStyle w:val="NormaleWeb"/>
        <w:spacing w:before="0" w:beforeAutospacing="0" w:after="120" w:afterAutospacing="0"/>
        <w:ind w:right="113"/>
        <w:jc w:val="center"/>
        <w:rPr>
          <w:rFonts w:ascii="Arial" w:hAnsi="Arial" w:cs="Arial"/>
        </w:rPr>
      </w:pPr>
      <w:r w:rsidRPr="007A1A67">
        <w:rPr>
          <w:rFonts w:ascii="Arial" w:hAnsi="Arial" w:cs="Arial"/>
          <w:b/>
          <w:bCs/>
        </w:rPr>
        <w:t>Giunta Regionale della Campania</w:t>
      </w:r>
    </w:p>
    <w:p w14:paraId="37D3ACEC" w14:textId="77777777" w:rsidR="00101452" w:rsidRPr="007A1A67" w:rsidRDefault="00101452" w:rsidP="00101452">
      <w:pPr>
        <w:pStyle w:val="NormaleWeb"/>
        <w:spacing w:before="0" w:beforeAutospacing="0" w:after="120" w:afterAutospacing="0"/>
        <w:ind w:right="113"/>
        <w:jc w:val="center"/>
        <w:rPr>
          <w:rFonts w:ascii="Arial" w:hAnsi="Arial" w:cs="Arial"/>
        </w:rPr>
      </w:pPr>
      <w:r w:rsidRPr="007A1A67">
        <w:rPr>
          <w:rFonts w:ascii="Arial" w:hAnsi="Arial" w:cs="Arial"/>
        </w:rPr>
        <w:t>Ufficio Speciale Grandi Opere STAFF 60.06.92</w:t>
      </w:r>
    </w:p>
    <w:p w14:paraId="4E9DBD9D" w14:textId="77777777" w:rsidR="00101452" w:rsidRPr="007A1A67" w:rsidRDefault="00101452" w:rsidP="00101452">
      <w:pPr>
        <w:pStyle w:val="NormaleWeb"/>
        <w:spacing w:before="0" w:beforeAutospacing="0" w:after="120" w:afterAutospacing="0"/>
        <w:ind w:right="113"/>
        <w:jc w:val="center"/>
        <w:rPr>
          <w:rFonts w:ascii="Arial" w:hAnsi="Arial" w:cs="Arial"/>
        </w:rPr>
      </w:pPr>
      <w:r w:rsidRPr="007A1A67">
        <w:rPr>
          <w:rFonts w:ascii="Arial" w:hAnsi="Arial" w:cs="Arial"/>
        </w:rPr>
        <w:t>Centrale Acquisti e Ufficio Gare - Procedure di Appalto PNRR</w:t>
      </w:r>
    </w:p>
    <w:p w14:paraId="14800EBF" w14:textId="77777777" w:rsidR="00101452" w:rsidRPr="007A1A67" w:rsidRDefault="00101452" w:rsidP="00101452">
      <w:pPr>
        <w:pStyle w:val="NormaleWeb"/>
        <w:ind w:right="111"/>
        <w:jc w:val="center"/>
        <w:rPr>
          <w:rFonts w:ascii="Arial" w:hAnsi="Arial" w:cs="Arial"/>
          <w:b/>
          <w:bCs/>
          <w:i/>
          <w:iCs/>
          <w:sz w:val="28"/>
          <w:szCs w:val="28"/>
        </w:rPr>
      </w:pPr>
    </w:p>
    <w:p w14:paraId="0FC27FA5" w14:textId="77777777" w:rsidR="00101452" w:rsidRPr="007A1A67" w:rsidRDefault="00101452" w:rsidP="00101452">
      <w:pPr>
        <w:pStyle w:val="NormaleWeb"/>
        <w:ind w:right="111"/>
        <w:jc w:val="center"/>
        <w:rPr>
          <w:rFonts w:ascii="Arial" w:hAnsi="Arial" w:cs="Arial"/>
          <w:b/>
          <w:bCs/>
          <w:sz w:val="28"/>
          <w:szCs w:val="28"/>
        </w:rPr>
      </w:pPr>
      <w:r w:rsidRPr="007A1A67">
        <w:rPr>
          <w:rFonts w:ascii="Arial" w:hAnsi="Arial" w:cs="Arial"/>
          <w:b/>
          <w:bCs/>
          <w:sz w:val="28"/>
          <w:szCs w:val="28"/>
        </w:rPr>
        <w:t>Proc. n. 4070/AP/2025</w:t>
      </w:r>
    </w:p>
    <w:p w14:paraId="33A790A5" w14:textId="77777777" w:rsidR="00101452" w:rsidRPr="007A1A67" w:rsidRDefault="00101452" w:rsidP="00101452">
      <w:pPr>
        <w:pStyle w:val="NormaleWeb"/>
        <w:ind w:right="111"/>
        <w:jc w:val="center"/>
        <w:rPr>
          <w:rFonts w:ascii="Arial" w:hAnsi="Arial" w:cs="Arial"/>
          <w:sz w:val="28"/>
          <w:szCs w:val="28"/>
        </w:rPr>
      </w:pPr>
    </w:p>
    <w:p w14:paraId="3E64CA28" w14:textId="77777777" w:rsidR="00101452" w:rsidRPr="007A1A67" w:rsidRDefault="00101452" w:rsidP="00101452">
      <w:pPr>
        <w:spacing w:before="100" w:beforeAutospacing="1" w:after="100" w:afterAutospacing="1"/>
        <w:rPr>
          <w:rFonts w:ascii="Arial" w:hAnsi="Arial" w:cs="Arial"/>
          <w:sz w:val="28"/>
          <w:szCs w:val="28"/>
        </w:rPr>
      </w:pPr>
    </w:p>
    <w:p w14:paraId="3BAC2D8F" w14:textId="77777777" w:rsidR="00101452" w:rsidRPr="007A1A67" w:rsidRDefault="00101452" w:rsidP="00101452">
      <w:pPr>
        <w:ind w:right="111"/>
        <w:jc w:val="center"/>
        <w:rPr>
          <w:rFonts w:ascii="Arial" w:hAnsi="Arial" w:cs="Arial"/>
          <w:noProof/>
          <w:sz w:val="28"/>
          <w:szCs w:val="28"/>
        </w:rPr>
      </w:pPr>
    </w:p>
    <w:p w14:paraId="575C964C" w14:textId="77777777" w:rsidR="00101452" w:rsidRPr="007A1A67" w:rsidRDefault="00101452" w:rsidP="00101452">
      <w:pPr>
        <w:tabs>
          <w:tab w:val="left" w:pos="9498"/>
        </w:tabs>
        <w:spacing w:before="146"/>
        <w:ind w:left="-142" w:right="15"/>
        <w:jc w:val="center"/>
        <w:rPr>
          <w:rFonts w:ascii="Arial" w:hAnsi="Arial" w:cs="Arial"/>
          <w:b/>
          <w:sz w:val="28"/>
          <w:szCs w:val="28"/>
        </w:rPr>
      </w:pPr>
    </w:p>
    <w:p w14:paraId="15FEC92A" w14:textId="77777777" w:rsidR="00101452" w:rsidRPr="00EC06D7" w:rsidRDefault="00101452" w:rsidP="00101452">
      <w:pPr>
        <w:tabs>
          <w:tab w:val="left" w:pos="9498"/>
        </w:tabs>
        <w:spacing w:after="90"/>
        <w:ind w:left="-142" w:right="15"/>
        <w:jc w:val="both"/>
        <w:rPr>
          <w:rFonts w:ascii="Arial" w:hAnsi="Arial" w:cs="Arial"/>
          <w:b/>
          <w:sz w:val="28"/>
          <w:szCs w:val="28"/>
        </w:rPr>
      </w:pPr>
      <w:r w:rsidRPr="007A1A67">
        <w:rPr>
          <w:rFonts w:ascii="Arial" w:hAnsi="Arial" w:cs="Arial"/>
          <w:b/>
          <w:sz w:val="28"/>
          <w:szCs w:val="28"/>
        </w:rPr>
        <w:t>Procedura di gara aperta telematica di rilevanza comunitaria, ai sensi degli artt. 14, 25 e 71 del D.lgs. 36/2023, per la conclusione di un Accordo Quadro per l’affidamento dei Servizi di stampa nonché pianificazione ed intermediazione nell'acquisto di spazi pubblicitari per la campagna di comunicazione istituzionale “Azioni del Governo regionale: bilancio di fine mandato”.</w:t>
      </w:r>
    </w:p>
    <w:p w14:paraId="792BE7FB" w14:textId="77777777" w:rsidR="008E3F5A" w:rsidRDefault="008E3F5A" w:rsidP="008E3F5A">
      <w:pPr>
        <w:pStyle w:val="Intestazione"/>
        <w:jc w:val="both"/>
        <w:rPr>
          <w:rFonts w:ascii="Arial" w:hAnsi="Arial" w:cs="Arial"/>
          <w:b/>
          <w:bCs/>
          <w:sz w:val="28"/>
          <w:szCs w:val="28"/>
        </w:rPr>
      </w:pPr>
    </w:p>
    <w:p w14:paraId="246F8F82" w14:textId="77777777" w:rsidR="008E3F5A" w:rsidRDefault="008E3F5A" w:rsidP="008E3F5A">
      <w:pPr>
        <w:pStyle w:val="Intestazione"/>
        <w:jc w:val="both"/>
        <w:rPr>
          <w:rFonts w:ascii="Arial" w:hAnsi="Arial" w:cs="Arial"/>
          <w:b/>
          <w:bCs/>
          <w:sz w:val="28"/>
          <w:szCs w:val="28"/>
        </w:rPr>
      </w:pPr>
    </w:p>
    <w:p w14:paraId="66E12380" w14:textId="77777777" w:rsidR="008E3F5A" w:rsidRDefault="008E3F5A" w:rsidP="008E3F5A">
      <w:pPr>
        <w:pStyle w:val="Intestazione"/>
        <w:jc w:val="center"/>
        <w:rPr>
          <w:rFonts w:ascii="Arial" w:hAnsi="Arial" w:cs="Arial"/>
          <w:b/>
          <w:bCs/>
          <w:sz w:val="28"/>
          <w:szCs w:val="28"/>
        </w:rPr>
      </w:pPr>
    </w:p>
    <w:p w14:paraId="661BC4F5" w14:textId="77777777" w:rsidR="008E3F5A" w:rsidRDefault="008E3F5A" w:rsidP="008E3F5A">
      <w:pPr>
        <w:pStyle w:val="Intestazione"/>
        <w:jc w:val="center"/>
        <w:rPr>
          <w:rFonts w:ascii="Arial" w:hAnsi="Arial" w:cs="Arial"/>
          <w:b/>
          <w:bCs/>
          <w:sz w:val="28"/>
          <w:szCs w:val="28"/>
        </w:rPr>
      </w:pPr>
    </w:p>
    <w:p w14:paraId="525FD494" w14:textId="77777777" w:rsidR="008E3F5A" w:rsidRDefault="008E3F5A" w:rsidP="008E3F5A">
      <w:pPr>
        <w:pStyle w:val="Intestazione"/>
        <w:jc w:val="center"/>
        <w:rPr>
          <w:rFonts w:ascii="Arial" w:hAnsi="Arial" w:cs="Arial"/>
          <w:b/>
          <w:bCs/>
          <w:sz w:val="28"/>
          <w:szCs w:val="28"/>
        </w:rPr>
      </w:pPr>
    </w:p>
    <w:p w14:paraId="416B08FB" w14:textId="1B1F1C3E" w:rsidR="008E3F5A" w:rsidRDefault="008E3F5A" w:rsidP="008E3F5A">
      <w:pPr>
        <w:jc w:val="center"/>
        <w:rPr>
          <w:rFonts w:ascii="Arial" w:hAnsi="Arial" w:cs="Arial"/>
          <w:b/>
          <w:bCs/>
          <w:sz w:val="28"/>
          <w:szCs w:val="28"/>
        </w:rPr>
      </w:pPr>
      <w:r>
        <w:rPr>
          <w:rFonts w:ascii="Arial" w:hAnsi="Arial" w:cs="Arial"/>
          <w:b/>
          <w:bCs/>
          <w:sz w:val="28"/>
          <w:szCs w:val="28"/>
        </w:rPr>
        <w:t xml:space="preserve">Modello </w:t>
      </w:r>
      <w:r w:rsidR="00383991">
        <w:rPr>
          <w:rFonts w:ascii="Arial" w:hAnsi="Arial" w:cs="Arial"/>
          <w:b/>
          <w:bCs/>
          <w:sz w:val="28"/>
          <w:szCs w:val="28"/>
        </w:rPr>
        <w:t>6</w:t>
      </w:r>
      <w:r>
        <w:rPr>
          <w:rFonts w:ascii="Arial" w:hAnsi="Arial" w:cs="Arial"/>
          <w:b/>
          <w:bCs/>
          <w:sz w:val="28"/>
          <w:szCs w:val="28"/>
        </w:rPr>
        <w:t xml:space="preserve"> – Offerta economica</w:t>
      </w:r>
    </w:p>
    <w:p w14:paraId="29FBCDE7" w14:textId="77777777" w:rsidR="006F5A5E" w:rsidRPr="006F5A5E" w:rsidRDefault="006F5A5E" w:rsidP="00D2199E">
      <w:pPr>
        <w:rPr>
          <w:b/>
          <w:bCs/>
          <w:sz w:val="28"/>
          <w:szCs w:val="28"/>
        </w:rPr>
      </w:pPr>
    </w:p>
    <w:p w14:paraId="423E24C9" w14:textId="77777777" w:rsidR="00D2199E" w:rsidRDefault="00D2199E" w:rsidP="00D2199E"/>
    <w:p w14:paraId="6489AB45" w14:textId="77777777" w:rsidR="00D2199E" w:rsidRDefault="00D2199E" w:rsidP="00D2199E"/>
    <w:p w14:paraId="11B1BBC3" w14:textId="77777777" w:rsidR="00D2199E" w:rsidRDefault="00D2199E" w:rsidP="00D2199E"/>
    <w:p w14:paraId="37D0B722" w14:textId="77777777" w:rsidR="00D2199E" w:rsidRDefault="00D2199E" w:rsidP="00D2199E"/>
    <w:p w14:paraId="14AAA3E7" w14:textId="77777777" w:rsidR="00D2199E" w:rsidRDefault="00D2199E" w:rsidP="00D2199E"/>
    <w:p w14:paraId="3BC58056" w14:textId="77777777" w:rsidR="00D2199E" w:rsidRDefault="00D2199E" w:rsidP="00D2199E"/>
    <w:p w14:paraId="7F29D36C" w14:textId="77777777" w:rsidR="00D2199E" w:rsidRDefault="00D2199E" w:rsidP="00D2199E"/>
    <w:p w14:paraId="10917E91" w14:textId="77777777" w:rsidR="00D2199E" w:rsidRDefault="00D2199E" w:rsidP="00D2199E"/>
    <w:p w14:paraId="499CE9C8" w14:textId="77777777" w:rsidR="00D2199E" w:rsidRDefault="00D2199E" w:rsidP="00D2199E"/>
    <w:p w14:paraId="081B2718" w14:textId="77777777" w:rsidR="00D2199E" w:rsidRDefault="00D2199E" w:rsidP="00D2199E"/>
    <w:p w14:paraId="783F2471" w14:textId="77777777" w:rsidR="00D2199E" w:rsidRDefault="00D2199E" w:rsidP="00D2199E"/>
    <w:p w14:paraId="3D84028E" w14:textId="77777777" w:rsidR="00D2199E" w:rsidRDefault="00D2199E" w:rsidP="00D2199E"/>
    <w:p w14:paraId="21030359" w14:textId="77777777" w:rsidR="00D2199E" w:rsidRDefault="00D2199E" w:rsidP="00D2199E"/>
    <w:p w14:paraId="143AF751" w14:textId="77777777" w:rsidR="00D2199E" w:rsidRDefault="00D2199E" w:rsidP="00D2199E"/>
    <w:bookmarkEnd w:id="0"/>
    <w:p w14:paraId="64115634" w14:textId="77777777" w:rsidR="00930D6F" w:rsidRDefault="00930D6F" w:rsidP="00C268B4">
      <w:pPr>
        <w:widowControl/>
        <w:autoSpaceDE/>
        <w:autoSpaceDN/>
      </w:pPr>
    </w:p>
    <w:p w14:paraId="19A798F7" w14:textId="77777777" w:rsidR="00C268B4" w:rsidRDefault="00C268B4" w:rsidP="00C268B4">
      <w:pPr>
        <w:widowControl/>
        <w:autoSpaceDE/>
        <w:autoSpaceDN/>
        <w:rPr>
          <w:rFonts w:ascii="Arial" w:eastAsia="Times New Roman" w:hAnsi="Arial" w:cs="Arial"/>
          <w:sz w:val="20"/>
          <w:szCs w:val="20"/>
          <w:shd w:val="clear" w:color="auto" w:fill="FFFFFF"/>
          <w:lang w:eastAsia="it-IT"/>
        </w:rPr>
      </w:pPr>
    </w:p>
    <w:p w14:paraId="3784405F" w14:textId="77777777" w:rsidR="001F26AD" w:rsidRDefault="001F26AD" w:rsidP="002D6368">
      <w:pPr>
        <w:widowControl/>
        <w:autoSpaceDE/>
        <w:autoSpaceDN/>
        <w:jc w:val="right"/>
        <w:rPr>
          <w:rFonts w:ascii="Arial" w:eastAsia="Times New Roman" w:hAnsi="Arial" w:cs="Arial"/>
          <w:sz w:val="20"/>
          <w:szCs w:val="20"/>
          <w:shd w:val="clear" w:color="auto" w:fill="FFFFFF"/>
          <w:lang w:eastAsia="it-IT"/>
        </w:rPr>
      </w:pPr>
    </w:p>
    <w:p w14:paraId="7D8EA1A2" w14:textId="6CBD5C21"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Alla Giunta Regionale della Campania</w:t>
      </w:r>
    </w:p>
    <w:p w14:paraId="63DBC46D"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Ufficio Speciale Grandi Opere - STAFF 60.06.92</w:t>
      </w:r>
    </w:p>
    <w:p w14:paraId="010B7E1E"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 xml:space="preserve"> “Centrale Acquisti e Ufficio Gare - Procedure di Appalto PNRR”</w:t>
      </w:r>
    </w:p>
    <w:p w14:paraId="30F1E352" w14:textId="77777777" w:rsidR="002D6368" w:rsidRPr="002D6368" w:rsidRDefault="002D6368" w:rsidP="002D6368">
      <w:pPr>
        <w:widowControl/>
        <w:autoSpaceDE/>
        <w:autoSpaceDN/>
        <w:jc w:val="both"/>
        <w:rPr>
          <w:rFonts w:ascii="Arial" w:eastAsia="Times New Roman" w:hAnsi="Arial" w:cs="Arial"/>
          <w:bCs/>
          <w:color w:val="000000"/>
          <w:sz w:val="20"/>
          <w:szCs w:val="24"/>
          <w:lang w:eastAsia="it-IT"/>
        </w:rPr>
      </w:pPr>
    </w:p>
    <w:p w14:paraId="651F4BE2" w14:textId="77777777" w:rsidR="002D6368" w:rsidRDefault="002D6368" w:rsidP="002D6368">
      <w:pPr>
        <w:widowControl/>
        <w:autoSpaceDE/>
        <w:autoSpaceDN/>
        <w:jc w:val="both"/>
        <w:rPr>
          <w:rFonts w:ascii="Arial" w:eastAsia="Times New Roman" w:hAnsi="Arial" w:cs="Arial"/>
          <w:b/>
          <w:color w:val="000000"/>
          <w:sz w:val="20"/>
          <w:szCs w:val="24"/>
          <w:lang w:eastAsia="it-IT"/>
        </w:rPr>
      </w:pPr>
    </w:p>
    <w:p w14:paraId="2DC4BC91" w14:textId="0BA7B517" w:rsidR="00106D46" w:rsidRDefault="00973085" w:rsidP="00135868">
      <w:pPr>
        <w:jc w:val="both"/>
        <w:rPr>
          <w:rFonts w:ascii="Arial" w:eastAsia="Times New Roman" w:hAnsi="Arial" w:cs="Arial"/>
          <w:b/>
          <w:color w:val="000000"/>
          <w:sz w:val="20"/>
          <w:szCs w:val="24"/>
          <w:lang w:eastAsia="it-IT"/>
        </w:rPr>
      </w:pPr>
      <w:r w:rsidRPr="00973085">
        <w:rPr>
          <w:rFonts w:ascii="Arial" w:eastAsia="Times New Roman" w:hAnsi="Arial" w:cs="Arial"/>
          <w:b/>
          <w:color w:val="000000"/>
          <w:sz w:val="20"/>
          <w:szCs w:val="24"/>
          <w:lang w:eastAsia="it-IT"/>
        </w:rPr>
        <w:t xml:space="preserve">Oggetto: </w:t>
      </w:r>
      <w:r w:rsidR="00BD2ADA" w:rsidRPr="00F26419">
        <w:rPr>
          <w:rFonts w:ascii="Arial" w:hAnsi="Arial" w:cs="Arial"/>
          <w:b/>
          <w:color w:val="000000"/>
          <w:sz w:val="20"/>
        </w:rPr>
        <w:t>Procedura di gara aperta telematica di rilevanza comunitaria, ai sensi degli artt. 14, 25 e 71 del D.lgs. 36/2023, per la conclusione di un Accordo Quadro per l’affidamento dei Servizi di stampa nonché pianificazione ed intermediazione nell'acquisto di spazi pubblicitari per la campagna di comunicazione istituzionale “Azioni del Governo regionale: bilancio di fine mandato”.</w:t>
      </w:r>
    </w:p>
    <w:p w14:paraId="09DD7F65" w14:textId="77777777" w:rsidR="00135868" w:rsidRPr="00135868" w:rsidRDefault="00135868" w:rsidP="00135868">
      <w:pPr>
        <w:jc w:val="both"/>
        <w:rPr>
          <w:rFonts w:ascii="Arial" w:eastAsia="Times New Roman" w:hAnsi="Arial" w:cs="Arial"/>
          <w:b/>
          <w:color w:val="000000"/>
          <w:sz w:val="20"/>
          <w:szCs w:val="24"/>
          <w:lang w:eastAsia="it-IT"/>
        </w:rPr>
      </w:pPr>
    </w:p>
    <w:tbl>
      <w:tblPr>
        <w:tblStyle w:val="Grigliatabella"/>
        <w:tblW w:w="9634" w:type="dxa"/>
        <w:tblLook w:val="04A0" w:firstRow="1" w:lastRow="0" w:firstColumn="1" w:lastColumn="0" w:noHBand="0" w:noVBand="1"/>
      </w:tblPr>
      <w:tblGrid>
        <w:gridCol w:w="9634"/>
      </w:tblGrid>
      <w:tr w:rsidR="00106D46" w14:paraId="445AFCF3" w14:textId="77777777" w:rsidTr="009B3353">
        <w:tc>
          <w:tcPr>
            <w:tcW w:w="9634" w:type="dxa"/>
          </w:tcPr>
          <w:p w14:paraId="6F82C251" w14:textId="77777777" w:rsidR="00106D46" w:rsidRDefault="00106D46" w:rsidP="00634696">
            <w:pPr>
              <w:spacing w:line="360" w:lineRule="auto"/>
              <w:jc w:val="both"/>
              <w:rPr>
                <w:rFonts w:ascii="Arial" w:hAnsi="Arial"/>
                <w:color w:val="000000" w:themeColor="text1"/>
                <w:sz w:val="20"/>
              </w:rPr>
            </w:pPr>
          </w:p>
          <w:p w14:paraId="06658DBF"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00FB96A8"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4ECF5C55" w14:textId="77777777" w:rsidR="00106D46" w:rsidRPr="0032689D"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041616A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5E6FC794" w14:textId="65E69DA8"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9B3353">
              <w:rPr>
                <w:rFonts w:ascii="Arial" w:hAnsi="Arial"/>
                <w:color w:val="000000" w:themeColor="text1"/>
                <w:sz w:val="20"/>
              </w:rPr>
              <w:t>...</w:t>
            </w:r>
          </w:p>
          <w:p w14:paraId="01485A7A" w14:textId="77777777" w:rsidR="00106D46" w:rsidRDefault="00106D46" w:rsidP="00634696">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4FC3A86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20204619"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12DE16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282C3E3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E69A810" w14:textId="77777777" w:rsidR="00967AAE" w:rsidRDefault="00967AAE" w:rsidP="00106D46">
      <w:pPr>
        <w:ind w:right="-1"/>
        <w:jc w:val="both"/>
        <w:rPr>
          <w:i/>
          <w:sz w:val="20"/>
          <w:szCs w:val="20"/>
        </w:rPr>
      </w:pPr>
    </w:p>
    <w:p w14:paraId="174390B4" w14:textId="524C2664" w:rsidR="00A6665B" w:rsidRPr="00106D46" w:rsidRDefault="00A6665B" w:rsidP="00106D46">
      <w:pPr>
        <w:ind w:right="-1"/>
        <w:jc w:val="both"/>
        <w:rPr>
          <w:b/>
          <w:bCs/>
          <w:color w:val="000000"/>
          <w:sz w:val="20"/>
          <w:szCs w:val="20"/>
          <w:u w:val="single"/>
        </w:rPr>
      </w:pPr>
      <w:r w:rsidRPr="00106D46">
        <w:rPr>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34E5D7CD" w14:textId="77777777" w:rsidR="001A27BB" w:rsidRDefault="001A27BB" w:rsidP="00682C4A">
      <w:pPr>
        <w:ind w:left="567"/>
        <w:jc w:val="center"/>
        <w:rPr>
          <w:b/>
          <w:bCs/>
          <w:color w:val="000000"/>
          <w:u w:val="single"/>
        </w:rPr>
      </w:pPr>
    </w:p>
    <w:p w14:paraId="281A9F35" w14:textId="19F4D18E" w:rsidR="001A27BB" w:rsidRPr="001A27BB" w:rsidRDefault="001A27BB" w:rsidP="00677125">
      <w:pPr>
        <w:jc w:val="center"/>
        <w:rPr>
          <w:rFonts w:ascii="Arial" w:hAnsi="Arial" w:cs="Arial"/>
          <w:b/>
          <w:bCs/>
          <w:color w:val="000000"/>
          <w:sz w:val="20"/>
          <w:szCs w:val="20"/>
        </w:rPr>
      </w:pPr>
      <w:r w:rsidRPr="001A27BB">
        <w:rPr>
          <w:rFonts w:ascii="Arial" w:hAnsi="Arial" w:cs="Arial"/>
          <w:b/>
          <w:bCs/>
          <w:color w:val="000000"/>
          <w:sz w:val="20"/>
          <w:szCs w:val="20"/>
        </w:rPr>
        <w:t>DICHIARA</w:t>
      </w:r>
    </w:p>
    <w:p w14:paraId="4C8B8615" w14:textId="77777777" w:rsidR="001A27BB" w:rsidRPr="001A27BB" w:rsidRDefault="001A27BB" w:rsidP="0051714B">
      <w:pPr>
        <w:spacing w:after="120"/>
        <w:rPr>
          <w:rFonts w:ascii="Arial" w:hAnsi="Arial" w:cs="Arial"/>
          <w:b/>
          <w:bCs/>
          <w:color w:val="000000"/>
          <w:sz w:val="20"/>
          <w:szCs w:val="20"/>
          <w:u w:val="single"/>
        </w:rPr>
      </w:pPr>
    </w:p>
    <w:p w14:paraId="6983849C" w14:textId="078C8825" w:rsidR="003169B8" w:rsidRDefault="00682C4A" w:rsidP="0051714B">
      <w:pPr>
        <w:pStyle w:val="Rientrocorpodeltesto"/>
        <w:numPr>
          <w:ilvl w:val="0"/>
          <w:numId w:val="23"/>
        </w:numPr>
        <w:autoSpaceDE/>
        <w:autoSpaceDN/>
        <w:spacing w:after="240"/>
        <w:ind w:left="357" w:hanging="357"/>
        <w:jc w:val="both"/>
        <w:rPr>
          <w:rFonts w:ascii="Arial" w:hAnsi="Arial" w:cs="Arial"/>
          <w:sz w:val="20"/>
          <w:szCs w:val="20"/>
        </w:rPr>
      </w:pPr>
      <w:r w:rsidRPr="00484BE3">
        <w:rPr>
          <w:rFonts w:ascii="Arial" w:hAnsi="Arial" w:cs="Arial"/>
          <w:sz w:val="20"/>
          <w:szCs w:val="20"/>
        </w:rPr>
        <w:t xml:space="preserve">di offrire </w:t>
      </w:r>
      <w:r w:rsidR="00065FC4" w:rsidRPr="00484BE3">
        <w:rPr>
          <w:rFonts w:ascii="Arial" w:hAnsi="Arial" w:cs="Arial"/>
          <w:sz w:val="20"/>
          <w:szCs w:val="20"/>
        </w:rPr>
        <w:t>un</w:t>
      </w:r>
      <w:r w:rsidRPr="00484BE3">
        <w:rPr>
          <w:rFonts w:ascii="Arial" w:hAnsi="Arial" w:cs="Arial"/>
          <w:sz w:val="20"/>
          <w:szCs w:val="20"/>
        </w:rPr>
        <w:t xml:space="preserve"> ribasso percentuale</w:t>
      </w:r>
      <w:r w:rsidR="0095505A">
        <w:rPr>
          <w:rFonts w:ascii="Arial" w:hAnsi="Arial" w:cs="Arial"/>
          <w:sz w:val="20"/>
          <w:szCs w:val="20"/>
        </w:rPr>
        <w:t xml:space="preserve"> </w:t>
      </w:r>
      <w:r w:rsidRPr="00484BE3">
        <w:rPr>
          <w:rFonts w:ascii="Arial" w:hAnsi="Arial" w:cs="Arial"/>
          <w:sz w:val="20"/>
          <w:szCs w:val="20"/>
        </w:rPr>
        <w:t xml:space="preserve">del </w:t>
      </w:r>
      <w:r w:rsidRPr="00484BE3">
        <w:rPr>
          <w:rFonts w:ascii="Arial" w:hAnsi="Arial" w:cs="Arial"/>
          <w:b/>
          <w:bCs/>
          <w:sz w:val="20"/>
          <w:szCs w:val="20"/>
        </w:rPr>
        <w:t>_________________% (in cifre</w:t>
      </w:r>
      <w:r w:rsidR="00065FC4" w:rsidRPr="00484BE3">
        <w:rPr>
          <w:rFonts w:ascii="Arial" w:hAnsi="Arial" w:cs="Arial"/>
          <w:b/>
          <w:bCs/>
          <w:sz w:val="20"/>
          <w:szCs w:val="20"/>
        </w:rPr>
        <w:t>,</w:t>
      </w:r>
      <w:r w:rsidR="007A243B">
        <w:rPr>
          <w:rFonts w:ascii="Arial" w:hAnsi="Arial" w:cs="Arial"/>
          <w:b/>
          <w:bCs/>
          <w:sz w:val="20"/>
          <w:szCs w:val="20"/>
        </w:rPr>
        <w:t xml:space="preserve"> </w:t>
      </w:r>
      <w:r w:rsidR="00065FC4" w:rsidRPr="00484BE3">
        <w:rPr>
          <w:rFonts w:ascii="Arial" w:hAnsi="Arial" w:cs="Arial"/>
          <w:b/>
          <w:bCs/>
          <w:sz w:val="20"/>
          <w:szCs w:val="20"/>
        </w:rPr>
        <w:t xml:space="preserve">max </w:t>
      </w:r>
      <w:r w:rsidR="00A9689A">
        <w:rPr>
          <w:rFonts w:ascii="Arial" w:hAnsi="Arial" w:cs="Arial"/>
          <w:b/>
          <w:bCs/>
          <w:sz w:val="20"/>
          <w:szCs w:val="20"/>
        </w:rPr>
        <w:t>2</w:t>
      </w:r>
      <w:r w:rsidR="00065FC4" w:rsidRPr="00484BE3">
        <w:rPr>
          <w:rFonts w:ascii="Arial" w:hAnsi="Arial" w:cs="Arial"/>
          <w:b/>
          <w:bCs/>
          <w:sz w:val="20"/>
          <w:szCs w:val="20"/>
        </w:rPr>
        <w:t xml:space="preserve"> decimali</w:t>
      </w:r>
      <w:r w:rsidRPr="00484BE3">
        <w:rPr>
          <w:rFonts w:ascii="Arial" w:hAnsi="Arial" w:cs="Arial"/>
          <w:b/>
          <w:bCs/>
          <w:sz w:val="20"/>
          <w:szCs w:val="20"/>
        </w:rPr>
        <w:t>),</w:t>
      </w:r>
      <w:r w:rsidR="00065FC4" w:rsidRPr="00484BE3">
        <w:rPr>
          <w:rFonts w:ascii="Arial" w:hAnsi="Arial" w:cs="Arial"/>
          <w:b/>
          <w:bCs/>
          <w:sz w:val="20"/>
          <w:szCs w:val="20"/>
        </w:rPr>
        <w:t xml:space="preserve"> </w:t>
      </w:r>
      <w:r w:rsidRPr="00484BE3">
        <w:rPr>
          <w:rFonts w:ascii="Arial" w:hAnsi="Arial" w:cs="Arial"/>
          <w:b/>
          <w:bCs/>
          <w:sz w:val="20"/>
          <w:szCs w:val="20"/>
        </w:rPr>
        <w:t>________________________</w:t>
      </w:r>
      <w:r w:rsidR="00065FC4" w:rsidRPr="00484BE3">
        <w:rPr>
          <w:rFonts w:ascii="Arial" w:hAnsi="Arial" w:cs="Arial"/>
          <w:b/>
          <w:bCs/>
          <w:sz w:val="20"/>
          <w:szCs w:val="20"/>
        </w:rPr>
        <w:t xml:space="preserve"> </w:t>
      </w:r>
      <w:r w:rsidRPr="00484BE3">
        <w:rPr>
          <w:rFonts w:ascii="Arial" w:hAnsi="Arial" w:cs="Arial"/>
          <w:b/>
          <w:bCs/>
          <w:sz w:val="20"/>
          <w:szCs w:val="20"/>
        </w:rPr>
        <w:t>(in lettere)</w:t>
      </w:r>
      <w:r w:rsidRPr="00484BE3">
        <w:rPr>
          <w:rFonts w:ascii="Arial" w:hAnsi="Arial" w:cs="Arial"/>
          <w:sz w:val="20"/>
          <w:szCs w:val="20"/>
        </w:rPr>
        <w:t xml:space="preserve"> </w:t>
      </w:r>
      <w:r w:rsidR="0095505A">
        <w:rPr>
          <w:rFonts w:ascii="Arial" w:hAnsi="Arial" w:cs="Arial"/>
          <w:sz w:val="20"/>
          <w:szCs w:val="20"/>
        </w:rPr>
        <w:t>sull’importo posto a base di gara indicato all’art. 4.2 del disciplinare;</w:t>
      </w:r>
    </w:p>
    <w:p w14:paraId="2B8B7C31" w14:textId="0319B517" w:rsidR="00103BDA" w:rsidRDefault="00103BDA" w:rsidP="00103BDA">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l’importo </w:t>
      </w:r>
      <w:r>
        <w:rPr>
          <w:rFonts w:ascii="Arial" w:hAnsi="Arial" w:cs="Arial"/>
          <w:sz w:val="20"/>
          <w:szCs w:val="20"/>
        </w:rPr>
        <w:t xml:space="preserve">stimato </w:t>
      </w:r>
      <w:r w:rsidRPr="0095505A">
        <w:rPr>
          <w:rFonts w:ascii="Arial" w:hAnsi="Arial" w:cs="Arial"/>
          <w:sz w:val="20"/>
          <w:szCs w:val="20"/>
        </w:rPr>
        <w:t>dei costi aziendali relativi alla salute ed alla sicurezza sui luoghi d</w:t>
      </w:r>
      <w:r>
        <w:rPr>
          <w:rFonts w:ascii="Arial" w:hAnsi="Arial" w:cs="Arial"/>
          <w:sz w:val="20"/>
          <w:szCs w:val="20"/>
        </w:rPr>
        <w:t>i lavoro</w:t>
      </w:r>
      <w:r w:rsidRPr="001A27BB">
        <w:rPr>
          <w:rFonts w:ascii="Arial" w:hAnsi="Arial" w:cs="Arial"/>
          <w:sz w:val="20"/>
          <w:szCs w:val="20"/>
        </w:rPr>
        <w:t>, rientranti nell’importo offerto</w:t>
      </w:r>
      <w:r>
        <w:rPr>
          <w:rFonts w:ascii="Arial" w:hAnsi="Arial" w:cs="Arial"/>
          <w:sz w:val="20"/>
          <w:szCs w:val="20"/>
        </w:rPr>
        <w:t>,</w:t>
      </w:r>
      <w:r w:rsidRPr="001A27BB">
        <w:rPr>
          <w:rFonts w:ascii="Arial" w:hAnsi="Arial" w:cs="Arial"/>
          <w:sz w:val="20"/>
          <w:szCs w:val="20"/>
        </w:rPr>
        <w:t xml:space="preserve"> ammonta ad </w:t>
      </w:r>
      <w:r w:rsidRPr="001A27BB">
        <w:rPr>
          <w:rFonts w:ascii="Arial" w:hAnsi="Arial" w:cs="Arial"/>
          <w:b/>
          <w:sz w:val="20"/>
          <w:szCs w:val="20"/>
        </w:rPr>
        <w:t>€ _________________</w:t>
      </w:r>
      <w:r>
        <w:rPr>
          <w:rFonts w:ascii="Arial" w:hAnsi="Arial" w:cs="Arial"/>
          <w:b/>
          <w:sz w:val="20"/>
          <w:szCs w:val="20"/>
        </w:rPr>
        <w:t xml:space="preserve"> </w:t>
      </w:r>
      <w:r w:rsidRPr="001A27BB">
        <w:rPr>
          <w:rFonts w:ascii="Arial" w:hAnsi="Arial" w:cs="Arial"/>
          <w:b/>
          <w:sz w:val="20"/>
          <w:szCs w:val="20"/>
        </w:rPr>
        <w:t>(in cifre), ________________________</w:t>
      </w:r>
      <w:r w:rsidRPr="001A27BB">
        <w:rPr>
          <w:rFonts w:ascii="Arial" w:hAnsi="Arial" w:cs="Arial"/>
          <w:sz w:val="20"/>
          <w:szCs w:val="20"/>
        </w:rPr>
        <w:t xml:space="preserve"> </w:t>
      </w:r>
      <w:r w:rsidRPr="001A27BB">
        <w:rPr>
          <w:rFonts w:ascii="Arial" w:hAnsi="Arial" w:cs="Arial"/>
          <w:b/>
          <w:bCs/>
          <w:sz w:val="20"/>
          <w:szCs w:val="20"/>
        </w:rPr>
        <w:t>(in lettere)</w:t>
      </w:r>
      <w:r w:rsidRPr="001A27BB">
        <w:rPr>
          <w:rFonts w:ascii="Arial" w:hAnsi="Arial" w:cs="Arial"/>
          <w:sz w:val="20"/>
          <w:szCs w:val="20"/>
        </w:rPr>
        <w:t>;</w:t>
      </w:r>
    </w:p>
    <w:p w14:paraId="5FBD2A72" w14:textId="77777777" w:rsidR="00773270" w:rsidRPr="00C007A4" w:rsidRDefault="00773270" w:rsidP="00773270">
      <w:pPr>
        <w:pStyle w:val="Rientrocorpodeltesto"/>
        <w:numPr>
          <w:ilvl w:val="0"/>
          <w:numId w:val="23"/>
        </w:numPr>
        <w:autoSpaceDE/>
        <w:autoSpaceDN/>
        <w:spacing w:after="240"/>
        <w:ind w:left="357" w:hanging="357"/>
        <w:jc w:val="both"/>
        <w:rPr>
          <w:rFonts w:ascii="Arial" w:hAnsi="Arial" w:cs="Arial"/>
          <w:sz w:val="20"/>
          <w:szCs w:val="20"/>
        </w:rPr>
      </w:pPr>
      <w:r w:rsidRPr="00C007A4">
        <w:rPr>
          <w:rFonts w:ascii="Arial" w:hAnsi="Arial" w:cs="Arial"/>
          <w:sz w:val="20"/>
          <w:szCs w:val="20"/>
        </w:rPr>
        <w:t xml:space="preserve">che l’importo dei costi stimati della manodopera a carico dell’impresa, rientranti dell’importo offerto, ammonta ad </w:t>
      </w:r>
      <w:r w:rsidRPr="00C007A4">
        <w:rPr>
          <w:rFonts w:ascii="Arial" w:hAnsi="Arial" w:cs="Arial"/>
          <w:b/>
          <w:sz w:val="20"/>
          <w:szCs w:val="20"/>
        </w:rPr>
        <w:t>€ __________________ (cifre), ________________________</w:t>
      </w:r>
      <w:r w:rsidRPr="00C007A4">
        <w:rPr>
          <w:rFonts w:ascii="Arial" w:hAnsi="Arial" w:cs="Arial"/>
          <w:sz w:val="20"/>
          <w:szCs w:val="20"/>
        </w:rPr>
        <w:t xml:space="preserve"> </w:t>
      </w:r>
      <w:r w:rsidRPr="00C007A4">
        <w:rPr>
          <w:rFonts w:ascii="Arial" w:hAnsi="Arial" w:cs="Arial"/>
          <w:b/>
          <w:bCs/>
          <w:sz w:val="20"/>
          <w:szCs w:val="20"/>
        </w:rPr>
        <w:t xml:space="preserve">(in lettere) </w:t>
      </w:r>
      <w:r w:rsidRPr="00C007A4">
        <w:rPr>
          <w:rFonts w:ascii="Arial" w:hAnsi="Arial" w:cs="Arial"/>
          <w:sz w:val="20"/>
          <w:szCs w:val="20"/>
        </w:rPr>
        <w:t>per tutta la durata del contratto.</w:t>
      </w:r>
    </w:p>
    <w:p w14:paraId="47E2C760" w14:textId="77777777" w:rsidR="00103BDA" w:rsidRDefault="00103BDA" w:rsidP="00103BDA">
      <w:pPr>
        <w:pStyle w:val="Rientrocorpodeltesto"/>
        <w:autoSpaceDE/>
        <w:autoSpaceDN/>
        <w:spacing w:after="0" w:line="276" w:lineRule="auto"/>
        <w:ind w:left="0" w:right="-1"/>
        <w:jc w:val="center"/>
        <w:rPr>
          <w:rFonts w:ascii="Arial" w:hAnsi="Arial" w:cs="Arial"/>
          <w:b/>
          <w:bCs/>
          <w:sz w:val="20"/>
          <w:szCs w:val="20"/>
        </w:rPr>
      </w:pPr>
    </w:p>
    <w:p w14:paraId="1F7B6E50" w14:textId="0C44D66D" w:rsidR="000451E6" w:rsidRDefault="003169B8" w:rsidP="00103BDA">
      <w:pPr>
        <w:pStyle w:val="Rientrocorpodeltesto"/>
        <w:autoSpaceDE/>
        <w:autoSpaceDN/>
        <w:spacing w:after="0" w:line="276" w:lineRule="auto"/>
        <w:ind w:left="0" w:right="-1"/>
        <w:jc w:val="center"/>
        <w:rPr>
          <w:rFonts w:ascii="Arial" w:hAnsi="Arial" w:cs="Arial"/>
          <w:b/>
          <w:bCs/>
          <w:sz w:val="20"/>
          <w:szCs w:val="20"/>
        </w:rPr>
      </w:pPr>
      <w:r w:rsidRPr="001A27BB">
        <w:rPr>
          <w:rFonts w:ascii="Arial" w:hAnsi="Arial" w:cs="Arial"/>
          <w:b/>
          <w:bCs/>
          <w:sz w:val="20"/>
          <w:szCs w:val="20"/>
        </w:rPr>
        <w:t>DICHIARA ALTRESI’</w:t>
      </w:r>
      <w:bookmarkStart w:id="1" w:name="_Hlk146559986"/>
    </w:p>
    <w:p w14:paraId="0CE84687" w14:textId="77777777" w:rsidR="000451E6" w:rsidRPr="000451E6" w:rsidRDefault="000451E6" w:rsidP="000451E6">
      <w:pPr>
        <w:pStyle w:val="Rientrocorpodeltesto"/>
        <w:autoSpaceDE/>
        <w:autoSpaceDN/>
        <w:spacing w:after="0" w:line="276" w:lineRule="auto"/>
        <w:ind w:left="0" w:right="-1"/>
        <w:jc w:val="center"/>
        <w:rPr>
          <w:rFonts w:ascii="Arial" w:hAnsi="Arial" w:cs="Arial"/>
          <w:b/>
          <w:bCs/>
          <w:sz w:val="20"/>
          <w:szCs w:val="20"/>
        </w:rPr>
      </w:pPr>
    </w:p>
    <w:bookmarkEnd w:id="1"/>
    <w:p w14:paraId="72257EF0" w14:textId="7FF6BF94" w:rsidR="007A243B" w:rsidRDefault="007A243B" w:rsidP="0051714B">
      <w:pPr>
        <w:pStyle w:val="Rientrocorpodeltesto"/>
        <w:numPr>
          <w:ilvl w:val="0"/>
          <w:numId w:val="23"/>
        </w:numPr>
        <w:autoSpaceDE/>
        <w:autoSpaceDN/>
        <w:spacing w:after="240"/>
        <w:ind w:left="357" w:hanging="357"/>
        <w:jc w:val="both"/>
        <w:rPr>
          <w:rFonts w:ascii="Arial" w:hAnsi="Arial" w:cs="Arial"/>
          <w:sz w:val="20"/>
          <w:szCs w:val="20"/>
        </w:rPr>
      </w:pPr>
      <w:r>
        <w:rPr>
          <w:rFonts w:ascii="Arial" w:hAnsi="Arial" w:cs="Arial"/>
          <w:sz w:val="20"/>
          <w:szCs w:val="20"/>
        </w:rPr>
        <w:t xml:space="preserve">di </w:t>
      </w:r>
      <w:r w:rsidRPr="007A243B">
        <w:rPr>
          <w:rFonts w:ascii="Arial" w:hAnsi="Arial" w:cs="Arial"/>
          <w:sz w:val="20"/>
          <w:szCs w:val="20"/>
        </w:rPr>
        <w:t>accetta</w:t>
      </w:r>
      <w:r>
        <w:rPr>
          <w:rFonts w:ascii="Arial" w:hAnsi="Arial" w:cs="Arial"/>
          <w:sz w:val="20"/>
          <w:szCs w:val="20"/>
        </w:rPr>
        <w:t>re</w:t>
      </w:r>
      <w:r w:rsidRPr="007A243B">
        <w:rPr>
          <w:rFonts w:ascii="Arial" w:hAnsi="Arial" w:cs="Arial"/>
          <w:sz w:val="20"/>
          <w:szCs w:val="20"/>
        </w:rPr>
        <w:t xml:space="preserve"> in modo incondizionato l’applicazione del ribasso percentuale</w:t>
      </w:r>
      <w:r w:rsidR="00677125">
        <w:rPr>
          <w:rFonts w:ascii="Arial" w:hAnsi="Arial" w:cs="Arial"/>
          <w:sz w:val="20"/>
          <w:szCs w:val="20"/>
        </w:rPr>
        <w:t xml:space="preserve"> </w:t>
      </w:r>
      <w:r w:rsidRPr="007A243B">
        <w:rPr>
          <w:rFonts w:ascii="Arial" w:hAnsi="Arial" w:cs="Arial"/>
          <w:sz w:val="20"/>
          <w:szCs w:val="20"/>
        </w:rPr>
        <w:t xml:space="preserve">offerto, accettando totalmente </w:t>
      </w:r>
      <w:r w:rsidRPr="007A243B">
        <w:rPr>
          <w:rFonts w:ascii="Arial" w:hAnsi="Arial" w:cs="Arial"/>
          <w:sz w:val="20"/>
          <w:szCs w:val="20"/>
        </w:rPr>
        <w:lastRenderedPageBreak/>
        <w:t>le eventuali problematiche insorgenti nei contesti in cui si viene chiamati ad operare e non prevedibili in fase di gara</w:t>
      </w:r>
      <w:r>
        <w:rPr>
          <w:rFonts w:ascii="Arial" w:hAnsi="Arial" w:cs="Arial"/>
          <w:sz w:val="20"/>
          <w:szCs w:val="20"/>
        </w:rPr>
        <w:t>;</w:t>
      </w:r>
    </w:p>
    <w:p w14:paraId="22C0B6AB" w14:textId="37708184" w:rsidR="00896AB5"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e accettato tutte le circostanze generali e speciali che possono interessare l’esecuzione dell’appalto e che di tali circostanze ha tenuto conto nella determinazione del prezzo offerto, ritenuto remunerativo;</w:t>
      </w:r>
    </w:p>
    <w:p w14:paraId="0A8FB8B3" w14:textId="3044B5AF"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delle condizioni contrattuali e degli oneri compresi quelli eventuali relativi in materia di sicurezza, di assicurazione, di condizioni di lavoro e di previdenza e assistenza in vigore nel luogo dove devono essere svolte le prestazioni e che di tali condizioni ha tenuto conto nella determinazione del prezzo offerto;</w:t>
      </w:r>
    </w:p>
    <w:p w14:paraId="1D2CAD4B" w14:textId="77777777"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la propria offerta sarà irrevocabile e resterà immutata </w:t>
      </w:r>
      <w:r w:rsidRPr="00484BE3">
        <w:rPr>
          <w:rFonts w:ascii="Arial" w:hAnsi="Arial" w:cs="Arial"/>
          <w:sz w:val="20"/>
          <w:szCs w:val="20"/>
        </w:rPr>
        <w:t>sino al 180° (centottantesimo) giorno successivo</w:t>
      </w:r>
      <w:r w:rsidRPr="001A27BB">
        <w:rPr>
          <w:rFonts w:ascii="Arial" w:hAnsi="Arial" w:cs="Arial"/>
          <w:sz w:val="20"/>
          <w:szCs w:val="20"/>
        </w:rPr>
        <w:t xml:space="preserve"> alla data di scadenza del termine stabilito per la presentazione delle offerte;</w:t>
      </w:r>
    </w:p>
    <w:p w14:paraId="77E9EF1A" w14:textId="5241DA39"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che la propria offerta non vincolerà in alcun modo la Stazione Appaltante.</w:t>
      </w:r>
    </w:p>
    <w:p w14:paraId="6AA78BCE" w14:textId="77777777" w:rsidR="00896AB5" w:rsidRPr="001A27BB" w:rsidRDefault="00896AB5" w:rsidP="00896AB5">
      <w:pPr>
        <w:pStyle w:val="Rientrocorpodeltesto"/>
        <w:autoSpaceDE/>
        <w:autoSpaceDN/>
        <w:spacing w:after="0" w:line="276" w:lineRule="auto"/>
        <w:ind w:right="-1"/>
        <w:jc w:val="both"/>
        <w:rPr>
          <w:rFonts w:ascii="Arial" w:hAnsi="Arial" w:cs="Arial"/>
          <w:sz w:val="20"/>
          <w:szCs w:val="20"/>
        </w:rPr>
      </w:pPr>
    </w:p>
    <w:p w14:paraId="7FB55A0C" w14:textId="114F753E" w:rsidR="00A6665B" w:rsidRPr="001A27BB" w:rsidRDefault="00A6665B" w:rsidP="003169B8">
      <w:pPr>
        <w:spacing w:before="120" w:line="276" w:lineRule="auto"/>
        <w:ind w:right="654"/>
        <w:jc w:val="both"/>
        <w:rPr>
          <w:rFonts w:ascii="Arial" w:hAnsi="Arial" w:cs="Arial"/>
          <w:sz w:val="20"/>
          <w:szCs w:val="20"/>
          <w:lang w:bidi="en-US"/>
        </w:rPr>
      </w:pPr>
      <w:r w:rsidRPr="001A27BB">
        <w:rPr>
          <w:rFonts w:ascii="Arial" w:hAnsi="Arial" w:cs="Arial"/>
          <w:sz w:val="20"/>
          <w:szCs w:val="20"/>
          <w:lang w:bidi="en-US"/>
        </w:rPr>
        <w:t>_______________________, li _________________</w:t>
      </w:r>
    </w:p>
    <w:p w14:paraId="29041F7B" w14:textId="1153DFA8" w:rsidR="007D02AB" w:rsidRPr="001A27BB" w:rsidRDefault="00A6665B" w:rsidP="003169B8">
      <w:pPr>
        <w:spacing w:line="360" w:lineRule="auto"/>
        <w:ind w:left="3540" w:firstLine="708"/>
        <w:jc w:val="center"/>
        <w:rPr>
          <w:rFonts w:ascii="Arial" w:eastAsia="Times New Roman" w:hAnsi="Arial" w:cs="Arial"/>
          <w:i/>
          <w:sz w:val="20"/>
          <w:szCs w:val="20"/>
        </w:rPr>
      </w:pPr>
      <w:r w:rsidRPr="001A27BB">
        <w:rPr>
          <w:rFonts w:ascii="Arial" w:hAnsi="Arial" w:cs="Arial"/>
          <w:b/>
          <w:sz w:val="20"/>
          <w:szCs w:val="20"/>
          <w:lang w:bidi="en-US"/>
        </w:rPr>
        <w:t>Firma</w:t>
      </w:r>
      <w:r w:rsidRPr="001A27BB">
        <w:rPr>
          <w:rFonts w:ascii="Arial" w:hAnsi="Arial" w:cs="Arial"/>
          <w:sz w:val="20"/>
          <w:szCs w:val="20"/>
          <w:lang w:bidi="en-US"/>
        </w:rPr>
        <w:t xml:space="preserve"> </w:t>
      </w:r>
      <w:r w:rsidRPr="001A27BB">
        <w:rPr>
          <w:rFonts w:ascii="Arial" w:hAnsi="Arial" w:cs="Arial"/>
          <w:b/>
          <w:bCs/>
          <w:sz w:val="20"/>
          <w:szCs w:val="20"/>
          <w:lang w:bidi="en-US"/>
        </w:rPr>
        <w:t>digitale</w:t>
      </w:r>
      <w:r w:rsidR="007F6B13" w:rsidRPr="001A27BB">
        <w:rPr>
          <w:rFonts w:ascii="Arial" w:hAnsi="Arial" w:cs="Arial"/>
          <w:b/>
          <w:bCs/>
          <w:sz w:val="20"/>
          <w:szCs w:val="20"/>
          <w:lang w:bidi="en-US"/>
        </w:rPr>
        <w:t xml:space="preserve"> (1)</w:t>
      </w:r>
    </w:p>
    <w:p w14:paraId="75D278F3" w14:textId="77777777" w:rsidR="007D02AB" w:rsidRPr="001A27BB" w:rsidRDefault="007D02AB" w:rsidP="00DF7999">
      <w:pPr>
        <w:spacing w:line="360" w:lineRule="auto"/>
        <w:jc w:val="center"/>
        <w:rPr>
          <w:rFonts w:ascii="Arial" w:eastAsia="Times New Roman" w:hAnsi="Arial" w:cs="Arial"/>
          <w:i/>
          <w:sz w:val="20"/>
          <w:szCs w:val="20"/>
        </w:rPr>
      </w:pPr>
    </w:p>
    <w:p w14:paraId="3DC9A477" w14:textId="77777777" w:rsidR="007D02AB" w:rsidRPr="001A27BB" w:rsidRDefault="007D02AB" w:rsidP="00DF7999">
      <w:pPr>
        <w:spacing w:line="360" w:lineRule="auto"/>
        <w:jc w:val="center"/>
        <w:rPr>
          <w:rFonts w:ascii="Arial" w:eastAsia="Times New Roman" w:hAnsi="Arial" w:cs="Arial"/>
          <w:i/>
          <w:sz w:val="20"/>
          <w:szCs w:val="20"/>
        </w:rPr>
      </w:pPr>
    </w:p>
    <w:p w14:paraId="3E6A142C" w14:textId="77777777" w:rsidR="007D02AB" w:rsidRPr="001A27BB" w:rsidRDefault="007D02AB" w:rsidP="00DF7999">
      <w:pPr>
        <w:spacing w:line="360" w:lineRule="auto"/>
        <w:jc w:val="center"/>
        <w:rPr>
          <w:rFonts w:ascii="Arial" w:eastAsia="Times New Roman" w:hAnsi="Arial" w:cs="Arial"/>
          <w:i/>
          <w:sz w:val="20"/>
          <w:szCs w:val="20"/>
        </w:rPr>
      </w:pPr>
    </w:p>
    <w:p w14:paraId="107803B1" w14:textId="77777777" w:rsidR="007D02AB" w:rsidRPr="001A27BB" w:rsidRDefault="007D02AB" w:rsidP="00DF7999">
      <w:pPr>
        <w:spacing w:line="360" w:lineRule="auto"/>
        <w:jc w:val="center"/>
        <w:rPr>
          <w:rFonts w:ascii="Arial" w:eastAsia="Times New Roman" w:hAnsi="Arial" w:cs="Arial"/>
          <w:i/>
          <w:sz w:val="20"/>
          <w:szCs w:val="20"/>
        </w:rPr>
      </w:pPr>
    </w:p>
    <w:p w14:paraId="11B623EE" w14:textId="77777777" w:rsidR="007D02AB" w:rsidRPr="001A27BB" w:rsidRDefault="007D02AB" w:rsidP="00DF7999">
      <w:pPr>
        <w:spacing w:line="360" w:lineRule="auto"/>
        <w:jc w:val="center"/>
        <w:rPr>
          <w:rFonts w:ascii="Arial" w:eastAsia="Times New Roman" w:hAnsi="Arial" w:cs="Arial"/>
          <w:i/>
          <w:sz w:val="20"/>
          <w:szCs w:val="20"/>
        </w:rPr>
      </w:pPr>
    </w:p>
    <w:p w14:paraId="2A4020A2" w14:textId="77777777" w:rsidR="007D02AB" w:rsidRPr="001A27BB" w:rsidRDefault="007D02AB" w:rsidP="00DF7999">
      <w:pPr>
        <w:spacing w:line="360" w:lineRule="auto"/>
        <w:jc w:val="center"/>
        <w:rPr>
          <w:rFonts w:ascii="Arial" w:eastAsia="Times New Roman" w:hAnsi="Arial" w:cs="Arial"/>
          <w:i/>
          <w:sz w:val="20"/>
          <w:szCs w:val="20"/>
        </w:rPr>
      </w:pPr>
    </w:p>
    <w:p w14:paraId="5A0D49A2" w14:textId="77777777" w:rsidR="007D02AB" w:rsidRPr="001A27BB" w:rsidRDefault="007D02AB" w:rsidP="00DF7999">
      <w:pPr>
        <w:spacing w:line="360" w:lineRule="auto"/>
        <w:jc w:val="center"/>
        <w:rPr>
          <w:rFonts w:ascii="Arial" w:eastAsia="Times New Roman" w:hAnsi="Arial" w:cs="Arial"/>
          <w:i/>
          <w:sz w:val="20"/>
          <w:szCs w:val="20"/>
        </w:rPr>
      </w:pPr>
    </w:p>
    <w:p w14:paraId="761BB8EF" w14:textId="77777777" w:rsidR="007D02AB" w:rsidRPr="001A27BB" w:rsidRDefault="007D02AB" w:rsidP="00DF7999">
      <w:pPr>
        <w:spacing w:line="360" w:lineRule="auto"/>
        <w:jc w:val="center"/>
        <w:rPr>
          <w:rFonts w:ascii="Arial" w:eastAsia="Times New Roman" w:hAnsi="Arial" w:cs="Arial"/>
          <w:i/>
          <w:sz w:val="20"/>
          <w:szCs w:val="20"/>
        </w:rPr>
      </w:pPr>
    </w:p>
    <w:p w14:paraId="33829947" w14:textId="77777777" w:rsidR="007D02AB" w:rsidRPr="001A27BB" w:rsidRDefault="007D02AB" w:rsidP="00DF7999">
      <w:pPr>
        <w:spacing w:line="360" w:lineRule="auto"/>
        <w:jc w:val="center"/>
        <w:rPr>
          <w:rFonts w:ascii="Arial" w:eastAsia="Times New Roman" w:hAnsi="Arial" w:cs="Arial"/>
          <w:i/>
          <w:sz w:val="20"/>
          <w:szCs w:val="20"/>
        </w:rPr>
      </w:pPr>
    </w:p>
    <w:p w14:paraId="55BDFDE8" w14:textId="77777777" w:rsidR="007D02AB" w:rsidRPr="001A27BB" w:rsidRDefault="007D02AB" w:rsidP="00AA5D55">
      <w:pPr>
        <w:spacing w:line="360" w:lineRule="auto"/>
        <w:rPr>
          <w:rFonts w:ascii="Arial" w:eastAsia="Times New Roman" w:hAnsi="Arial" w:cs="Arial"/>
          <w:i/>
          <w:sz w:val="20"/>
          <w:szCs w:val="20"/>
        </w:rPr>
      </w:pPr>
    </w:p>
    <w:p w14:paraId="7284CA18" w14:textId="77777777" w:rsidR="00860300" w:rsidRDefault="00860300" w:rsidP="00860300">
      <w:pPr>
        <w:jc w:val="both"/>
        <w:rPr>
          <w:rFonts w:ascii="Arial" w:hAnsi="Arial" w:cs="Arial"/>
          <w:b/>
          <w:bCs/>
          <w:sz w:val="16"/>
          <w:szCs w:val="16"/>
        </w:rPr>
      </w:pPr>
      <w:r>
        <w:rPr>
          <w:rFonts w:ascii="Arial" w:hAnsi="Arial" w:cs="Arial"/>
          <w:b/>
          <w:sz w:val="16"/>
          <w:szCs w:val="16"/>
        </w:rPr>
        <w:t>(1) In caso di RTI/Consorzio ordinario/GEIE non costituito la dichiarazione deve essere sottoscritta dal legale rappresentante di ciascuna impresa riunita.</w:t>
      </w:r>
    </w:p>
    <w:p w14:paraId="6B49DCDF" w14:textId="77777777" w:rsidR="00860300" w:rsidRDefault="00860300" w:rsidP="00860300">
      <w:pPr>
        <w:rPr>
          <w:rFonts w:ascii="Arial" w:eastAsia="Times New Roman" w:hAnsi="Arial" w:cs="Arial"/>
          <w:i/>
          <w:iCs/>
          <w:color w:val="000000" w:themeColor="text1"/>
          <w:sz w:val="16"/>
          <w:szCs w:val="16"/>
          <w:shd w:val="clear" w:color="auto" w:fill="FFFFFF" w:themeFill="background1"/>
          <w:lang w:eastAsia="it-IT"/>
        </w:rPr>
      </w:pPr>
    </w:p>
    <w:p w14:paraId="0BAB556B" w14:textId="77777777" w:rsidR="00860300" w:rsidRDefault="00860300" w:rsidP="00860300">
      <w:pPr>
        <w:ind w:right="-1"/>
        <w:jc w:val="both"/>
        <w:rPr>
          <w:rFonts w:ascii="Arial" w:hAnsi="Arial" w:cs="Arial"/>
          <w:i/>
          <w:sz w:val="16"/>
          <w:szCs w:val="16"/>
        </w:rPr>
      </w:pPr>
      <w:r>
        <w:rPr>
          <w:rFonts w:ascii="Arial" w:hAnsi="Arial" w:cs="Arial"/>
          <w:i/>
          <w:sz w:val="16"/>
          <w:szCs w:val="16"/>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46F8ADD5" w14:textId="77777777" w:rsidR="00860300" w:rsidRDefault="00860300" w:rsidP="00860300">
      <w:pPr>
        <w:ind w:right="-1"/>
        <w:jc w:val="both"/>
        <w:rPr>
          <w:rFonts w:ascii="Arial" w:hAnsi="Arial" w:cs="Arial"/>
          <w:i/>
          <w:sz w:val="16"/>
          <w:szCs w:val="16"/>
        </w:rPr>
      </w:pPr>
      <w:r>
        <w:rPr>
          <w:rFonts w:ascii="Arial" w:hAnsi="Arial" w:cs="Arial"/>
          <w:i/>
          <w:sz w:val="16"/>
          <w:szCs w:val="16"/>
        </w:rPr>
        <w:t>Qualora la dichiarazione venga sottoscritta dal “procuratore/i” della società dovrà essere allegata copia della relativa procura notarile (generale o speciale) o altro documento da cui evincere i poteri di rappresentanza.</w:t>
      </w:r>
    </w:p>
    <w:p w14:paraId="4F53FE26" w14:textId="44CF3D4D" w:rsidR="00C74272" w:rsidRPr="0051714B" w:rsidRDefault="00C74272" w:rsidP="006F0151">
      <w:pPr>
        <w:spacing w:line="360" w:lineRule="auto"/>
        <w:jc w:val="center"/>
        <w:rPr>
          <w:rFonts w:ascii="Arial" w:hAnsi="Arial" w:cs="Arial"/>
          <w:b/>
          <w:bCs/>
          <w:color w:val="17365D" w:themeColor="text2" w:themeShade="BF"/>
          <w:sz w:val="18"/>
          <w:szCs w:val="18"/>
        </w:rPr>
      </w:pPr>
    </w:p>
    <w:sectPr w:rsidR="00C74272" w:rsidRPr="0051714B" w:rsidSect="0074064B">
      <w:headerReference w:type="default" r:id="rId8"/>
      <w:footerReference w:type="default" r:id="rId9"/>
      <w:headerReference w:type="first" r:id="rId10"/>
      <w:pgSz w:w="11910" w:h="16840" w:code="9"/>
      <w:pgMar w:top="1418" w:right="1134" w:bottom="1418" w:left="1134" w:header="709"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61692" w14:textId="77777777" w:rsidR="003C7154" w:rsidRDefault="003C7154">
      <w:r>
        <w:separator/>
      </w:r>
    </w:p>
    <w:p w14:paraId="4D5CD640" w14:textId="77777777" w:rsidR="003C7154" w:rsidRDefault="003C7154"/>
  </w:endnote>
  <w:endnote w:type="continuationSeparator" w:id="0">
    <w:p w14:paraId="3A88C3E3" w14:textId="77777777" w:rsidR="003C7154" w:rsidRDefault="003C7154">
      <w:r>
        <w:continuationSeparator/>
      </w:r>
    </w:p>
    <w:p w14:paraId="2BCFB8E7" w14:textId="77777777" w:rsidR="003C7154" w:rsidRDefault="003C71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5117678"/>
      <w:docPartObj>
        <w:docPartGallery w:val="Page Numbers (Bottom of Page)"/>
        <w:docPartUnique/>
      </w:docPartObj>
    </w:sdtPr>
    <w:sdtContent>
      <w:p w14:paraId="77280AB3" w14:textId="3637BE25" w:rsidR="007337B2" w:rsidRDefault="007337B2">
        <w:pPr>
          <w:pStyle w:val="Pidipagina"/>
          <w:jc w:val="right"/>
        </w:pPr>
        <w:r>
          <w:fldChar w:fldCharType="begin"/>
        </w:r>
        <w:r>
          <w:instrText>PAGE   \* MERGEFORMAT</w:instrText>
        </w:r>
        <w:r>
          <w:fldChar w:fldCharType="separate"/>
        </w:r>
        <w:r>
          <w:t>2</w:t>
        </w:r>
        <w:r>
          <w:fldChar w:fldCharType="end"/>
        </w:r>
      </w:p>
    </w:sdtContent>
  </w:sdt>
  <w:p w14:paraId="5B482171" w14:textId="726B1942" w:rsidR="00042C5E" w:rsidRDefault="00042C5E">
    <w:pPr>
      <w:pStyle w:val="Corpotesto"/>
      <w:spacing w:before="0" w:line="14" w:lineRule="auto"/>
      <w:ind w:left="0"/>
      <w:jc w:val="left"/>
      <w:rPr>
        <w:sz w:val="20"/>
      </w:rPr>
    </w:pPr>
  </w:p>
  <w:p w14:paraId="4E8E88D1" w14:textId="77777777" w:rsidR="00DF7999" w:rsidRPr="00DF7999" w:rsidRDefault="00DF7999" w:rsidP="00DF7999">
    <w:pPr>
      <w:widowControl/>
      <w:tabs>
        <w:tab w:val="center" w:pos="0"/>
        <w:tab w:val="right" w:pos="9638"/>
      </w:tabs>
      <w:autoSpaceDE/>
      <w:autoSpaceDN/>
      <w:jc w:val="center"/>
      <w:rPr>
        <w:rFonts w:eastAsia="Times New Roman"/>
        <w:i/>
        <w:iCs/>
        <w:color w:val="1F3864"/>
        <w:sz w:val="18"/>
        <w:szCs w:val="18"/>
        <w:lang w:eastAsia="it-IT"/>
      </w:rPr>
    </w:pPr>
    <w:r w:rsidRPr="00DF7999">
      <w:rPr>
        <w:rFonts w:eastAsia="Times New Roman"/>
        <w:i/>
        <w:iCs/>
        <w:sz w:val="18"/>
        <w:szCs w:val="18"/>
        <w:lang w:eastAsia="it-IT"/>
      </w:rPr>
      <w:t>Via Metastasio 25/29 – 80125 Napoli; centraleacquisti@regione.campania.it; PEC: centraleacquisti@pec.regione.campania.it</w:t>
    </w:r>
  </w:p>
  <w:p w14:paraId="280359A7" w14:textId="77777777" w:rsidR="0091024D" w:rsidRDefault="0091024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B011D" w14:textId="77777777" w:rsidR="003C7154" w:rsidRDefault="003C7154">
      <w:r>
        <w:separator/>
      </w:r>
    </w:p>
    <w:p w14:paraId="6C969E5C" w14:textId="77777777" w:rsidR="003C7154" w:rsidRDefault="003C7154"/>
  </w:footnote>
  <w:footnote w:type="continuationSeparator" w:id="0">
    <w:p w14:paraId="3F87B988" w14:textId="77777777" w:rsidR="003C7154" w:rsidRDefault="003C7154">
      <w:r>
        <w:continuationSeparator/>
      </w:r>
    </w:p>
    <w:p w14:paraId="54E570C5" w14:textId="77777777" w:rsidR="003C7154" w:rsidRDefault="003C71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1EC70" w14:textId="6BB6BBAE" w:rsidR="00CA1744" w:rsidRDefault="00CA1744">
    <w:pPr>
      <w:pStyle w:val="Intestazione"/>
    </w:pPr>
  </w:p>
  <w:p w14:paraId="41188941" w14:textId="77777777" w:rsidR="002F4CF0" w:rsidRDefault="002F4CF0" w:rsidP="002F4CF0">
    <w:pPr>
      <w:pStyle w:val="Intestazione"/>
    </w:pPr>
    <w:r w:rsidRPr="004B12A0">
      <w:rPr>
        <w:rFonts w:ascii="Arial" w:hAnsi="Arial" w:cs="Arial"/>
        <w:noProof/>
      </w:rPr>
      <w:drawing>
        <wp:anchor distT="0" distB="0" distL="114300" distR="114300" simplePos="0" relativeHeight="251659264" behindDoc="0" locked="0" layoutInCell="1" allowOverlap="1" wp14:anchorId="1CCE5955" wp14:editId="32C0C006">
          <wp:simplePos x="0" y="0"/>
          <wp:positionH relativeFrom="column">
            <wp:posOffset>0</wp:posOffset>
          </wp:positionH>
          <wp:positionV relativeFrom="paragraph">
            <wp:posOffset>151130</wp:posOffset>
          </wp:positionV>
          <wp:extent cx="636270" cy="603250"/>
          <wp:effectExtent l="0" t="0" r="0" b="6350"/>
          <wp:wrapSquare wrapText="bothSides"/>
          <wp:docPr id="872528945" name="Immagine 872528945"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DBC96" w14:textId="5CABACFF" w:rsidR="002F4CF0" w:rsidRPr="002F4CF0" w:rsidRDefault="002F4CF0" w:rsidP="002F4CF0">
    <w:pPr>
      <w:pStyle w:val="Intestazione"/>
    </w:pPr>
    <w:r w:rsidRPr="002F4CF0">
      <w:rPr>
        <w:rFonts w:asciiTheme="minorHAnsi" w:eastAsia="Times New Roman" w:hAnsiTheme="minorHAnsi" w:cstheme="minorHAnsi"/>
        <w:b/>
        <w:bCs/>
        <w:sz w:val="20"/>
        <w:szCs w:val="20"/>
        <w:lang w:eastAsia="it-IT"/>
      </w:rPr>
      <w:t>Giunta Regionale della Campania</w:t>
    </w:r>
  </w:p>
  <w:p w14:paraId="54B8B0BD"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STAFF 92 - Centrale Acquisti e Ufficio Gare</w:t>
    </w:r>
  </w:p>
  <w:p w14:paraId="4C61323A"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Procedure di Appalto PNRR</w:t>
    </w:r>
  </w:p>
  <w:p w14:paraId="2F6261AB" w14:textId="755E0F6B"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_______________________________________________________</w:t>
    </w:r>
    <w:r w:rsidR="00045EF6">
      <w:rPr>
        <w:rFonts w:asciiTheme="minorHAnsi" w:eastAsia="Times New Roman" w:hAnsiTheme="minorHAnsi" w:cstheme="minorHAnsi"/>
        <w:sz w:val="18"/>
        <w:szCs w:val="18"/>
        <w:lang w:eastAsia="it-IT"/>
      </w:rPr>
      <w:t>______________________</w:t>
    </w:r>
    <w:r w:rsidR="00045EF6">
      <w:rPr>
        <w:rFonts w:asciiTheme="minorHAnsi" w:eastAsia="Times New Roman" w:hAnsiTheme="minorHAnsi" w:cstheme="minorHAnsi"/>
        <w:i/>
        <w:iCs/>
        <w:sz w:val="20"/>
        <w:szCs w:val="20"/>
        <w:lang w:eastAsia="it-IT"/>
      </w:rPr>
      <w:t xml:space="preserve">Offerta </w:t>
    </w:r>
    <w:r w:rsidR="005141F9">
      <w:rPr>
        <w:rFonts w:asciiTheme="minorHAnsi" w:eastAsia="Times New Roman" w:hAnsiTheme="minorHAnsi" w:cstheme="minorHAnsi"/>
        <w:i/>
        <w:iCs/>
        <w:sz w:val="20"/>
        <w:szCs w:val="20"/>
        <w:lang w:eastAsia="it-IT"/>
      </w:rPr>
      <w:t>e</w:t>
    </w:r>
    <w:r w:rsidR="00045EF6">
      <w:rPr>
        <w:rFonts w:asciiTheme="minorHAnsi" w:eastAsia="Times New Roman" w:hAnsiTheme="minorHAnsi" w:cstheme="minorHAnsi"/>
        <w:i/>
        <w:iCs/>
        <w:sz w:val="20"/>
        <w:szCs w:val="20"/>
        <w:lang w:eastAsia="it-IT"/>
      </w:rPr>
      <w:t>conomica</w:t>
    </w:r>
  </w:p>
  <w:p w14:paraId="600C3645" w14:textId="6C49A4E6" w:rsidR="002F4CF0" w:rsidRDefault="002F4CF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F9F4B" w14:textId="2FA2603B" w:rsidR="005141F9" w:rsidRDefault="00F54DFE">
    <w:pPr>
      <w:pStyle w:val="Intestazione"/>
    </w:pPr>
    <w:r w:rsidRPr="00F54DFE">
      <w:drawing>
        <wp:anchor distT="0" distB="0" distL="0" distR="0" simplePos="0" relativeHeight="251661312" behindDoc="0" locked="0" layoutInCell="1" allowOverlap="1" wp14:anchorId="03527D32" wp14:editId="3CD6DE63">
          <wp:simplePos x="0" y="0"/>
          <wp:positionH relativeFrom="margin">
            <wp:posOffset>2733675</wp:posOffset>
          </wp:positionH>
          <wp:positionV relativeFrom="paragraph">
            <wp:posOffset>-19685</wp:posOffset>
          </wp:positionV>
          <wp:extent cx="635635" cy="630555"/>
          <wp:effectExtent l="0" t="0" r="0" b="0"/>
          <wp:wrapTopAndBottom/>
          <wp:docPr id="833830633" name="Immagine 833830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6305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11C310C6"/>
    <w:multiLevelType w:val="hybridMultilevel"/>
    <w:tmpl w:val="CD0261C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3"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6" w15:restartNumberingAfterBreak="0">
    <w:nsid w:val="2C1B493D"/>
    <w:multiLevelType w:val="hybridMultilevel"/>
    <w:tmpl w:val="CE7CF80A"/>
    <w:lvl w:ilvl="0" w:tplc="04100013">
      <w:start w:val="1"/>
      <w:numFmt w:val="upperRoman"/>
      <w:lvlText w:val="%1."/>
      <w:lvlJc w:val="right"/>
      <w:pPr>
        <w:ind w:left="2191" w:hanging="360"/>
      </w:pPr>
    </w:lvl>
    <w:lvl w:ilvl="1" w:tplc="04100019" w:tentative="1">
      <w:start w:val="1"/>
      <w:numFmt w:val="lowerLetter"/>
      <w:lvlText w:val="%2."/>
      <w:lvlJc w:val="left"/>
      <w:pPr>
        <w:ind w:left="2911" w:hanging="360"/>
      </w:pPr>
    </w:lvl>
    <w:lvl w:ilvl="2" w:tplc="0410001B" w:tentative="1">
      <w:start w:val="1"/>
      <w:numFmt w:val="lowerRoman"/>
      <w:lvlText w:val="%3."/>
      <w:lvlJc w:val="right"/>
      <w:pPr>
        <w:ind w:left="3631" w:hanging="180"/>
      </w:pPr>
    </w:lvl>
    <w:lvl w:ilvl="3" w:tplc="0410000F" w:tentative="1">
      <w:start w:val="1"/>
      <w:numFmt w:val="decimal"/>
      <w:lvlText w:val="%4."/>
      <w:lvlJc w:val="left"/>
      <w:pPr>
        <w:ind w:left="4351" w:hanging="360"/>
      </w:pPr>
    </w:lvl>
    <w:lvl w:ilvl="4" w:tplc="04100019" w:tentative="1">
      <w:start w:val="1"/>
      <w:numFmt w:val="lowerLetter"/>
      <w:lvlText w:val="%5."/>
      <w:lvlJc w:val="left"/>
      <w:pPr>
        <w:ind w:left="5071" w:hanging="360"/>
      </w:pPr>
    </w:lvl>
    <w:lvl w:ilvl="5" w:tplc="0410001B" w:tentative="1">
      <w:start w:val="1"/>
      <w:numFmt w:val="lowerRoman"/>
      <w:lvlText w:val="%6."/>
      <w:lvlJc w:val="right"/>
      <w:pPr>
        <w:ind w:left="5791" w:hanging="180"/>
      </w:pPr>
    </w:lvl>
    <w:lvl w:ilvl="6" w:tplc="0410000F" w:tentative="1">
      <w:start w:val="1"/>
      <w:numFmt w:val="decimal"/>
      <w:lvlText w:val="%7."/>
      <w:lvlJc w:val="left"/>
      <w:pPr>
        <w:ind w:left="6511" w:hanging="360"/>
      </w:pPr>
    </w:lvl>
    <w:lvl w:ilvl="7" w:tplc="04100019" w:tentative="1">
      <w:start w:val="1"/>
      <w:numFmt w:val="lowerLetter"/>
      <w:lvlText w:val="%8."/>
      <w:lvlJc w:val="left"/>
      <w:pPr>
        <w:ind w:left="7231" w:hanging="360"/>
      </w:pPr>
    </w:lvl>
    <w:lvl w:ilvl="8" w:tplc="0410001B" w:tentative="1">
      <w:start w:val="1"/>
      <w:numFmt w:val="lowerRoman"/>
      <w:lvlText w:val="%9."/>
      <w:lvlJc w:val="right"/>
      <w:pPr>
        <w:ind w:left="7951" w:hanging="180"/>
      </w:pPr>
    </w:lvl>
  </w:abstractNum>
  <w:abstractNum w:abstractNumId="7"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9" w15:restartNumberingAfterBreak="0">
    <w:nsid w:val="3FB8331C"/>
    <w:multiLevelType w:val="hybridMultilevel"/>
    <w:tmpl w:val="D036454E"/>
    <w:lvl w:ilvl="0" w:tplc="8408D02E">
      <w:start w:val="1"/>
      <w:numFmt w:val="bullet"/>
      <w:lvlText w:val=""/>
      <w:lvlJc w:val="left"/>
      <w:pPr>
        <w:ind w:left="1146" w:hanging="360"/>
      </w:pPr>
      <w:rPr>
        <w:rFonts w:ascii="Symbol" w:hAnsi="Symbol" w:hint="default"/>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0" w15:restartNumberingAfterBreak="0">
    <w:nsid w:val="479C7E7D"/>
    <w:multiLevelType w:val="hybridMultilevel"/>
    <w:tmpl w:val="C420993E"/>
    <w:lvl w:ilvl="0" w:tplc="B2607AEA">
      <w:start w:val="1"/>
      <w:numFmt w:val="bullet"/>
      <w:lvlText w:val=""/>
      <w:lvlJc w:val="left"/>
      <w:pPr>
        <w:tabs>
          <w:tab w:val="num" w:pos="340"/>
        </w:tabs>
        <w:ind w:left="340" w:hanging="34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4E387812"/>
    <w:multiLevelType w:val="hybridMultilevel"/>
    <w:tmpl w:val="2FF2D4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F91235E"/>
    <w:multiLevelType w:val="hybridMultilevel"/>
    <w:tmpl w:val="7FA67F3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3" w15:restartNumberingAfterBreak="0">
    <w:nsid w:val="50BB6932"/>
    <w:multiLevelType w:val="hybridMultilevel"/>
    <w:tmpl w:val="16C61916"/>
    <w:lvl w:ilvl="0" w:tplc="CF3E1C68">
      <w:start w:val="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CE5D50"/>
    <w:multiLevelType w:val="hybridMultilevel"/>
    <w:tmpl w:val="DB62EB9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5"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6" w15:restartNumberingAfterBreak="0">
    <w:nsid w:val="5B255FC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B9242D6"/>
    <w:multiLevelType w:val="hybridMultilevel"/>
    <w:tmpl w:val="30D600EA"/>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8" w15:restartNumberingAfterBreak="0">
    <w:nsid w:val="5CC665B2"/>
    <w:multiLevelType w:val="hybridMultilevel"/>
    <w:tmpl w:val="81A61E7E"/>
    <w:lvl w:ilvl="0" w:tplc="1CCAC854">
      <w:start w:val="1"/>
      <w:numFmt w:val="decimal"/>
      <w:pStyle w:val="Titolo2"/>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19"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BA027B2"/>
    <w:multiLevelType w:val="hybridMultilevel"/>
    <w:tmpl w:val="03A6395C"/>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1" w15:restartNumberingAfterBreak="0">
    <w:nsid w:val="72130BBF"/>
    <w:multiLevelType w:val="hybridMultilevel"/>
    <w:tmpl w:val="1ED4108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2" w15:restartNumberingAfterBreak="0">
    <w:nsid w:val="72405D3E"/>
    <w:multiLevelType w:val="hybridMultilevel"/>
    <w:tmpl w:val="ABD23AE0"/>
    <w:lvl w:ilvl="0" w:tplc="6484B15C">
      <w:start w:val="1"/>
      <w:numFmt w:val="decimal"/>
      <w:lvlText w:val="(%1)"/>
      <w:lvlJc w:val="left"/>
      <w:pPr>
        <w:ind w:left="1897" w:hanging="360"/>
      </w:pPr>
      <w:rPr>
        <w:rFonts w:hint="default"/>
        <w:b/>
      </w:rPr>
    </w:lvl>
    <w:lvl w:ilvl="1" w:tplc="04100019" w:tentative="1">
      <w:start w:val="1"/>
      <w:numFmt w:val="lowerLetter"/>
      <w:lvlText w:val="%2."/>
      <w:lvlJc w:val="left"/>
      <w:pPr>
        <w:ind w:left="2617" w:hanging="360"/>
      </w:pPr>
    </w:lvl>
    <w:lvl w:ilvl="2" w:tplc="0410001B" w:tentative="1">
      <w:start w:val="1"/>
      <w:numFmt w:val="lowerRoman"/>
      <w:lvlText w:val="%3."/>
      <w:lvlJc w:val="right"/>
      <w:pPr>
        <w:ind w:left="3337" w:hanging="180"/>
      </w:pPr>
    </w:lvl>
    <w:lvl w:ilvl="3" w:tplc="0410000F" w:tentative="1">
      <w:start w:val="1"/>
      <w:numFmt w:val="decimal"/>
      <w:lvlText w:val="%4."/>
      <w:lvlJc w:val="left"/>
      <w:pPr>
        <w:ind w:left="4057" w:hanging="360"/>
      </w:pPr>
    </w:lvl>
    <w:lvl w:ilvl="4" w:tplc="04100019" w:tentative="1">
      <w:start w:val="1"/>
      <w:numFmt w:val="lowerLetter"/>
      <w:lvlText w:val="%5."/>
      <w:lvlJc w:val="left"/>
      <w:pPr>
        <w:ind w:left="4777" w:hanging="360"/>
      </w:pPr>
    </w:lvl>
    <w:lvl w:ilvl="5" w:tplc="0410001B" w:tentative="1">
      <w:start w:val="1"/>
      <w:numFmt w:val="lowerRoman"/>
      <w:lvlText w:val="%6."/>
      <w:lvlJc w:val="right"/>
      <w:pPr>
        <w:ind w:left="5497" w:hanging="180"/>
      </w:pPr>
    </w:lvl>
    <w:lvl w:ilvl="6" w:tplc="0410000F" w:tentative="1">
      <w:start w:val="1"/>
      <w:numFmt w:val="decimal"/>
      <w:lvlText w:val="%7."/>
      <w:lvlJc w:val="left"/>
      <w:pPr>
        <w:ind w:left="6217" w:hanging="360"/>
      </w:pPr>
    </w:lvl>
    <w:lvl w:ilvl="7" w:tplc="04100019" w:tentative="1">
      <w:start w:val="1"/>
      <w:numFmt w:val="lowerLetter"/>
      <w:lvlText w:val="%8."/>
      <w:lvlJc w:val="left"/>
      <w:pPr>
        <w:ind w:left="6937" w:hanging="360"/>
      </w:pPr>
    </w:lvl>
    <w:lvl w:ilvl="8" w:tplc="0410001B" w:tentative="1">
      <w:start w:val="1"/>
      <w:numFmt w:val="lowerRoman"/>
      <w:lvlText w:val="%9."/>
      <w:lvlJc w:val="right"/>
      <w:pPr>
        <w:ind w:left="7657" w:hanging="180"/>
      </w:pPr>
    </w:lvl>
  </w:abstractNum>
  <w:abstractNum w:abstractNumId="23"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42333071">
    <w:abstractNumId w:val="11"/>
  </w:num>
  <w:num w:numId="2" w16cid:durableId="1676031319">
    <w:abstractNumId w:val="18"/>
  </w:num>
  <w:num w:numId="3" w16cid:durableId="689452439">
    <w:abstractNumId w:val="20"/>
  </w:num>
  <w:num w:numId="4" w16cid:durableId="1769696219">
    <w:abstractNumId w:val="12"/>
  </w:num>
  <w:num w:numId="5" w16cid:durableId="19137145">
    <w:abstractNumId w:val="17"/>
  </w:num>
  <w:num w:numId="6" w16cid:durableId="1900941494">
    <w:abstractNumId w:val="2"/>
  </w:num>
  <w:num w:numId="7" w16cid:durableId="99299122">
    <w:abstractNumId w:val="21"/>
  </w:num>
  <w:num w:numId="8" w16cid:durableId="2079476047">
    <w:abstractNumId w:val="14"/>
  </w:num>
  <w:num w:numId="9" w16cid:durableId="1349872489">
    <w:abstractNumId w:val="6"/>
  </w:num>
  <w:num w:numId="10" w16cid:durableId="95829353">
    <w:abstractNumId w:val="22"/>
  </w:num>
  <w:num w:numId="11" w16cid:durableId="1247694408">
    <w:abstractNumId w:val="15"/>
  </w:num>
  <w:num w:numId="12" w16cid:durableId="2105879111">
    <w:abstractNumId w:val="0"/>
  </w:num>
  <w:num w:numId="13" w16cid:durableId="1272669527">
    <w:abstractNumId w:val="1"/>
  </w:num>
  <w:num w:numId="14" w16cid:durableId="590121">
    <w:abstractNumId w:val="9"/>
  </w:num>
  <w:num w:numId="15" w16cid:durableId="976104964">
    <w:abstractNumId w:val="8"/>
  </w:num>
  <w:num w:numId="16" w16cid:durableId="2145149791">
    <w:abstractNumId w:val="5"/>
  </w:num>
  <w:num w:numId="17" w16cid:durableId="187530807">
    <w:abstractNumId w:val="3"/>
  </w:num>
  <w:num w:numId="18" w16cid:durableId="540285431">
    <w:abstractNumId w:val="7"/>
  </w:num>
  <w:num w:numId="19" w16cid:durableId="370694925">
    <w:abstractNumId w:val="19"/>
  </w:num>
  <w:num w:numId="20" w16cid:durableId="1687320459">
    <w:abstractNumId w:val="16"/>
  </w:num>
  <w:num w:numId="21" w16cid:durableId="747726562">
    <w:abstractNumId w:val="4"/>
  </w:num>
  <w:num w:numId="22" w16cid:durableId="761344139">
    <w:abstractNumId w:val="13"/>
  </w:num>
  <w:num w:numId="23" w16cid:durableId="1638682245">
    <w:abstractNumId w:val="23"/>
  </w:num>
  <w:num w:numId="24" w16cid:durableId="93378081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5E"/>
    <w:rsid w:val="000033DD"/>
    <w:rsid w:val="00007D2F"/>
    <w:rsid w:val="0001610F"/>
    <w:rsid w:val="00017147"/>
    <w:rsid w:val="00021D5E"/>
    <w:rsid w:val="00023093"/>
    <w:rsid w:val="0002458C"/>
    <w:rsid w:val="0002504F"/>
    <w:rsid w:val="000254F3"/>
    <w:rsid w:val="0002557C"/>
    <w:rsid w:val="00025714"/>
    <w:rsid w:val="00031324"/>
    <w:rsid w:val="00031B9A"/>
    <w:rsid w:val="00034D4D"/>
    <w:rsid w:val="0003674E"/>
    <w:rsid w:val="00036A52"/>
    <w:rsid w:val="0004014F"/>
    <w:rsid w:val="00040432"/>
    <w:rsid w:val="00042C5E"/>
    <w:rsid w:val="00044549"/>
    <w:rsid w:val="000451E6"/>
    <w:rsid w:val="00045AF9"/>
    <w:rsid w:val="00045EF6"/>
    <w:rsid w:val="00047693"/>
    <w:rsid w:val="00052DA4"/>
    <w:rsid w:val="00063DEE"/>
    <w:rsid w:val="000657A2"/>
    <w:rsid w:val="00065FC4"/>
    <w:rsid w:val="00071488"/>
    <w:rsid w:val="000727E0"/>
    <w:rsid w:val="00073668"/>
    <w:rsid w:val="00075E5C"/>
    <w:rsid w:val="0007695D"/>
    <w:rsid w:val="000816A2"/>
    <w:rsid w:val="00083E13"/>
    <w:rsid w:val="00084549"/>
    <w:rsid w:val="000845CC"/>
    <w:rsid w:val="000863C5"/>
    <w:rsid w:val="00094D5A"/>
    <w:rsid w:val="00094E99"/>
    <w:rsid w:val="00095E27"/>
    <w:rsid w:val="00097591"/>
    <w:rsid w:val="000A112A"/>
    <w:rsid w:val="000A1B66"/>
    <w:rsid w:val="000A2C11"/>
    <w:rsid w:val="000A2D04"/>
    <w:rsid w:val="000A6366"/>
    <w:rsid w:val="000A6C1F"/>
    <w:rsid w:val="000A7BAF"/>
    <w:rsid w:val="000B48F8"/>
    <w:rsid w:val="000B5939"/>
    <w:rsid w:val="000B7EFF"/>
    <w:rsid w:val="000C2FFE"/>
    <w:rsid w:val="000D36A0"/>
    <w:rsid w:val="000D6A84"/>
    <w:rsid w:val="000D6AF0"/>
    <w:rsid w:val="000D7F3E"/>
    <w:rsid w:val="000E140E"/>
    <w:rsid w:val="000E1A23"/>
    <w:rsid w:val="000E39A2"/>
    <w:rsid w:val="000E5B76"/>
    <w:rsid w:val="000E5FC1"/>
    <w:rsid w:val="000E644A"/>
    <w:rsid w:val="000F33AC"/>
    <w:rsid w:val="001001F2"/>
    <w:rsid w:val="001007DC"/>
    <w:rsid w:val="00100EA2"/>
    <w:rsid w:val="00101452"/>
    <w:rsid w:val="001031EE"/>
    <w:rsid w:val="0010329D"/>
    <w:rsid w:val="00103BDA"/>
    <w:rsid w:val="00105621"/>
    <w:rsid w:val="00106D46"/>
    <w:rsid w:val="00106DD6"/>
    <w:rsid w:val="0010719A"/>
    <w:rsid w:val="00112AD4"/>
    <w:rsid w:val="00113C8B"/>
    <w:rsid w:val="001150A4"/>
    <w:rsid w:val="00117672"/>
    <w:rsid w:val="0011783C"/>
    <w:rsid w:val="00117BB0"/>
    <w:rsid w:val="001245FC"/>
    <w:rsid w:val="00124F4C"/>
    <w:rsid w:val="00133650"/>
    <w:rsid w:val="0013542C"/>
    <w:rsid w:val="00135868"/>
    <w:rsid w:val="001368F4"/>
    <w:rsid w:val="001372EB"/>
    <w:rsid w:val="0014156A"/>
    <w:rsid w:val="0014357E"/>
    <w:rsid w:val="00144B65"/>
    <w:rsid w:val="0014537E"/>
    <w:rsid w:val="0014793A"/>
    <w:rsid w:val="001526E7"/>
    <w:rsid w:val="0015463E"/>
    <w:rsid w:val="00161315"/>
    <w:rsid w:val="001618AC"/>
    <w:rsid w:val="00163F3F"/>
    <w:rsid w:val="00163FF1"/>
    <w:rsid w:val="00170553"/>
    <w:rsid w:val="00174AAC"/>
    <w:rsid w:val="001772D4"/>
    <w:rsid w:val="00183182"/>
    <w:rsid w:val="0019183F"/>
    <w:rsid w:val="00196DDB"/>
    <w:rsid w:val="00197720"/>
    <w:rsid w:val="001A0273"/>
    <w:rsid w:val="001A17AB"/>
    <w:rsid w:val="001A26A4"/>
    <w:rsid w:val="001A27BB"/>
    <w:rsid w:val="001A62C2"/>
    <w:rsid w:val="001A68A5"/>
    <w:rsid w:val="001A6936"/>
    <w:rsid w:val="001A7202"/>
    <w:rsid w:val="001B0CBE"/>
    <w:rsid w:val="001B239A"/>
    <w:rsid w:val="001B2620"/>
    <w:rsid w:val="001B3738"/>
    <w:rsid w:val="001B483B"/>
    <w:rsid w:val="001B6606"/>
    <w:rsid w:val="001B7DDA"/>
    <w:rsid w:val="001C26B2"/>
    <w:rsid w:val="001C6DAF"/>
    <w:rsid w:val="001D31BE"/>
    <w:rsid w:val="001D382B"/>
    <w:rsid w:val="001D3BCF"/>
    <w:rsid w:val="001D53E5"/>
    <w:rsid w:val="001D649A"/>
    <w:rsid w:val="001D678D"/>
    <w:rsid w:val="001D6C7C"/>
    <w:rsid w:val="001D75B3"/>
    <w:rsid w:val="001E1E2E"/>
    <w:rsid w:val="001E335F"/>
    <w:rsid w:val="001E43B3"/>
    <w:rsid w:val="001E5785"/>
    <w:rsid w:val="001E5C9F"/>
    <w:rsid w:val="001E6F83"/>
    <w:rsid w:val="001F1F05"/>
    <w:rsid w:val="001F26AD"/>
    <w:rsid w:val="001F61B4"/>
    <w:rsid w:val="0020004F"/>
    <w:rsid w:val="0020166A"/>
    <w:rsid w:val="00201CB1"/>
    <w:rsid w:val="002030B8"/>
    <w:rsid w:val="00203F7D"/>
    <w:rsid w:val="00206D58"/>
    <w:rsid w:val="00207C4E"/>
    <w:rsid w:val="002157A0"/>
    <w:rsid w:val="00215D2C"/>
    <w:rsid w:val="00222EF7"/>
    <w:rsid w:val="00224DD1"/>
    <w:rsid w:val="00225EB7"/>
    <w:rsid w:val="00227A9E"/>
    <w:rsid w:val="00241C9E"/>
    <w:rsid w:val="00243514"/>
    <w:rsid w:val="0024380D"/>
    <w:rsid w:val="00244262"/>
    <w:rsid w:val="00244840"/>
    <w:rsid w:val="002453B3"/>
    <w:rsid w:val="00246AE1"/>
    <w:rsid w:val="00247470"/>
    <w:rsid w:val="002510D4"/>
    <w:rsid w:val="00251149"/>
    <w:rsid w:val="00251897"/>
    <w:rsid w:val="00253705"/>
    <w:rsid w:val="00256E4F"/>
    <w:rsid w:val="00260D57"/>
    <w:rsid w:val="002611B6"/>
    <w:rsid w:val="00264F7D"/>
    <w:rsid w:val="00273F0E"/>
    <w:rsid w:val="00274628"/>
    <w:rsid w:val="00276D18"/>
    <w:rsid w:val="0028569A"/>
    <w:rsid w:val="00286367"/>
    <w:rsid w:val="00286CC6"/>
    <w:rsid w:val="0029173C"/>
    <w:rsid w:val="002948FE"/>
    <w:rsid w:val="002960D0"/>
    <w:rsid w:val="002962C6"/>
    <w:rsid w:val="002968B8"/>
    <w:rsid w:val="002A169B"/>
    <w:rsid w:val="002A1952"/>
    <w:rsid w:val="002A3BF3"/>
    <w:rsid w:val="002A54B4"/>
    <w:rsid w:val="002A55A1"/>
    <w:rsid w:val="002A7618"/>
    <w:rsid w:val="002B4EED"/>
    <w:rsid w:val="002B59A6"/>
    <w:rsid w:val="002B7B45"/>
    <w:rsid w:val="002C10E1"/>
    <w:rsid w:val="002C5A0D"/>
    <w:rsid w:val="002C7CDA"/>
    <w:rsid w:val="002D1E39"/>
    <w:rsid w:val="002D21B9"/>
    <w:rsid w:val="002D2D72"/>
    <w:rsid w:val="002D5C9F"/>
    <w:rsid w:val="002D6368"/>
    <w:rsid w:val="002D7B0F"/>
    <w:rsid w:val="002E0FF7"/>
    <w:rsid w:val="002E1F60"/>
    <w:rsid w:val="002E519D"/>
    <w:rsid w:val="002E5255"/>
    <w:rsid w:val="002E5FE7"/>
    <w:rsid w:val="002E7741"/>
    <w:rsid w:val="002F106A"/>
    <w:rsid w:val="002F4078"/>
    <w:rsid w:val="002F4CF0"/>
    <w:rsid w:val="002F5138"/>
    <w:rsid w:val="002F7E75"/>
    <w:rsid w:val="00301117"/>
    <w:rsid w:val="003018C8"/>
    <w:rsid w:val="00301B1D"/>
    <w:rsid w:val="003020FC"/>
    <w:rsid w:val="00306181"/>
    <w:rsid w:val="003159DE"/>
    <w:rsid w:val="003169B8"/>
    <w:rsid w:val="00316EF2"/>
    <w:rsid w:val="00320CB7"/>
    <w:rsid w:val="00324F09"/>
    <w:rsid w:val="0033080A"/>
    <w:rsid w:val="003313A3"/>
    <w:rsid w:val="00331C18"/>
    <w:rsid w:val="00332984"/>
    <w:rsid w:val="00333E64"/>
    <w:rsid w:val="003363C3"/>
    <w:rsid w:val="00344A90"/>
    <w:rsid w:val="003479BF"/>
    <w:rsid w:val="00355B57"/>
    <w:rsid w:val="00357114"/>
    <w:rsid w:val="00360FCA"/>
    <w:rsid w:val="00362588"/>
    <w:rsid w:val="00362951"/>
    <w:rsid w:val="003634F0"/>
    <w:rsid w:val="00365294"/>
    <w:rsid w:val="00367FB8"/>
    <w:rsid w:val="00370C53"/>
    <w:rsid w:val="00376AE3"/>
    <w:rsid w:val="00377357"/>
    <w:rsid w:val="00383991"/>
    <w:rsid w:val="00385144"/>
    <w:rsid w:val="00396030"/>
    <w:rsid w:val="003A199A"/>
    <w:rsid w:val="003A605E"/>
    <w:rsid w:val="003B5119"/>
    <w:rsid w:val="003C0236"/>
    <w:rsid w:val="003C326C"/>
    <w:rsid w:val="003C43BC"/>
    <w:rsid w:val="003C6E37"/>
    <w:rsid w:val="003C7154"/>
    <w:rsid w:val="003C78A6"/>
    <w:rsid w:val="003D7157"/>
    <w:rsid w:val="003E0F23"/>
    <w:rsid w:val="003E4F3C"/>
    <w:rsid w:val="003E73C6"/>
    <w:rsid w:val="003F61A3"/>
    <w:rsid w:val="003F7F7E"/>
    <w:rsid w:val="0040021B"/>
    <w:rsid w:val="00400292"/>
    <w:rsid w:val="004005F7"/>
    <w:rsid w:val="00401D16"/>
    <w:rsid w:val="0040343B"/>
    <w:rsid w:val="00403B08"/>
    <w:rsid w:val="00405055"/>
    <w:rsid w:val="004108C6"/>
    <w:rsid w:val="004136B9"/>
    <w:rsid w:val="004162B3"/>
    <w:rsid w:val="00420E1F"/>
    <w:rsid w:val="00422716"/>
    <w:rsid w:val="00424B4F"/>
    <w:rsid w:val="004254FA"/>
    <w:rsid w:val="00432D75"/>
    <w:rsid w:val="00433A74"/>
    <w:rsid w:val="00433F35"/>
    <w:rsid w:val="00434D96"/>
    <w:rsid w:val="00435B07"/>
    <w:rsid w:val="004422D5"/>
    <w:rsid w:val="0044778C"/>
    <w:rsid w:val="0045050E"/>
    <w:rsid w:val="004508F4"/>
    <w:rsid w:val="00451B93"/>
    <w:rsid w:val="0045444B"/>
    <w:rsid w:val="004550B1"/>
    <w:rsid w:val="00455A2B"/>
    <w:rsid w:val="00460715"/>
    <w:rsid w:val="00464DCE"/>
    <w:rsid w:val="0046698B"/>
    <w:rsid w:val="00466E8D"/>
    <w:rsid w:val="00466E9B"/>
    <w:rsid w:val="00467A92"/>
    <w:rsid w:val="004718C2"/>
    <w:rsid w:val="004766C7"/>
    <w:rsid w:val="0048070D"/>
    <w:rsid w:val="00481CFA"/>
    <w:rsid w:val="00482105"/>
    <w:rsid w:val="00483E5A"/>
    <w:rsid w:val="00484BE3"/>
    <w:rsid w:val="00485F0B"/>
    <w:rsid w:val="00486FDA"/>
    <w:rsid w:val="00494532"/>
    <w:rsid w:val="0049471C"/>
    <w:rsid w:val="0049556C"/>
    <w:rsid w:val="00495E25"/>
    <w:rsid w:val="00496147"/>
    <w:rsid w:val="00496765"/>
    <w:rsid w:val="0049700B"/>
    <w:rsid w:val="004977A5"/>
    <w:rsid w:val="004A012C"/>
    <w:rsid w:val="004A1DF1"/>
    <w:rsid w:val="004B1B67"/>
    <w:rsid w:val="004B3D2A"/>
    <w:rsid w:val="004B44F6"/>
    <w:rsid w:val="004B5356"/>
    <w:rsid w:val="004B5965"/>
    <w:rsid w:val="004B6726"/>
    <w:rsid w:val="004C0B91"/>
    <w:rsid w:val="004C1103"/>
    <w:rsid w:val="004C1240"/>
    <w:rsid w:val="004C2C85"/>
    <w:rsid w:val="004C35FF"/>
    <w:rsid w:val="004C4705"/>
    <w:rsid w:val="004C68BA"/>
    <w:rsid w:val="004C7973"/>
    <w:rsid w:val="004D1C8E"/>
    <w:rsid w:val="004D2F88"/>
    <w:rsid w:val="004D57CF"/>
    <w:rsid w:val="004D64B6"/>
    <w:rsid w:val="004E10A8"/>
    <w:rsid w:val="004E1C4C"/>
    <w:rsid w:val="004E203D"/>
    <w:rsid w:val="004E4BD7"/>
    <w:rsid w:val="004E4C84"/>
    <w:rsid w:val="004E4F89"/>
    <w:rsid w:val="004E624E"/>
    <w:rsid w:val="004E6D15"/>
    <w:rsid w:val="004F00E5"/>
    <w:rsid w:val="004F5428"/>
    <w:rsid w:val="004F678C"/>
    <w:rsid w:val="0050103A"/>
    <w:rsid w:val="00504252"/>
    <w:rsid w:val="00510A40"/>
    <w:rsid w:val="00511315"/>
    <w:rsid w:val="00511AAA"/>
    <w:rsid w:val="00512395"/>
    <w:rsid w:val="00513708"/>
    <w:rsid w:val="00513D02"/>
    <w:rsid w:val="0051410C"/>
    <w:rsid w:val="005141F9"/>
    <w:rsid w:val="00514A8B"/>
    <w:rsid w:val="00514F1E"/>
    <w:rsid w:val="0051714B"/>
    <w:rsid w:val="005227B0"/>
    <w:rsid w:val="00525488"/>
    <w:rsid w:val="00526189"/>
    <w:rsid w:val="00527ACA"/>
    <w:rsid w:val="00527AD3"/>
    <w:rsid w:val="0053009F"/>
    <w:rsid w:val="005362B1"/>
    <w:rsid w:val="0053787C"/>
    <w:rsid w:val="005410CE"/>
    <w:rsid w:val="0054412C"/>
    <w:rsid w:val="0054640A"/>
    <w:rsid w:val="005476CF"/>
    <w:rsid w:val="00547903"/>
    <w:rsid w:val="00550DFF"/>
    <w:rsid w:val="005543B4"/>
    <w:rsid w:val="005561B2"/>
    <w:rsid w:val="00557735"/>
    <w:rsid w:val="005611DE"/>
    <w:rsid w:val="005622CB"/>
    <w:rsid w:val="005626AD"/>
    <w:rsid w:val="00563235"/>
    <w:rsid w:val="00563BE6"/>
    <w:rsid w:val="00563F50"/>
    <w:rsid w:val="00564A45"/>
    <w:rsid w:val="00570F44"/>
    <w:rsid w:val="005715C7"/>
    <w:rsid w:val="00574CB7"/>
    <w:rsid w:val="00580AEF"/>
    <w:rsid w:val="00584348"/>
    <w:rsid w:val="00584F6C"/>
    <w:rsid w:val="00590322"/>
    <w:rsid w:val="00591842"/>
    <w:rsid w:val="00592D3D"/>
    <w:rsid w:val="00593DDA"/>
    <w:rsid w:val="00595232"/>
    <w:rsid w:val="00595700"/>
    <w:rsid w:val="00595D2E"/>
    <w:rsid w:val="00596F17"/>
    <w:rsid w:val="00597798"/>
    <w:rsid w:val="00597F44"/>
    <w:rsid w:val="005A0D5E"/>
    <w:rsid w:val="005A2379"/>
    <w:rsid w:val="005A3046"/>
    <w:rsid w:val="005A3549"/>
    <w:rsid w:val="005A4D78"/>
    <w:rsid w:val="005A5070"/>
    <w:rsid w:val="005B128B"/>
    <w:rsid w:val="005B1948"/>
    <w:rsid w:val="005B3FA2"/>
    <w:rsid w:val="005B6EAD"/>
    <w:rsid w:val="005B74E3"/>
    <w:rsid w:val="005C569D"/>
    <w:rsid w:val="005C6152"/>
    <w:rsid w:val="005D18C0"/>
    <w:rsid w:val="005D3DB8"/>
    <w:rsid w:val="005D4979"/>
    <w:rsid w:val="005D5FD2"/>
    <w:rsid w:val="005E0083"/>
    <w:rsid w:val="005E1336"/>
    <w:rsid w:val="005E2116"/>
    <w:rsid w:val="005E497F"/>
    <w:rsid w:val="005F057A"/>
    <w:rsid w:val="005F2FFB"/>
    <w:rsid w:val="005F5CB3"/>
    <w:rsid w:val="005F6D7E"/>
    <w:rsid w:val="005F6E63"/>
    <w:rsid w:val="005F7372"/>
    <w:rsid w:val="00600D12"/>
    <w:rsid w:val="00603329"/>
    <w:rsid w:val="00604EAB"/>
    <w:rsid w:val="00605000"/>
    <w:rsid w:val="00607C1A"/>
    <w:rsid w:val="00610800"/>
    <w:rsid w:val="00611D1F"/>
    <w:rsid w:val="00614FF8"/>
    <w:rsid w:val="0061653A"/>
    <w:rsid w:val="006215C4"/>
    <w:rsid w:val="00623074"/>
    <w:rsid w:val="006234C9"/>
    <w:rsid w:val="00625019"/>
    <w:rsid w:val="00625833"/>
    <w:rsid w:val="006278F2"/>
    <w:rsid w:val="00630166"/>
    <w:rsid w:val="006407C2"/>
    <w:rsid w:val="00641C4E"/>
    <w:rsid w:val="00644633"/>
    <w:rsid w:val="00644B10"/>
    <w:rsid w:val="006465E5"/>
    <w:rsid w:val="006508E2"/>
    <w:rsid w:val="00651B67"/>
    <w:rsid w:val="006530CC"/>
    <w:rsid w:val="00654EB8"/>
    <w:rsid w:val="006618F5"/>
    <w:rsid w:val="00664BDA"/>
    <w:rsid w:val="00675F1C"/>
    <w:rsid w:val="00677125"/>
    <w:rsid w:val="00682C4A"/>
    <w:rsid w:val="00682D7D"/>
    <w:rsid w:val="00683362"/>
    <w:rsid w:val="00685055"/>
    <w:rsid w:val="00686321"/>
    <w:rsid w:val="006866BB"/>
    <w:rsid w:val="00690289"/>
    <w:rsid w:val="00691446"/>
    <w:rsid w:val="00691B03"/>
    <w:rsid w:val="00691EE2"/>
    <w:rsid w:val="006934B0"/>
    <w:rsid w:val="00694B7A"/>
    <w:rsid w:val="00696104"/>
    <w:rsid w:val="00696B15"/>
    <w:rsid w:val="006A1183"/>
    <w:rsid w:val="006A18F5"/>
    <w:rsid w:val="006A532A"/>
    <w:rsid w:val="006A7520"/>
    <w:rsid w:val="006B1786"/>
    <w:rsid w:val="006B7030"/>
    <w:rsid w:val="006C0524"/>
    <w:rsid w:val="006C4B60"/>
    <w:rsid w:val="006D0BE7"/>
    <w:rsid w:val="006D0FAE"/>
    <w:rsid w:val="006D38E8"/>
    <w:rsid w:val="006D610E"/>
    <w:rsid w:val="006E0469"/>
    <w:rsid w:val="006E141F"/>
    <w:rsid w:val="006E69F4"/>
    <w:rsid w:val="006F0151"/>
    <w:rsid w:val="006F0D4D"/>
    <w:rsid w:val="006F1757"/>
    <w:rsid w:val="006F2326"/>
    <w:rsid w:val="006F4F06"/>
    <w:rsid w:val="006F5164"/>
    <w:rsid w:val="006F5A5E"/>
    <w:rsid w:val="006F6401"/>
    <w:rsid w:val="006F71FA"/>
    <w:rsid w:val="00701D14"/>
    <w:rsid w:val="00702E64"/>
    <w:rsid w:val="00703647"/>
    <w:rsid w:val="00703D2F"/>
    <w:rsid w:val="0070516F"/>
    <w:rsid w:val="00711671"/>
    <w:rsid w:val="00712EAB"/>
    <w:rsid w:val="0071473C"/>
    <w:rsid w:val="00715004"/>
    <w:rsid w:val="00717E40"/>
    <w:rsid w:val="00721983"/>
    <w:rsid w:val="0072218A"/>
    <w:rsid w:val="00723198"/>
    <w:rsid w:val="00723DA2"/>
    <w:rsid w:val="007242CF"/>
    <w:rsid w:val="00724644"/>
    <w:rsid w:val="00727F9E"/>
    <w:rsid w:val="00730334"/>
    <w:rsid w:val="007337B2"/>
    <w:rsid w:val="0074064B"/>
    <w:rsid w:val="00740BE6"/>
    <w:rsid w:val="007444A8"/>
    <w:rsid w:val="0074670E"/>
    <w:rsid w:val="007512FE"/>
    <w:rsid w:val="00753754"/>
    <w:rsid w:val="00753C7B"/>
    <w:rsid w:val="00754BE0"/>
    <w:rsid w:val="00754E74"/>
    <w:rsid w:val="00762536"/>
    <w:rsid w:val="00773270"/>
    <w:rsid w:val="007743CB"/>
    <w:rsid w:val="00775BA7"/>
    <w:rsid w:val="007770DE"/>
    <w:rsid w:val="00780861"/>
    <w:rsid w:val="00781E9F"/>
    <w:rsid w:val="0078231B"/>
    <w:rsid w:val="00784A96"/>
    <w:rsid w:val="00784DD2"/>
    <w:rsid w:val="00794CB8"/>
    <w:rsid w:val="007961CB"/>
    <w:rsid w:val="007A174D"/>
    <w:rsid w:val="007A243B"/>
    <w:rsid w:val="007A6EE4"/>
    <w:rsid w:val="007B0750"/>
    <w:rsid w:val="007B3C1C"/>
    <w:rsid w:val="007C0CD6"/>
    <w:rsid w:val="007C4FE7"/>
    <w:rsid w:val="007C693D"/>
    <w:rsid w:val="007D02AB"/>
    <w:rsid w:val="007D77CD"/>
    <w:rsid w:val="007D7815"/>
    <w:rsid w:val="007D7C32"/>
    <w:rsid w:val="007E0C23"/>
    <w:rsid w:val="007E1F06"/>
    <w:rsid w:val="007E3575"/>
    <w:rsid w:val="007E46AC"/>
    <w:rsid w:val="007E68BD"/>
    <w:rsid w:val="007E7425"/>
    <w:rsid w:val="007F06A9"/>
    <w:rsid w:val="007F1298"/>
    <w:rsid w:val="007F1AFE"/>
    <w:rsid w:val="007F5844"/>
    <w:rsid w:val="007F6B13"/>
    <w:rsid w:val="008010AF"/>
    <w:rsid w:val="008024AA"/>
    <w:rsid w:val="00803113"/>
    <w:rsid w:val="00803E26"/>
    <w:rsid w:val="008078FC"/>
    <w:rsid w:val="00815EAB"/>
    <w:rsid w:val="00825627"/>
    <w:rsid w:val="00825977"/>
    <w:rsid w:val="008259CA"/>
    <w:rsid w:val="00832BD8"/>
    <w:rsid w:val="0083460E"/>
    <w:rsid w:val="008364C4"/>
    <w:rsid w:val="00842E87"/>
    <w:rsid w:val="00852B43"/>
    <w:rsid w:val="00852D27"/>
    <w:rsid w:val="008544CF"/>
    <w:rsid w:val="0085479C"/>
    <w:rsid w:val="00855492"/>
    <w:rsid w:val="00855A36"/>
    <w:rsid w:val="008566F4"/>
    <w:rsid w:val="0085695F"/>
    <w:rsid w:val="0085747A"/>
    <w:rsid w:val="0085774E"/>
    <w:rsid w:val="0086017A"/>
    <w:rsid w:val="00860300"/>
    <w:rsid w:val="008627E6"/>
    <w:rsid w:val="008630D5"/>
    <w:rsid w:val="008643F2"/>
    <w:rsid w:val="0086599A"/>
    <w:rsid w:val="00865C13"/>
    <w:rsid w:val="00865EEF"/>
    <w:rsid w:val="00870289"/>
    <w:rsid w:val="0087104C"/>
    <w:rsid w:val="00871F95"/>
    <w:rsid w:val="0087218B"/>
    <w:rsid w:val="00874D63"/>
    <w:rsid w:val="00876586"/>
    <w:rsid w:val="00887630"/>
    <w:rsid w:val="00891747"/>
    <w:rsid w:val="00892D2D"/>
    <w:rsid w:val="0089572B"/>
    <w:rsid w:val="00895A73"/>
    <w:rsid w:val="00895D07"/>
    <w:rsid w:val="008960E8"/>
    <w:rsid w:val="00896AB5"/>
    <w:rsid w:val="008A3652"/>
    <w:rsid w:val="008B2320"/>
    <w:rsid w:val="008B5937"/>
    <w:rsid w:val="008B6882"/>
    <w:rsid w:val="008B7262"/>
    <w:rsid w:val="008C1513"/>
    <w:rsid w:val="008C4C4F"/>
    <w:rsid w:val="008C6104"/>
    <w:rsid w:val="008C6EDE"/>
    <w:rsid w:val="008D37BB"/>
    <w:rsid w:val="008D6177"/>
    <w:rsid w:val="008D63D0"/>
    <w:rsid w:val="008D66D9"/>
    <w:rsid w:val="008E1053"/>
    <w:rsid w:val="008E283F"/>
    <w:rsid w:val="008E3E93"/>
    <w:rsid w:val="008E3F5A"/>
    <w:rsid w:val="008E40F6"/>
    <w:rsid w:val="008E5362"/>
    <w:rsid w:val="008E5826"/>
    <w:rsid w:val="008E63A4"/>
    <w:rsid w:val="008F217B"/>
    <w:rsid w:val="008F271F"/>
    <w:rsid w:val="008F7909"/>
    <w:rsid w:val="008F7ECA"/>
    <w:rsid w:val="00900DC0"/>
    <w:rsid w:val="00902CAF"/>
    <w:rsid w:val="00904826"/>
    <w:rsid w:val="00904904"/>
    <w:rsid w:val="0091024D"/>
    <w:rsid w:val="00910DE7"/>
    <w:rsid w:val="00911485"/>
    <w:rsid w:val="00915C74"/>
    <w:rsid w:val="00916861"/>
    <w:rsid w:val="0092221E"/>
    <w:rsid w:val="00922EDD"/>
    <w:rsid w:val="009230C4"/>
    <w:rsid w:val="00923ED5"/>
    <w:rsid w:val="009257CB"/>
    <w:rsid w:val="00930D6F"/>
    <w:rsid w:val="00933B08"/>
    <w:rsid w:val="009348C1"/>
    <w:rsid w:val="00934D84"/>
    <w:rsid w:val="009366B2"/>
    <w:rsid w:val="00940940"/>
    <w:rsid w:val="00940EEA"/>
    <w:rsid w:val="00942223"/>
    <w:rsid w:val="00952D3D"/>
    <w:rsid w:val="0095505A"/>
    <w:rsid w:val="009561FE"/>
    <w:rsid w:val="009579DB"/>
    <w:rsid w:val="009630CD"/>
    <w:rsid w:val="00965E99"/>
    <w:rsid w:val="00967AAE"/>
    <w:rsid w:val="00972E0C"/>
    <w:rsid w:val="00973085"/>
    <w:rsid w:val="00980CA4"/>
    <w:rsid w:val="009820E3"/>
    <w:rsid w:val="00984EB1"/>
    <w:rsid w:val="0098517E"/>
    <w:rsid w:val="0098563E"/>
    <w:rsid w:val="009934F7"/>
    <w:rsid w:val="00994C6B"/>
    <w:rsid w:val="00995934"/>
    <w:rsid w:val="009963C4"/>
    <w:rsid w:val="009A165F"/>
    <w:rsid w:val="009A23CE"/>
    <w:rsid w:val="009A3793"/>
    <w:rsid w:val="009A525B"/>
    <w:rsid w:val="009A6637"/>
    <w:rsid w:val="009B0663"/>
    <w:rsid w:val="009B3353"/>
    <w:rsid w:val="009B4F6B"/>
    <w:rsid w:val="009B6D13"/>
    <w:rsid w:val="009C0498"/>
    <w:rsid w:val="009C1F5F"/>
    <w:rsid w:val="009C3D25"/>
    <w:rsid w:val="009D29C1"/>
    <w:rsid w:val="009D3CB5"/>
    <w:rsid w:val="009D5D1D"/>
    <w:rsid w:val="009E1A19"/>
    <w:rsid w:val="009E3D72"/>
    <w:rsid w:val="009E48B0"/>
    <w:rsid w:val="009E54CA"/>
    <w:rsid w:val="009E6C85"/>
    <w:rsid w:val="009E7E1D"/>
    <w:rsid w:val="009F0942"/>
    <w:rsid w:val="009F1C50"/>
    <w:rsid w:val="009F2A6E"/>
    <w:rsid w:val="009F387A"/>
    <w:rsid w:val="009F5DA7"/>
    <w:rsid w:val="00A00FA3"/>
    <w:rsid w:val="00A10A33"/>
    <w:rsid w:val="00A10BE3"/>
    <w:rsid w:val="00A10F56"/>
    <w:rsid w:val="00A1103A"/>
    <w:rsid w:val="00A12C8E"/>
    <w:rsid w:val="00A169E9"/>
    <w:rsid w:val="00A22F9C"/>
    <w:rsid w:val="00A25B75"/>
    <w:rsid w:val="00A26BD5"/>
    <w:rsid w:val="00A26C1E"/>
    <w:rsid w:val="00A26EDE"/>
    <w:rsid w:val="00A31C92"/>
    <w:rsid w:val="00A34838"/>
    <w:rsid w:val="00A348F7"/>
    <w:rsid w:val="00A34C99"/>
    <w:rsid w:val="00A35882"/>
    <w:rsid w:val="00A4058C"/>
    <w:rsid w:val="00A414F5"/>
    <w:rsid w:val="00A43C3F"/>
    <w:rsid w:val="00A51FBD"/>
    <w:rsid w:val="00A52887"/>
    <w:rsid w:val="00A52DE0"/>
    <w:rsid w:val="00A56248"/>
    <w:rsid w:val="00A56D7D"/>
    <w:rsid w:val="00A57B15"/>
    <w:rsid w:val="00A601AE"/>
    <w:rsid w:val="00A62AA1"/>
    <w:rsid w:val="00A64957"/>
    <w:rsid w:val="00A66414"/>
    <w:rsid w:val="00A6665B"/>
    <w:rsid w:val="00A66B71"/>
    <w:rsid w:val="00A66FE3"/>
    <w:rsid w:val="00A74D0E"/>
    <w:rsid w:val="00A8026D"/>
    <w:rsid w:val="00A80FA4"/>
    <w:rsid w:val="00A81137"/>
    <w:rsid w:val="00A821CE"/>
    <w:rsid w:val="00A84A3A"/>
    <w:rsid w:val="00A8617F"/>
    <w:rsid w:val="00A87536"/>
    <w:rsid w:val="00A9026A"/>
    <w:rsid w:val="00A923AD"/>
    <w:rsid w:val="00A92DDF"/>
    <w:rsid w:val="00A949E4"/>
    <w:rsid w:val="00A95B70"/>
    <w:rsid w:val="00A9689A"/>
    <w:rsid w:val="00AA1FD1"/>
    <w:rsid w:val="00AA2085"/>
    <w:rsid w:val="00AA2AC1"/>
    <w:rsid w:val="00AA54D6"/>
    <w:rsid w:val="00AA5D55"/>
    <w:rsid w:val="00AB0984"/>
    <w:rsid w:val="00AB189C"/>
    <w:rsid w:val="00AB5771"/>
    <w:rsid w:val="00AB7A47"/>
    <w:rsid w:val="00AC11A7"/>
    <w:rsid w:val="00AC2ABE"/>
    <w:rsid w:val="00AC3139"/>
    <w:rsid w:val="00AC4508"/>
    <w:rsid w:val="00AC76D1"/>
    <w:rsid w:val="00AD0AAC"/>
    <w:rsid w:val="00AD310C"/>
    <w:rsid w:val="00AD4271"/>
    <w:rsid w:val="00AD6378"/>
    <w:rsid w:val="00AD776B"/>
    <w:rsid w:val="00AD787D"/>
    <w:rsid w:val="00AD7EDA"/>
    <w:rsid w:val="00AE00F9"/>
    <w:rsid w:val="00AE06AE"/>
    <w:rsid w:val="00AE0DA8"/>
    <w:rsid w:val="00AE13E9"/>
    <w:rsid w:val="00AE3AD1"/>
    <w:rsid w:val="00AE4EB6"/>
    <w:rsid w:val="00AF0A80"/>
    <w:rsid w:val="00AF0E1B"/>
    <w:rsid w:val="00AF272E"/>
    <w:rsid w:val="00AF388E"/>
    <w:rsid w:val="00AF51F4"/>
    <w:rsid w:val="00B00F7F"/>
    <w:rsid w:val="00B02ADD"/>
    <w:rsid w:val="00B03B6B"/>
    <w:rsid w:val="00B03C54"/>
    <w:rsid w:val="00B041F8"/>
    <w:rsid w:val="00B100A5"/>
    <w:rsid w:val="00B11D60"/>
    <w:rsid w:val="00B14B7A"/>
    <w:rsid w:val="00B151A9"/>
    <w:rsid w:val="00B20044"/>
    <w:rsid w:val="00B202B3"/>
    <w:rsid w:val="00B2152F"/>
    <w:rsid w:val="00B27D9E"/>
    <w:rsid w:val="00B27E9D"/>
    <w:rsid w:val="00B322FD"/>
    <w:rsid w:val="00B32464"/>
    <w:rsid w:val="00B3258F"/>
    <w:rsid w:val="00B373AA"/>
    <w:rsid w:val="00B408B6"/>
    <w:rsid w:val="00B40E7A"/>
    <w:rsid w:val="00B41687"/>
    <w:rsid w:val="00B43E5E"/>
    <w:rsid w:val="00B4634D"/>
    <w:rsid w:val="00B46A28"/>
    <w:rsid w:val="00B47DE2"/>
    <w:rsid w:val="00B50E74"/>
    <w:rsid w:val="00B55A68"/>
    <w:rsid w:val="00B5767F"/>
    <w:rsid w:val="00B5768D"/>
    <w:rsid w:val="00B644A8"/>
    <w:rsid w:val="00B65468"/>
    <w:rsid w:val="00B67F6C"/>
    <w:rsid w:val="00B73D7B"/>
    <w:rsid w:val="00B74471"/>
    <w:rsid w:val="00B76F04"/>
    <w:rsid w:val="00B7782A"/>
    <w:rsid w:val="00B824E8"/>
    <w:rsid w:val="00B82B52"/>
    <w:rsid w:val="00B852B6"/>
    <w:rsid w:val="00B85B84"/>
    <w:rsid w:val="00B85F0E"/>
    <w:rsid w:val="00B86882"/>
    <w:rsid w:val="00B912E8"/>
    <w:rsid w:val="00B92E99"/>
    <w:rsid w:val="00B93396"/>
    <w:rsid w:val="00B9395D"/>
    <w:rsid w:val="00B94147"/>
    <w:rsid w:val="00B944F3"/>
    <w:rsid w:val="00B95636"/>
    <w:rsid w:val="00BA0604"/>
    <w:rsid w:val="00BA2CAB"/>
    <w:rsid w:val="00BA528B"/>
    <w:rsid w:val="00BA5A80"/>
    <w:rsid w:val="00BB5E49"/>
    <w:rsid w:val="00BC119E"/>
    <w:rsid w:val="00BC2AC7"/>
    <w:rsid w:val="00BC4289"/>
    <w:rsid w:val="00BC7F6C"/>
    <w:rsid w:val="00BD2ADA"/>
    <w:rsid w:val="00BD2F87"/>
    <w:rsid w:val="00BD4FC9"/>
    <w:rsid w:val="00BD5DCF"/>
    <w:rsid w:val="00BD7999"/>
    <w:rsid w:val="00BE273A"/>
    <w:rsid w:val="00BE5AB5"/>
    <w:rsid w:val="00BE6112"/>
    <w:rsid w:val="00BE66AD"/>
    <w:rsid w:val="00BF0A38"/>
    <w:rsid w:val="00C033BE"/>
    <w:rsid w:val="00C06A5D"/>
    <w:rsid w:val="00C1054F"/>
    <w:rsid w:val="00C138AC"/>
    <w:rsid w:val="00C1432E"/>
    <w:rsid w:val="00C162E7"/>
    <w:rsid w:val="00C267C8"/>
    <w:rsid w:val="00C268B4"/>
    <w:rsid w:val="00C279C9"/>
    <w:rsid w:val="00C3069F"/>
    <w:rsid w:val="00C316EF"/>
    <w:rsid w:val="00C33F7E"/>
    <w:rsid w:val="00C34247"/>
    <w:rsid w:val="00C354C4"/>
    <w:rsid w:val="00C44C20"/>
    <w:rsid w:val="00C45D66"/>
    <w:rsid w:val="00C46173"/>
    <w:rsid w:val="00C47413"/>
    <w:rsid w:val="00C50CA3"/>
    <w:rsid w:val="00C55CB7"/>
    <w:rsid w:val="00C57936"/>
    <w:rsid w:val="00C62D71"/>
    <w:rsid w:val="00C639CB"/>
    <w:rsid w:val="00C63B0D"/>
    <w:rsid w:val="00C64067"/>
    <w:rsid w:val="00C66D0F"/>
    <w:rsid w:val="00C67790"/>
    <w:rsid w:val="00C7021E"/>
    <w:rsid w:val="00C70E0D"/>
    <w:rsid w:val="00C7226C"/>
    <w:rsid w:val="00C73E08"/>
    <w:rsid w:val="00C741C2"/>
    <w:rsid w:val="00C74272"/>
    <w:rsid w:val="00C77D35"/>
    <w:rsid w:val="00C82FA2"/>
    <w:rsid w:val="00C87438"/>
    <w:rsid w:val="00C879B6"/>
    <w:rsid w:val="00C918FB"/>
    <w:rsid w:val="00CA1744"/>
    <w:rsid w:val="00CA1DB2"/>
    <w:rsid w:val="00CA3579"/>
    <w:rsid w:val="00CA4B2E"/>
    <w:rsid w:val="00CA689B"/>
    <w:rsid w:val="00CB362C"/>
    <w:rsid w:val="00CB4A3F"/>
    <w:rsid w:val="00CB6DCD"/>
    <w:rsid w:val="00CB795C"/>
    <w:rsid w:val="00CC10E6"/>
    <w:rsid w:val="00CC717D"/>
    <w:rsid w:val="00CD0079"/>
    <w:rsid w:val="00CD34D4"/>
    <w:rsid w:val="00CE2868"/>
    <w:rsid w:val="00CE6555"/>
    <w:rsid w:val="00CE738F"/>
    <w:rsid w:val="00CF1C90"/>
    <w:rsid w:val="00CF4D82"/>
    <w:rsid w:val="00CF6128"/>
    <w:rsid w:val="00CF6A0A"/>
    <w:rsid w:val="00D0153F"/>
    <w:rsid w:val="00D03A62"/>
    <w:rsid w:val="00D10E03"/>
    <w:rsid w:val="00D138A6"/>
    <w:rsid w:val="00D144CD"/>
    <w:rsid w:val="00D14EC5"/>
    <w:rsid w:val="00D20F4A"/>
    <w:rsid w:val="00D2199E"/>
    <w:rsid w:val="00D3382F"/>
    <w:rsid w:val="00D36BD5"/>
    <w:rsid w:val="00D42DA1"/>
    <w:rsid w:val="00D43DB0"/>
    <w:rsid w:val="00D448CA"/>
    <w:rsid w:val="00D46C1E"/>
    <w:rsid w:val="00D46E4F"/>
    <w:rsid w:val="00D5538A"/>
    <w:rsid w:val="00D5625D"/>
    <w:rsid w:val="00D56518"/>
    <w:rsid w:val="00D66D64"/>
    <w:rsid w:val="00D6780E"/>
    <w:rsid w:val="00D67B40"/>
    <w:rsid w:val="00D7025C"/>
    <w:rsid w:val="00D710C9"/>
    <w:rsid w:val="00D766B5"/>
    <w:rsid w:val="00D80F51"/>
    <w:rsid w:val="00D82099"/>
    <w:rsid w:val="00D856B7"/>
    <w:rsid w:val="00D87920"/>
    <w:rsid w:val="00D87AEF"/>
    <w:rsid w:val="00D87F27"/>
    <w:rsid w:val="00D87F99"/>
    <w:rsid w:val="00D90076"/>
    <w:rsid w:val="00D90F61"/>
    <w:rsid w:val="00D95227"/>
    <w:rsid w:val="00D96378"/>
    <w:rsid w:val="00DA0A99"/>
    <w:rsid w:val="00DA1B3F"/>
    <w:rsid w:val="00DA6FF8"/>
    <w:rsid w:val="00DA70CA"/>
    <w:rsid w:val="00DB05B6"/>
    <w:rsid w:val="00DB33F8"/>
    <w:rsid w:val="00DB7CDB"/>
    <w:rsid w:val="00DC0670"/>
    <w:rsid w:val="00DC11F1"/>
    <w:rsid w:val="00DC4662"/>
    <w:rsid w:val="00DC5978"/>
    <w:rsid w:val="00DC5D2E"/>
    <w:rsid w:val="00DC635E"/>
    <w:rsid w:val="00DC674A"/>
    <w:rsid w:val="00DC6CF1"/>
    <w:rsid w:val="00DD1B44"/>
    <w:rsid w:val="00DD4F8D"/>
    <w:rsid w:val="00DD602F"/>
    <w:rsid w:val="00DD6C7C"/>
    <w:rsid w:val="00DD7AA2"/>
    <w:rsid w:val="00DE04A5"/>
    <w:rsid w:val="00DE12DA"/>
    <w:rsid w:val="00DE153B"/>
    <w:rsid w:val="00DE1EC5"/>
    <w:rsid w:val="00DE29E3"/>
    <w:rsid w:val="00DE30C2"/>
    <w:rsid w:val="00DF594F"/>
    <w:rsid w:val="00DF69AC"/>
    <w:rsid w:val="00DF69C1"/>
    <w:rsid w:val="00DF7999"/>
    <w:rsid w:val="00E01204"/>
    <w:rsid w:val="00E016AD"/>
    <w:rsid w:val="00E02B0E"/>
    <w:rsid w:val="00E0418C"/>
    <w:rsid w:val="00E10014"/>
    <w:rsid w:val="00E12C32"/>
    <w:rsid w:val="00E12EA9"/>
    <w:rsid w:val="00E1355A"/>
    <w:rsid w:val="00E142A7"/>
    <w:rsid w:val="00E1482A"/>
    <w:rsid w:val="00E206A7"/>
    <w:rsid w:val="00E216CE"/>
    <w:rsid w:val="00E30CA3"/>
    <w:rsid w:val="00E33B98"/>
    <w:rsid w:val="00E34A03"/>
    <w:rsid w:val="00E41BC5"/>
    <w:rsid w:val="00E42B40"/>
    <w:rsid w:val="00E437EC"/>
    <w:rsid w:val="00E44C17"/>
    <w:rsid w:val="00E5110A"/>
    <w:rsid w:val="00E5165E"/>
    <w:rsid w:val="00E52CDB"/>
    <w:rsid w:val="00E57322"/>
    <w:rsid w:val="00E7442A"/>
    <w:rsid w:val="00E75252"/>
    <w:rsid w:val="00E7575A"/>
    <w:rsid w:val="00E7594D"/>
    <w:rsid w:val="00E75AFF"/>
    <w:rsid w:val="00E76ACD"/>
    <w:rsid w:val="00E76CCE"/>
    <w:rsid w:val="00E76FCE"/>
    <w:rsid w:val="00E771E1"/>
    <w:rsid w:val="00E802AD"/>
    <w:rsid w:val="00E84DA9"/>
    <w:rsid w:val="00E85306"/>
    <w:rsid w:val="00E85B96"/>
    <w:rsid w:val="00E86B32"/>
    <w:rsid w:val="00E86CB0"/>
    <w:rsid w:val="00E93734"/>
    <w:rsid w:val="00E952E2"/>
    <w:rsid w:val="00E955A9"/>
    <w:rsid w:val="00E9746D"/>
    <w:rsid w:val="00EB00C2"/>
    <w:rsid w:val="00EB08E1"/>
    <w:rsid w:val="00EB3059"/>
    <w:rsid w:val="00EB3D61"/>
    <w:rsid w:val="00EB3D71"/>
    <w:rsid w:val="00EC1D18"/>
    <w:rsid w:val="00EC238F"/>
    <w:rsid w:val="00EC49F7"/>
    <w:rsid w:val="00EC4B36"/>
    <w:rsid w:val="00EC4D1E"/>
    <w:rsid w:val="00EC6AA7"/>
    <w:rsid w:val="00EC77AB"/>
    <w:rsid w:val="00EC7F89"/>
    <w:rsid w:val="00ED3F6A"/>
    <w:rsid w:val="00ED4374"/>
    <w:rsid w:val="00EE0E65"/>
    <w:rsid w:val="00EE5C31"/>
    <w:rsid w:val="00EF13EE"/>
    <w:rsid w:val="00EF2725"/>
    <w:rsid w:val="00EF37D8"/>
    <w:rsid w:val="00EF3CC0"/>
    <w:rsid w:val="00EF567D"/>
    <w:rsid w:val="00F06CE8"/>
    <w:rsid w:val="00F07A02"/>
    <w:rsid w:val="00F07E71"/>
    <w:rsid w:val="00F17551"/>
    <w:rsid w:val="00F17823"/>
    <w:rsid w:val="00F20FB2"/>
    <w:rsid w:val="00F240AD"/>
    <w:rsid w:val="00F25BFB"/>
    <w:rsid w:val="00F26588"/>
    <w:rsid w:val="00F3425C"/>
    <w:rsid w:val="00F34873"/>
    <w:rsid w:val="00F34CD7"/>
    <w:rsid w:val="00F424A9"/>
    <w:rsid w:val="00F43E57"/>
    <w:rsid w:val="00F54C0F"/>
    <w:rsid w:val="00F54DFE"/>
    <w:rsid w:val="00F57A52"/>
    <w:rsid w:val="00F6415C"/>
    <w:rsid w:val="00F643FC"/>
    <w:rsid w:val="00F65818"/>
    <w:rsid w:val="00F66F9A"/>
    <w:rsid w:val="00F75FCF"/>
    <w:rsid w:val="00F76D99"/>
    <w:rsid w:val="00F80D80"/>
    <w:rsid w:val="00F82E22"/>
    <w:rsid w:val="00F8728B"/>
    <w:rsid w:val="00F92315"/>
    <w:rsid w:val="00FB05AD"/>
    <w:rsid w:val="00FB241F"/>
    <w:rsid w:val="00FB3450"/>
    <w:rsid w:val="00FB44AC"/>
    <w:rsid w:val="00FC3375"/>
    <w:rsid w:val="00FC4119"/>
    <w:rsid w:val="00FC52CE"/>
    <w:rsid w:val="00FC5481"/>
    <w:rsid w:val="00FD1236"/>
    <w:rsid w:val="00FD22CE"/>
    <w:rsid w:val="00FD43C9"/>
    <w:rsid w:val="00FD4471"/>
    <w:rsid w:val="00FD73D5"/>
    <w:rsid w:val="00FE0767"/>
    <w:rsid w:val="00FE5A10"/>
    <w:rsid w:val="00FE61BC"/>
    <w:rsid w:val="00FF27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2E97"/>
  <w15:docId w15:val="{F2503C67-01C2-4460-9D1D-770460A1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819" w:hanging="409"/>
      <w:outlineLvl w:val="0"/>
    </w:pPr>
    <w:rPr>
      <w:b/>
      <w:bCs/>
      <w:sz w:val="28"/>
      <w:szCs w:val="28"/>
    </w:rPr>
  </w:style>
  <w:style w:type="paragraph" w:styleId="Titolo2">
    <w:name w:val="heading 2"/>
    <w:basedOn w:val="Normale"/>
    <w:uiPriority w:val="9"/>
    <w:unhideWhenUsed/>
    <w:qFormat/>
    <w:rsid w:val="002962C6"/>
    <w:pPr>
      <w:numPr>
        <w:numId w:val="2"/>
      </w:numPr>
      <w:spacing w:before="240"/>
      <w:outlineLvl w:val="1"/>
    </w:pPr>
    <w:rPr>
      <w:b/>
      <w:bCs/>
      <w:color w:val="17365D" w:themeColor="text2" w:themeShade="BF"/>
      <w:sz w:val="24"/>
      <w:szCs w:val="24"/>
    </w:rPr>
  </w:style>
  <w:style w:type="paragraph" w:styleId="Titolo3">
    <w:name w:val="heading 3"/>
    <w:basedOn w:val="Normale"/>
    <w:uiPriority w:val="9"/>
    <w:unhideWhenUsed/>
    <w:qFormat/>
    <w:pPr>
      <w:ind w:left="751"/>
      <w:outlineLvl w:val="2"/>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3"/>
      <w:ind w:left="1080" w:hanging="669"/>
    </w:pPr>
    <w:rPr>
      <w:b/>
      <w:bCs/>
      <w:i/>
      <w:sz w:val="24"/>
      <w:szCs w:val="24"/>
    </w:rPr>
  </w:style>
  <w:style w:type="paragraph" w:styleId="Corpotesto">
    <w:name w:val="Body Text"/>
    <w:basedOn w:val="Normale"/>
    <w:uiPriority w:val="1"/>
    <w:qFormat/>
    <w:pPr>
      <w:spacing w:before="119"/>
      <w:ind w:left="751"/>
      <w:jc w:val="both"/>
    </w:pPr>
    <w:rPr>
      <w:sz w:val="24"/>
      <w:szCs w:val="24"/>
    </w:rPr>
  </w:style>
  <w:style w:type="paragraph" w:styleId="Paragrafoelenco">
    <w:name w:val="List Paragraph"/>
    <w:aliases w:val="Stile2F,Paragrafo elenco 2,List Paragraph1,Stile 4F,Normal bullet 2,Bullet list,Numbered List,AB List 1,Bullet Points,Bullet List,FooterText,numbered,Paragraphe de liste1,Bulletr List Paragraph,列出段落,列出段落1,List Paragraph21,Listeafsnit1"/>
    <w:basedOn w:val="Normale"/>
    <w:link w:val="ParagrafoelencoCarattere"/>
    <w:uiPriority w:val="34"/>
    <w:qFormat/>
    <w:pPr>
      <w:spacing w:before="119"/>
      <w:ind w:left="1539" w:hanging="360"/>
    </w:pPr>
  </w:style>
  <w:style w:type="paragraph" w:customStyle="1" w:styleId="TableParagraph">
    <w:name w:val="Table Paragraph"/>
    <w:basedOn w:val="Normale"/>
    <w:uiPriority w:val="1"/>
    <w:qFormat/>
    <w:pPr>
      <w:ind w:left="93"/>
    </w:pPr>
  </w:style>
  <w:style w:type="paragraph" w:styleId="Testofumetto">
    <w:name w:val="Balloon Text"/>
    <w:basedOn w:val="Normale"/>
    <w:link w:val="TestofumettoCarattere"/>
    <w:uiPriority w:val="99"/>
    <w:semiHidden/>
    <w:unhideWhenUsed/>
    <w:rsid w:val="00244262"/>
    <w:pPr>
      <w:autoSpaceDE/>
      <w:autoSpaceDN/>
    </w:pPr>
    <w:rPr>
      <w:rFonts w:ascii="Segoe UI" w:eastAsiaTheme="minorHAnsi" w:hAnsi="Segoe UI" w:cs="Segoe UI"/>
      <w:sz w:val="18"/>
      <w:szCs w:val="18"/>
    </w:rPr>
  </w:style>
  <w:style w:type="character" w:customStyle="1" w:styleId="TestofumettoCarattere">
    <w:name w:val="Testo fumetto Carattere"/>
    <w:basedOn w:val="Carpredefinitoparagrafo"/>
    <w:link w:val="Testofumetto"/>
    <w:uiPriority w:val="99"/>
    <w:semiHidden/>
    <w:rsid w:val="00244262"/>
    <w:rPr>
      <w:rFonts w:ascii="Segoe UI" w:hAnsi="Segoe UI" w:cs="Segoe UI"/>
      <w:sz w:val="18"/>
      <w:szCs w:val="18"/>
      <w:lang w:val="it-IT"/>
    </w:rPr>
  </w:style>
  <w:style w:type="paragraph" w:styleId="Intestazione">
    <w:name w:val="header"/>
    <w:aliases w:val="hd,intestazione"/>
    <w:basedOn w:val="Normale"/>
    <w:link w:val="IntestazioneCarattere"/>
    <w:uiPriority w:val="99"/>
    <w:unhideWhenUsed/>
    <w:rsid w:val="005B6EAD"/>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5B6EAD"/>
    <w:rPr>
      <w:rFonts w:ascii="Calibri" w:eastAsia="Calibri" w:hAnsi="Calibri" w:cs="Calibri"/>
    </w:rPr>
  </w:style>
  <w:style w:type="paragraph" w:styleId="Pidipagina">
    <w:name w:val="footer"/>
    <w:basedOn w:val="Normale"/>
    <w:link w:val="PidipaginaCarattere"/>
    <w:uiPriority w:val="99"/>
    <w:unhideWhenUsed/>
    <w:rsid w:val="005B6EAD"/>
    <w:pPr>
      <w:tabs>
        <w:tab w:val="center" w:pos="4819"/>
        <w:tab w:val="right" w:pos="9638"/>
      </w:tabs>
    </w:pPr>
  </w:style>
  <w:style w:type="character" w:customStyle="1" w:styleId="PidipaginaCarattere">
    <w:name w:val="Piè di pagina Carattere"/>
    <w:basedOn w:val="Carpredefinitoparagrafo"/>
    <w:link w:val="Pidipagina"/>
    <w:uiPriority w:val="99"/>
    <w:rsid w:val="005B6EAD"/>
    <w:rPr>
      <w:rFonts w:ascii="Calibri" w:eastAsia="Calibri" w:hAnsi="Calibri" w:cs="Calibri"/>
    </w:rPr>
  </w:style>
  <w:style w:type="character" w:styleId="Collegamentoipertestuale">
    <w:name w:val="Hyperlink"/>
    <w:basedOn w:val="Carpredefinitoparagrafo"/>
    <w:uiPriority w:val="99"/>
    <w:unhideWhenUsed/>
    <w:rsid w:val="0003674E"/>
    <w:rPr>
      <w:color w:val="0000FF" w:themeColor="hyperlink"/>
      <w:u w:val="single"/>
    </w:rPr>
  </w:style>
  <w:style w:type="table" w:styleId="Grigliatabella">
    <w:name w:val="Table Grid"/>
    <w:basedOn w:val="Tabellanormale"/>
    <w:uiPriority w:val="39"/>
    <w:rsid w:val="000D6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2E1F60"/>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it-IT"/>
    </w:rPr>
  </w:style>
  <w:style w:type="paragraph" w:styleId="Sommario2">
    <w:name w:val="toc 2"/>
    <w:basedOn w:val="Normale"/>
    <w:next w:val="Normale"/>
    <w:autoRedefine/>
    <w:uiPriority w:val="39"/>
    <w:unhideWhenUsed/>
    <w:rsid w:val="00E33B98"/>
    <w:pPr>
      <w:tabs>
        <w:tab w:val="left" w:pos="1080"/>
        <w:tab w:val="right" w:leader="dot" w:pos="10480"/>
      </w:tabs>
      <w:ind w:left="220"/>
    </w:pPr>
  </w:style>
  <w:style w:type="paragraph" w:styleId="Sommario3">
    <w:name w:val="toc 3"/>
    <w:basedOn w:val="Normale"/>
    <w:next w:val="Normale"/>
    <w:autoRedefine/>
    <w:uiPriority w:val="39"/>
    <w:unhideWhenUsed/>
    <w:rsid w:val="002E1F60"/>
    <w:pPr>
      <w:spacing w:after="100"/>
      <w:ind w:left="440"/>
    </w:pPr>
  </w:style>
  <w:style w:type="paragraph" w:styleId="Titolo">
    <w:name w:val="Title"/>
    <w:basedOn w:val="Normale"/>
    <w:next w:val="Normale"/>
    <w:link w:val="TitoloCarattere"/>
    <w:uiPriority w:val="10"/>
    <w:qFormat/>
    <w:rsid w:val="00513D02"/>
    <w:pPr>
      <w:ind w:left="851"/>
      <w:contextualSpacing/>
    </w:pPr>
    <w:rPr>
      <w:rFonts w:asciiTheme="minorHAnsi" w:eastAsiaTheme="majorEastAsia" w:hAnsiTheme="minorHAnsi" w:cstheme="minorHAnsi"/>
      <w:color w:val="17365D" w:themeColor="text2" w:themeShade="BF"/>
      <w:spacing w:val="-10"/>
      <w:kern w:val="28"/>
      <w:sz w:val="56"/>
      <w:szCs w:val="56"/>
    </w:rPr>
  </w:style>
  <w:style w:type="character" w:customStyle="1" w:styleId="TitoloCarattere">
    <w:name w:val="Titolo Carattere"/>
    <w:basedOn w:val="Carpredefinitoparagrafo"/>
    <w:link w:val="Titolo"/>
    <w:uiPriority w:val="10"/>
    <w:rsid w:val="00513D02"/>
    <w:rPr>
      <w:rFonts w:eastAsiaTheme="majorEastAsia" w:cstheme="minorHAnsi"/>
      <w:color w:val="17365D" w:themeColor="text2" w:themeShade="BF"/>
      <w:spacing w:val="-10"/>
      <w:kern w:val="28"/>
      <w:sz w:val="56"/>
      <w:szCs w:val="56"/>
      <w:lang w:val="it-IT"/>
    </w:rPr>
  </w:style>
  <w:style w:type="paragraph" w:customStyle="1" w:styleId="Default">
    <w:name w:val="Default"/>
    <w:rsid w:val="00047693"/>
    <w:pPr>
      <w:widowControl/>
      <w:adjustRightInd w:val="0"/>
    </w:pPr>
    <w:rPr>
      <w:rFonts w:ascii="Calibri" w:hAnsi="Calibri" w:cs="Calibri"/>
      <w:color w:val="000000"/>
      <w:sz w:val="24"/>
      <w:szCs w:val="24"/>
      <w:lang w:val="it-IT"/>
    </w:rPr>
  </w:style>
  <w:style w:type="character" w:styleId="Rimandocommento">
    <w:name w:val="annotation reference"/>
    <w:basedOn w:val="Carpredefinitoparagrafo"/>
    <w:uiPriority w:val="99"/>
    <w:semiHidden/>
    <w:unhideWhenUsed/>
    <w:rsid w:val="00AF272E"/>
    <w:rPr>
      <w:sz w:val="16"/>
      <w:szCs w:val="16"/>
    </w:rPr>
  </w:style>
  <w:style w:type="paragraph" w:styleId="Testocommento">
    <w:name w:val="annotation text"/>
    <w:basedOn w:val="Normale"/>
    <w:link w:val="TestocommentoCarattere"/>
    <w:uiPriority w:val="99"/>
    <w:unhideWhenUsed/>
    <w:rsid w:val="00AF272E"/>
    <w:rPr>
      <w:sz w:val="20"/>
      <w:szCs w:val="20"/>
    </w:rPr>
  </w:style>
  <w:style w:type="character" w:customStyle="1" w:styleId="TestocommentoCarattere">
    <w:name w:val="Testo commento Carattere"/>
    <w:basedOn w:val="Carpredefinitoparagrafo"/>
    <w:link w:val="Testocommento"/>
    <w:uiPriority w:val="99"/>
    <w:rsid w:val="00AF272E"/>
    <w:rPr>
      <w:rFonts w:ascii="Calibri" w:eastAsia="Calibri" w:hAnsi="Calibri" w:cs="Calibri"/>
      <w:sz w:val="20"/>
      <w:szCs w:val="20"/>
      <w:lang w:val="it-IT"/>
    </w:rPr>
  </w:style>
  <w:style w:type="paragraph" w:styleId="Soggettocommento">
    <w:name w:val="annotation subject"/>
    <w:basedOn w:val="Testocommento"/>
    <w:next w:val="Testocommento"/>
    <w:link w:val="SoggettocommentoCarattere"/>
    <w:uiPriority w:val="99"/>
    <w:semiHidden/>
    <w:unhideWhenUsed/>
    <w:rsid w:val="00AF272E"/>
    <w:rPr>
      <w:b/>
      <w:bCs/>
    </w:rPr>
  </w:style>
  <w:style w:type="character" w:customStyle="1" w:styleId="SoggettocommentoCarattere">
    <w:name w:val="Soggetto commento Carattere"/>
    <w:basedOn w:val="TestocommentoCarattere"/>
    <w:link w:val="Soggettocommento"/>
    <w:uiPriority w:val="99"/>
    <w:semiHidden/>
    <w:rsid w:val="00AF272E"/>
    <w:rPr>
      <w:rFonts w:ascii="Calibri" w:eastAsia="Calibri" w:hAnsi="Calibri" w:cs="Calibri"/>
      <w:b/>
      <w:bCs/>
      <w:sz w:val="20"/>
      <w:szCs w:val="20"/>
      <w:lang w:val="it-IT"/>
    </w:rPr>
  </w:style>
  <w:style w:type="character" w:customStyle="1" w:styleId="ParagrafoelencoCarattere">
    <w:name w:val="Paragrafo elenco Carattere"/>
    <w:aliases w:val="Stile2F Carattere,Paragrafo elenco 2 Carattere,List Paragraph1 Carattere,Stile 4F Carattere,Normal bullet 2 Carattere,Bullet list Carattere,Numbered List Carattere,AB List 1 Carattere,Bullet Points Carattere,numbered Carattere"/>
    <w:link w:val="Paragrafoelenco"/>
    <w:uiPriority w:val="34"/>
    <w:qFormat/>
    <w:locked/>
    <w:rsid w:val="00320CB7"/>
    <w:rPr>
      <w:rFonts w:ascii="Calibri" w:eastAsia="Calibri" w:hAnsi="Calibri" w:cs="Calibri"/>
      <w:lang w:val="it-IT"/>
    </w:rPr>
  </w:style>
  <w:style w:type="paragraph" w:styleId="Testonotaapidipagina">
    <w:name w:val="footnote text"/>
    <w:basedOn w:val="Normale"/>
    <w:link w:val="TestonotaapidipaginaCarattere"/>
    <w:semiHidden/>
    <w:unhideWhenUsed/>
    <w:rsid w:val="002D1E39"/>
    <w:rPr>
      <w:sz w:val="20"/>
      <w:szCs w:val="20"/>
    </w:rPr>
  </w:style>
  <w:style w:type="character" w:customStyle="1" w:styleId="TestonotaapidipaginaCarattere">
    <w:name w:val="Testo nota a piè di pagina Carattere"/>
    <w:basedOn w:val="Carpredefinitoparagrafo"/>
    <w:link w:val="Testonotaapidipagina"/>
    <w:semiHidden/>
    <w:rsid w:val="002D1E39"/>
    <w:rPr>
      <w:rFonts w:ascii="Calibri" w:eastAsia="Calibri" w:hAnsi="Calibri" w:cs="Calibri"/>
      <w:sz w:val="20"/>
      <w:szCs w:val="20"/>
      <w:lang w:val="it-IT"/>
    </w:rPr>
  </w:style>
  <w:style w:type="character" w:styleId="Rimandonotaapidipagina">
    <w:name w:val="footnote reference"/>
    <w:basedOn w:val="Carpredefinitoparagrafo"/>
    <w:uiPriority w:val="99"/>
    <w:semiHidden/>
    <w:unhideWhenUsed/>
    <w:rsid w:val="002D1E39"/>
    <w:rPr>
      <w:vertAlign w:val="superscript"/>
    </w:rPr>
  </w:style>
  <w:style w:type="character" w:styleId="Enfasigrassetto">
    <w:name w:val="Strong"/>
    <w:qFormat/>
    <w:rsid w:val="0051410C"/>
    <w:rPr>
      <w:b/>
      <w:bCs/>
    </w:rPr>
  </w:style>
  <w:style w:type="paragraph" w:styleId="Corpodeltesto2">
    <w:name w:val="Body Text 2"/>
    <w:basedOn w:val="Normale"/>
    <w:link w:val="Corpodeltesto2Carattere"/>
    <w:uiPriority w:val="99"/>
    <w:unhideWhenUsed/>
    <w:rsid w:val="00682C4A"/>
    <w:pPr>
      <w:spacing w:after="120" w:line="480" w:lineRule="auto"/>
    </w:pPr>
  </w:style>
  <w:style w:type="character" w:customStyle="1" w:styleId="Corpodeltesto2Carattere">
    <w:name w:val="Corpo del testo 2 Carattere"/>
    <w:basedOn w:val="Carpredefinitoparagrafo"/>
    <w:link w:val="Corpodeltesto2"/>
    <w:uiPriority w:val="99"/>
    <w:rsid w:val="00682C4A"/>
    <w:rPr>
      <w:rFonts w:ascii="Calibri" w:eastAsia="Calibri" w:hAnsi="Calibri" w:cs="Calibri"/>
      <w:lang w:val="it-IT"/>
    </w:rPr>
  </w:style>
  <w:style w:type="paragraph" w:styleId="Rientrocorpodeltesto">
    <w:name w:val="Body Text Indent"/>
    <w:basedOn w:val="Normale"/>
    <w:link w:val="RientrocorpodeltestoCarattere"/>
    <w:uiPriority w:val="99"/>
    <w:unhideWhenUsed/>
    <w:rsid w:val="00682C4A"/>
    <w:pPr>
      <w:spacing w:after="120"/>
      <w:ind w:left="283"/>
    </w:pPr>
  </w:style>
  <w:style w:type="character" w:customStyle="1" w:styleId="RientrocorpodeltestoCarattere">
    <w:name w:val="Rientro corpo del testo Carattere"/>
    <w:basedOn w:val="Carpredefinitoparagrafo"/>
    <w:link w:val="Rientrocorpodeltesto"/>
    <w:uiPriority w:val="99"/>
    <w:rsid w:val="00682C4A"/>
    <w:rPr>
      <w:rFonts w:ascii="Calibri" w:eastAsia="Calibri" w:hAnsi="Calibri" w:cs="Calibri"/>
      <w:lang w:val="it-IT"/>
    </w:rPr>
  </w:style>
  <w:style w:type="character" w:customStyle="1" w:styleId="IntestazioneCarattere2">
    <w:name w:val="Intestazione Carattere2"/>
    <w:basedOn w:val="Carpredefinitoparagrafo"/>
    <w:qFormat/>
    <w:rsid w:val="006B1786"/>
  </w:style>
  <w:style w:type="paragraph" w:styleId="NormaleWeb">
    <w:name w:val="Normal (Web)"/>
    <w:basedOn w:val="Normale"/>
    <w:uiPriority w:val="99"/>
    <w:unhideWhenUsed/>
    <w:rsid w:val="00101452"/>
    <w:pPr>
      <w:widowControl/>
      <w:autoSpaceDE/>
      <w:autoSpaceDN/>
      <w:spacing w:before="100" w:beforeAutospacing="1" w:after="100" w:afterAutospacing="1"/>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03877">
      <w:bodyDiv w:val="1"/>
      <w:marLeft w:val="0"/>
      <w:marRight w:val="0"/>
      <w:marTop w:val="0"/>
      <w:marBottom w:val="0"/>
      <w:divBdr>
        <w:top w:val="none" w:sz="0" w:space="0" w:color="auto"/>
        <w:left w:val="none" w:sz="0" w:space="0" w:color="auto"/>
        <w:bottom w:val="none" w:sz="0" w:space="0" w:color="auto"/>
        <w:right w:val="none" w:sz="0" w:space="0" w:color="auto"/>
      </w:divBdr>
    </w:div>
    <w:div w:id="145169239">
      <w:bodyDiv w:val="1"/>
      <w:marLeft w:val="0"/>
      <w:marRight w:val="0"/>
      <w:marTop w:val="0"/>
      <w:marBottom w:val="0"/>
      <w:divBdr>
        <w:top w:val="none" w:sz="0" w:space="0" w:color="auto"/>
        <w:left w:val="none" w:sz="0" w:space="0" w:color="auto"/>
        <w:bottom w:val="none" w:sz="0" w:space="0" w:color="auto"/>
        <w:right w:val="none" w:sz="0" w:space="0" w:color="auto"/>
      </w:divBdr>
    </w:div>
    <w:div w:id="329531241">
      <w:bodyDiv w:val="1"/>
      <w:marLeft w:val="0"/>
      <w:marRight w:val="0"/>
      <w:marTop w:val="0"/>
      <w:marBottom w:val="0"/>
      <w:divBdr>
        <w:top w:val="none" w:sz="0" w:space="0" w:color="auto"/>
        <w:left w:val="none" w:sz="0" w:space="0" w:color="auto"/>
        <w:bottom w:val="none" w:sz="0" w:space="0" w:color="auto"/>
        <w:right w:val="none" w:sz="0" w:space="0" w:color="auto"/>
      </w:divBdr>
    </w:div>
    <w:div w:id="341859482">
      <w:bodyDiv w:val="1"/>
      <w:marLeft w:val="0"/>
      <w:marRight w:val="0"/>
      <w:marTop w:val="0"/>
      <w:marBottom w:val="0"/>
      <w:divBdr>
        <w:top w:val="none" w:sz="0" w:space="0" w:color="auto"/>
        <w:left w:val="none" w:sz="0" w:space="0" w:color="auto"/>
        <w:bottom w:val="none" w:sz="0" w:space="0" w:color="auto"/>
        <w:right w:val="none" w:sz="0" w:space="0" w:color="auto"/>
      </w:divBdr>
    </w:div>
    <w:div w:id="358894693">
      <w:bodyDiv w:val="1"/>
      <w:marLeft w:val="0"/>
      <w:marRight w:val="0"/>
      <w:marTop w:val="0"/>
      <w:marBottom w:val="0"/>
      <w:divBdr>
        <w:top w:val="none" w:sz="0" w:space="0" w:color="auto"/>
        <w:left w:val="none" w:sz="0" w:space="0" w:color="auto"/>
        <w:bottom w:val="none" w:sz="0" w:space="0" w:color="auto"/>
        <w:right w:val="none" w:sz="0" w:space="0" w:color="auto"/>
      </w:divBdr>
    </w:div>
    <w:div w:id="435710203">
      <w:bodyDiv w:val="1"/>
      <w:marLeft w:val="0"/>
      <w:marRight w:val="0"/>
      <w:marTop w:val="0"/>
      <w:marBottom w:val="0"/>
      <w:divBdr>
        <w:top w:val="none" w:sz="0" w:space="0" w:color="auto"/>
        <w:left w:val="none" w:sz="0" w:space="0" w:color="auto"/>
        <w:bottom w:val="none" w:sz="0" w:space="0" w:color="auto"/>
        <w:right w:val="none" w:sz="0" w:space="0" w:color="auto"/>
      </w:divBdr>
    </w:div>
    <w:div w:id="446119433">
      <w:bodyDiv w:val="1"/>
      <w:marLeft w:val="0"/>
      <w:marRight w:val="0"/>
      <w:marTop w:val="0"/>
      <w:marBottom w:val="0"/>
      <w:divBdr>
        <w:top w:val="none" w:sz="0" w:space="0" w:color="auto"/>
        <w:left w:val="none" w:sz="0" w:space="0" w:color="auto"/>
        <w:bottom w:val="none" w:sz="0" w:space="0" w:color="auto"/>
        <w:right w:val="none" w:sz="0" w:space="0" w:color="auto"/>
      </w:divBdr>
    </w:div>
    <w:div w:id="465391793">
      <w:bodyDiv w:val="1"/>
      <w:marLeft w:val="0"/>
      <w:marRight w:val="0"/>
      <w:marTop w:val="0"/>
      <w:marBottom w:val="0"/>
      <w:divBdr>
        <w:top w:val="none" w:sz="0" w:space="0" w:color="auto"/>
        <w:left w:val="none" w:sz="0" w:space="0" w:color="auto"/>
        <w:bottom w:val="none" w:sz="0" w:space="0" w:color="auto"/>
        <w:right w:val="none" w:sz="0" w:space="0" w:color="auto"/>
      </w:divBdr>
    </w:div>
    <w:div w:id="511455300">
      <w:bodyDiv w:val="1"/>
      <w:marLeft w:val="0"/>
      <w:marRight w:val="0"/>
      <w:marTop w:val="0"/>
      <w:marBottom w:val="0"/>
      <w:divBdr>
        <w:top w:val="none" w:sz="0" w:space="0" w:color="auto"/>
        <w:left w:val="none" w:sz="0" w:space="0" w:color="auto"/>
        <w:bottom w:val="none" w:sz="0" w:space="0" w:color="auto"/>
        <w:right w:val="none" w:sz="0" w:space="0" w:color="auto"/>
      </w:divBdr>
    </w:div>
    <w:div w:id="552619486">
      <w:bodyDiv w:val="1"/>
      <w:marLeft w:val="0"/>
      <w:marRight w:val="0"/>
      <w:marTop w:val="0"/>
      <w:marBottom w:val="0"/>
      <w:divBdr>
        <w:top w:val="none" w:sz="0" w:space="0" w:color="auto"/>
        <w:left w:val="none" w:sz="0" w:space="0" w:color="auto"/>
        <w:bottom w:val="none" w:sz="0" w:space="0" w:color="auto"/>
        <w:right w:val="none" w:sz="0" w:space="0" w:color="auto"/>
      </w:divBdr>
    </w:div>
    <w:div w:id="585649406">
      <w:bodyDiv w:val="1"/>
      <w:marLeft w:val="0"/>
      <w:marRight w:val="0"/>
      <w:marTop w:val="0"/>
      <w:marBottom w:val="0"/>
      <w:divBdr>
        <w:top w:val="none" w:sz="0" w:space="0" w:color="auto"/>
        <w:left w:val="none" w:sz="0" w:space="0" w:color="auto"/>
        <w:bottom w:val="none" w:sz="0" w:space="0" w:color="auto"/>
        <w:right w:val="none" w:sz="0" w:space="0" w:color="auto"/>
      </w:divBdr>
    </w:div>
    <w:div w:id="717166163">
      <w:bodyDiv w:val="1"/>
      <w:marLeft w:val="0"/>
      <w:marRight w:val="0"/>
      <w:marTop w:val="0"/>
      <w:marBottom w:val="0"/>
      <w:divBdr>
        <w:top w:val="none" w:sz="0" w:space="0" w:color="auto"/>
        <w:left w:val="none" w:sz="0" w:space="0" w:color="auto"/>
        <w:bottom w:val="none" w:sz="0" w:space="0" w:color="auto"/>
        <w:right w:val="none" w:sz="0" w:space="0" w:color="auto"/>
      </w:divBdr>
    </w:div>
    <w:div w:id="789586754">
      <w:bodyDiv w:val="1"/>
      <w:marLeft w:val="0"/>
      <w:marRight w:val="0"/>
      <w:marTop w:val="0"/>
      <w:marBottom w:val="0"/>
      <w:divBdr>
        <w:top w:val="none" w:sz="0" w:space="0" w:color="auto"/>
        <w:left w:val="none" w:sz="0" w:space="0" w:color="auto"/>
        <w:bottom w:val="none" w:sz="0" w:space="0" w:color="auto"/>
        <w:right w:val="none" w:sz="0" w:space="0" w:color="auto"/>
      </w:divBdr>
    </w:div>
    <w:div w:id="838545592">
      <w:bodyDiv w:val="1"/>
      <w:marLeft w:val="0"/>
      <w:marRight w:val="0"/>
      <w:marTop w:val="0"/>
      <w:marBottom w:val="0"/>
      <w:divBdr>
        <w:top w:val="none" w:sz="0" w:space="0" w:color="auto"/>
        <w:left w:val="none" w:sz="0" w:space="0" w:color="auto"/>
        <w:bottom w:val="none" w:sz="0" w:space="0" w:color="auto"/>
        <w:right w:val="none" w:sz="0" w:space="0" w:color="auto"/>
      </w:divBdr>
    </w:div>
    <w:div w:id="924385293">
      <w:bodyDiv w:val="1"/>
      <w:marLeft w:val="0"/>
      <w:marRight w:val="0"/>
      <w:marTop w:val="0"/>
      <w:marBottom w:val="0"/>
      <w:divBdr>
        <w:top w:val="none" w:sz="0" w:space="0" w:color="auto"/>
        <w:left w:val="none" w:sz="0" w:space="0" w:color="auto"/>
        <w:bottom w:val="none" w:sz="0" w:space="0" w:color="auto"/>
        <w:right w:val="none" w:sz="0" w:space="0" w:color="auto"/>
      </w:divBdr>
    </w:div>
    <w:div w:id="1030297335">
      <w:bodyDiv w:val="1"/>
      <w:marLeft w:val="0"/>
      <w:marRight w:val="0"/>
      <w:marTop w:val="0"/>
      <w:marBottom w:val="0"/>
      <w:divBdr>
        <w:top w:val="none" w:sz="0" w:space="0" w:color="auto"/>
        <w:left w:val="none" w:sz="0" w:space="0" w:color="auto"/>
        <w:bottom w:val="none" w:sz="0" w:space="0" w:color="auto"/>
        <w:right w:val="none" w:sz="0" w:space="0" w:color="auto"/>
      </w:divBdr>
    </w:div>
    <w:div w:id="1048341441">
      <w:bodyDiv w:val="1"/>
      <w:marLeft w:val="0"/>
      <w:marRight w:val="0"/>
      <w:marTop w:val="0"/>
      <w:marBottom w:val="0"/>
      <w:divBdr>
        <w:top w:val="none" w:sz="0" w:space="0" w:color="auto"/>
        <w:left w:val="none" w:sz="0" w:space="0" w:color="auto"/>
        <w:bottom w:val="none" w:sz="0" w:space="0" w:color="auto"/>
        <w:right w:val="none" w:sz="0" w:space="0" w:color="auto"/>
      </w:divBdr>
    </w:div>
    <w:div w:id="1307665131">
      <w:bodyDiv w:val="1"/>
      <w:marLeft w:val="0"/>
      <w:marRight w:val="0"/>
      <w:marTop w:val="0"/>
      <w:marBottom w:val="0"/>
      <w:divBdr>
        <w:top w:val="none" w:sz="0" w:space="0" w:color="auto"/>
        <w:left w:val="none" w:sz="0" w:space="0" w:color="auto"/>
        <w:bottom w:val="none" w:sz="0" w:space="0" w:color="auto"/>
        <w:right w:val="none" w:sz="0" w:space="0" w:color="auto"/>
      </w:divBdr>
    </w:div>
    <w:div w:id="1342317648">
      <w:bodyDiv w:val="1"/>
      <w:marLeft w:val="0"/>
      <w:marRight w:val="0"/>
      <w:marTop w:val="0"/>
      <w:marBottom w:val="0"/>
      <w:divBdr>
        <w:top w:val="none" w:sz="0" w:space="0" w:color="auto"/>
        <w:left w:val="none" w:sz="0" w:space="0" w:color="auto"/>
        <w:bottom w:val="none" w:sz="0" w:space="0" w:color="auto"/>
        <w:right w:val="none" w:sz="0" w:space="0" w:color="auto"/>
      </w:divBdr>
    </w:div>
    <w:div w:id="1454210751">
      <w:bodyDiv w:val="1"/>
      <w:marLeft w:val="0"/>
      <w:marRight w:val="0"/>
      <w:marTop w:val="0"/>
      <w:marBottom w:val="0"/>
      <w:divBdr>
        <w:top w:val="none" w:sz="0" w:space="0" w:color="auto"/>
        <w:left w:val="none" w:sz="0" w:space="0" w:color="auto"/>
        <w:bottom w:val="none" w:sz="0" w:space="0" w:color="auto"/>
        <w:right w:val="none" w:sz="0" w:space="0" w:color="auto"/>
      </w:divBdr>
    </w:div>
    <w:div w:id="1498425257">
      <w:bodyDiv w:val="1"/>
      <w:marLeft w:val="0"/>
      <w:marRight w:val="0"/>
      <w:marTop w:val="0"/>
      <w:marBottom w:val="0"/>
      <w:divBdr>
        <w:top w:val="none" w:sz="0" w:space="0" w:color="auto"/>
        <w:left w:val="none" w:sz="0" w:space="0" w:color="auto"/>
        <w:bottom w:val="none" w:sz="0" w:space="0" w:color="auto"/>
        <w:right w:val="none" w:sz="0" w:space="0" w:color="auto"/>
      </w:divBdr>
    </w:div>
    <w:div w:id="1657606323">
      <w:bodyDiv w:val="1"/>
      <w:marLeft w:val="0"/>
      <w:marRight w:val="0"/>
      <w:marTop w:val="0"/>
      <w:marBottom w:val="0"/>
      <w:divBdr>
        <w:top w:val="none" w:sz="0" w:space="0" w:color="auto"/>
        <w:left w:val="none" w:sz="0" w:space="0" w:color="auto"/>
        <w:bottom w:val="none" w:sz="0" w:space="0" w:color="auto"/>
        <w:right w:val="none" w:sz="0" w:space="0" w:color="auto"/>
      </w:divBdr>
    </w:div>
    <w:div w:id="1659457381">
      <w:bodyDiv w:val="1"/>
      <w:marLeft w:val="0"/>
      <w:marRight w:val="0"/>
      <w:marTop w:val="0"/>
      <w:marBottom w:val="0"/>
      <w:divBdr>
        <w:top w:val="none" w:sz="0" w:space="0" w:color="auto"/>
        <w:left w:val="none" w:sz="0" w:space="0" w:color="auto"/>
        <w:bottom w:val="none" w:sz="0" w:space="0" w:color="auto"/>
        <w:right w:val="none" w:sz="0" w:space="0" w:color="auto"/>
      </w:divBdr>
    </w:div>
    <w:div w:id="1752580106">
      <w:bodyDiv w:val="1"/>
      <w:marLeft w:val="0"/>
      <w:marRight w:val="0"/>
      <w:marTop w:val="0"/>
      <w:marBottom w:val="0"/>
      <w:divBdr>
        <w:top w:val="none" w:sz="0" w:space="0" w:color="auto"/>
        <w:left w:val="none" w:sz="0" w:space="0" w:color="auto"/>
        <w:bottom w:val="none" w:sz="0" w:space="0" w:color="auto"/>
        <w:right w:val="none" w:sz="0" w:space="0" w:color="auto"/>
      </w:divBdr>
    </w:div>
    <w:div w:id="1802846215">
      <w:bodyDiv w:val="1"/>
      <w:marLeft w:val="0"/>
      <w:marRight w:val="0"/>
      <w:marTop w:val="0"/>
      <w:marBottom w:val="0"/>
      <w:divBdr>
        <w:top w:val="none" w:sz="0" w:space="0" w:color="auto"/>
        <w:left w:val="none" w:sz="0" w:space="0" w:color="auto"/>
        <w:bottom w:val="none" w:sz="0" w:space="0" w:color="auto"/>
        <w:right w:val="none" w:sz="0" w:space="0" w:color="auto"/>
      </w:divBdr>
    </w:div>
    <w:div w:id="1805346765">
      <w:bodyDiv w:val="1"/>
      <w:marLeft w:val="0"/>
      <w:marRight w:val="0"/>
      <w:marTop w:val="0"/>
      <w:marBottom w:val="0"/>
      <w:divBdr>
        <w:top w:val="none" w:sz="0" w:space="0" w:color="auto"/>
        <w:left w:val="none" w:sz="0" w:space="0" w:color="auto"/>
        <w:bottom w:val="none" w:sz="0" w:space="0" w:color="auto"/>
        <w:right w:val="none" w:sz="0" w:space="0" w:color="auto"/>
      </w:divBdr>
    </w:div>
    <w:div w:id="1847162387">
      <w:bodyDiv w:val="1"/>
      <w:marLeft w:val="0"/>
      <w:marRight w:val="0"/>
      <w:marTop w:val="0"/>
      <w:marBottom w:val="0"/>
      <w:divBdr>
        <w:top w:val="none" w:sz="0" w:space="0" w:color="auto"/>
        <w:left w:val="none" w:sz="0" w:space="0" w:color="auto"/>
        <w:bottom w:val="none" w:sz="0" w:space="0" w:color="auto"/>
        <w:right w:val="none" w:sz="0" w:space="0" w:color="auto"/>
      </w:divBdr>
    </w:div>
    <w:div w:id="1895195299">
      <w:bodyDiv w:val="1"/>
      <w:marLeft w:val="0"/>
      <w:marRight w:val="0"/>
      <w:marTop w:val="0"/>
      <w:marBottom w:val="0"/>
      <w:divBdr>
        <w:top w:val="none" w:sz="0" w:space="0" w:color="auto"/>
        <w:left w:val="none" w:sz="0" w:space="0" w:color="auto"/>
        <w:bottom w:val="none" w:sz="0" w:space="0" w:color="auto"/>
        <w:right w:val="none" w:sz="0" w:space="0" w:color="auto"/>
      </w:divBdr>
    </w:div>
    <w:div w:id="1953239938">
      <w:bodyDiv w:val="1"/>
      <w:marLeft w:val="0"/>
      <w:marRight w:val="0"/>
      <w:marTop w:val="0"/>
      <w:marBottom w:val="0"/>
      <w:divBdr>
        <w:top w:val="none" w:sz="0" w:space="0" w:color="auto"/>
        <w:left w:val="none" w:sz="0" w:space="0" w:color="auto"/>
        <w:bottom w:val="none" w:sz="0" w:space="0" w:color="auto"/>
        <w:right w:val="none" w:sz="0" w:space="0" w:color="auto"/>
      </w:divBdr>
    </w:div>
    <w:div w:id="1963806167">
      <w:bodyDiv w:val="1"/>
      <w:marLeft w:val="0"/>
      <w:marRight w:val="0"/>
      <w:marTop w:val="0"/>
      <w:marBottom w:val="0"/>
      <w:divBdr>
        <w:top w:val="none" w:sz="0" w:space="0" w:color="auto"/>
        <w:left w:val="none" w:sz="0" w:space="0" w:color="auto"/>
        <w:bottom w:val="none" w:sz="0" w:space="0" w:color="auto"/>
        <w:right w:val="none" w:sz="0" w:space="0" w:color="auto"/>
      </w:divBdr>
    </w:div>
    <w:div w:id="211085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7C3E6-1003-4DF8-A7C2-F5956D70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3</Pages>
  <Words>728</Words>
  <Characters>4151</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Microsoft Word - CAPITOLATO DI GARA_Pineta_Castelvolturno.docx</vt:lpstr>
    </vt:vector>
  </TitlesOfParts>
  <Company/>
  <LinksUpToDate>false</LinksUpToDate>
  <CharactersWithSpaces>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DI GARA_Pineta_Castelvolturno.docx</dc:title>
  <dc:creator>LUX</dc:creator>
  <cp:lastModifiedBy>SALVATORE DI BONITO</cp:lastModifiedBy>
  <cp:revision>297</cp:revision>
  <cp:lastPrinted>2023-06-24T12:03:00Z</cp:lastPrinted>
  <dcterms:created xsi:type="dcterms:W3CDTF">2023-07-04T15:23:00Z</dcterms:created>
  <dcterms:modified xsi:type="dcterms:W3CDTF">2025-03-10T13:55:00Z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PScript5.dll Version 5.2.2</vt:lpwstr>
  </property>
  <property fmtid="{D5CDD505-2E9C-101B-9397-08002B2CF9AE}" pid="4" name="LastSaved">
    <vt:filetime>2022-11-14T00:00:00Z</vt:filetime>
  </property>
</Properties>
</file>