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1" w:name="_Hlk66888942" w:displacedByCustomXml="next"/>
    <w:bookmarkEnd w:id="1" w:displacedByCustomXml="next"/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7379925D" w14:textId="4B071A3B" w:rsidR="00794B31" w:rsidRDefault="00794B31" w:rsidP="00AB3048">
          <w:pPr>
            <w:rPr>
              <w:rFonts w:ascii="Arial" w:hAnsi="Arial" w:cs="Arial"/>
            </w:rPr>
          </w:pPr>
        </w:p>
        <w:p w14:paraId="74843D68" w14:textId="77777777" w:rsidR="004C1474" w:rsidRPr="00574D99" w:rsidRDefault="004C1474" w:rsidP="004C1474">
          <w:pPr>
            <w:jc w:val="center"/>
            <w:rPr>
              <w:rFonts w:ascii="Arial" w:hAnsi="Arial" w:cs="Arial"/>
              <w:highlight w:val="yellow"/>
            </w:rPr>
          </w:pPr>
        </w:p>
        <w:p w14:paraId="1034C43B" w14:textId="77777777" w:rsidR="004C1474" w:rsidRPr="00574D99" w:rsidRDefault="004C1474" w:rsidP="004C1474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0437E162" wp14:editId="6ECE1775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20" name="Immagine 20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358D23D" w14:textId="77777777" w:rsidR="004C1474" w:rsidRPr="00574D99" w:rsidRDefault="004C1474" w:rsidP="004C1474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118660F4" w14:textId="77777777" w:rsidR="004C1474" w:rsidRPr="00574D99" w:rsidRDefault="004C1474" w:rsidP="004C147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6B422E9B" w14:textId="77777777" w:rsidR="004C1474" w:rsidRPr="00574D99" w:rsidRDefault="004C1474" w:rsidP="004C1474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6502D276" w14:textId="77777777" w:rsidR="004C1474" w:rsidRDefault="004C1474" w:rsidP="004C1474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3850F746" w14:textId="77777777" w:rsidR="004C1474" w:rsidRPr="00CA58AE" w:rsidRDefault="004C1474" w:rsidP="004C1474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b/>
              <w:bCs/>
              <w:sz w:val="22"/>
              <w:szCs w:val="22"/>
            </w:rPr>
            <w:t>Giunta Regionale della Campania</w:t>
          </w:r>
        </w:p>
        <w:p w14:paraId="152AFC51" w14:textId="77777777" w:rsidR="004C1474" w:rsidRPr="00CA58AE" w:rsidRDefault="004C1474" w:rsidP="004C1474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Ufficio Speciale Grandi Opere STAFF 60.06.92</w:t>
          </w:r>
        </w:p>
        <w:p w14:paraId="2D1E78A2" w14:textId="77777777" w:rsidR="004C1474" w:rsidRPr="00CA58AE" w:rsidRDefault="004C1474" w:rsidP="004C1474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Centrale Acquisti e Ufficio Gare - Procedure di Appalto PNRR</w:t>
          </w:r>
        </w:p>
        <w:p w14:paraId="0506A417" w14:textId="77777777" w:rsidR="004C1474" w:rsidRPr="00CA58AE" w:rsidRDefault="004C1474" w:rsidP="004C1474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</w:pPr>
        </w:p>
        <w:p w14:paraId="6AD1B389" w14:textId="2E83C8E2" w:rsidR="004C1474" w:rsidRPr="00CA58AE" w:rsidRDefault="004C1474" w:rsidP="004C1474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Proc. n. 40</w:t>
          </w:r>
          <w:r w:rsidR="005C4D10">
            <w:rPr>
              <w:rFonts w:ascii="Arial" w:hAnsi="Arial" w:cs="Arial"/>
              <w:b/>
              <w:bCs/>
              <w:sz w:val="28"/>
              <w:szCs w:val="28"/>
            </w:rPr>
            <w:t>46</w:t>
          </w: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>/AP/2025</w:t>
          </w:r>
        </w:p>
        <w:p w14:paraId="09E17CEB" w14:textId="77777777" w:rsidR="004C1474" w:rsidRPr="00E97E98" w:rsidRDefault="004C1474" w:rsidP="004C1474">
          <w:pPr>
            <w:ind w:right="111"/>
            <w:jc w:val="center"/>
            <w:rPr>
              <w:rFonts w:cs="Arial"/>
              <w:noProof/>
              <w:sz w:val="22"/>
              <w:szCs w:val="22"/>
            </w:rPr>
          </w:pPr>
        </w:p>
        <w:p w14:paraId="2A81F773" w14:textId="77777777" w:rsidR="004C1474" w:rsidRPr="004615D1" w:rsidRDefault="004C1474" w:rsidP="004C1474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2"/>
              <w:szCs w:val="22"/>
            </w:rPr>
          </w:pPr>
        </w:p>
        <w:p w14:paraId="635F44E7" w14:textId="6C7C32E3" w:rsidR="001865AD" w:rsidRDefault="00176E72" w:rsidP="00176E72">
          <w:pPr>
            <w:spacing w:before="146"/>
            <w:ind w:right="34"/>
            <w:jc w:val="both"/>
            <w:rPr>
              <w:rFonts w:ascii="Arial" w:hAnsi="Arial" w:cs="Arial"/>
              <w:b/>
            </w:rPr>
          </w:pPr>
          <w:r w:rsidRPr="00CA58AE">
            <w:rPr>
              <w:rFonts w:asciiTheme="minorHAnsi" w:hAnsiTheme="minorHAnsi" w:cstheme="minorHAnsi"/>
              <w:b/>
            </w:rPr>
            <w:t xml:space="preserve">PROCEDURA </w:t>
          </w:r>
          <w:r w:rsidRPr="00681CAF">
            <w:rPr>
              <w:rFonts w:asciiTheme="minorHAnsi" w:hAnsiTheme="minorHAnsi" w:cstheme="minorHAnsi"/>
              <w:b/>
            </w:rPr>
            <w:t>DI GARA APERTA TELEMATICA AI SENSI DEGLI ARTT.25 E 71, DEL D.LGS. N. 36/2023, DA AGGIUDICARSI SECONDO IL CRITERIO DELL’OFFERTA ECONOMICAMENTE PIÙ VANTAGGIOSA AI SENSI DELL’ART.108 COMMA 2 DEL D.LGS. N. 36/2023 PER L’AFFIDAMENTO DEL SERVIZIO DI DIREZIONE LAVORI, MISURAZIONE E CONTABILITÀ, ASSISTENZA AL COLLAUDO NONCHÉ DEL COORDINAMENTO DELLA SICUREZZA IN FASE DI ESECUZIONE, INERENTE ALLA REALIZZAZIONE DELL’ALBERGO DIFFUSO NELL’AMBITO DEL PROGETTO PILOTA “SANZA: IL BORGO DELL’ACCOGLIENZA” NEL COMUNE DI SANZA (SA)</w:t>
          </w:r>
          <w:r w:rsidRPr="00CA58AE">
            <w:rPr>
              <w:rFonts w:asciiTheme="minorHAnsi" w:hAnsiTheme="minorHAnsi" w:cstheme="minorHAnsi"/>
              <w:b/>
            </w:rPr>
            <w:t>_</w:t>
          </w:r>
          <w:r w:rsidRPr="00CA58AE">
            <w:rPr>
              <w:rFonts w:asciiTheme="minorHAnsi" w:hAnsiTheme="minorHAnsi" w:cstheme="minorHAnsi"/>
              <w:b/>
              <w:sz w:val="22"/>
              <w:szCs w:val="22"/>
            </w:rPr>
            <w:t xml:space="preserve"> </w:t>
          </w:r>
          <w:r w:rsidRPr="00CA58AE">
            <w:rPr>
              <w:rFonts w:asciiTheme="minorHAnsi" w:hAnsiTheme="minorHAnsi" w:cstheme="minorHAnsi"/>
              <w:b/>
            </w:rPr>
            <w:t>CUP: G49I22000450006</w:t>
          </w:r>
        </w:p>
        <w:p w14:paraId="034F8143" w14:textId="77777777" w:rsidR="00B7701F" w:rsidRDefault="00B7701F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D59D345" w14:textId="77777777" w:rsidR="00B7701F" w:rsidRDefault="00B7701F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70CCA5A0" w14:textId="77777777" w:rsidR="00B7701F" w:rsidRDefault="00B7701F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3625A70F" w14:textId="77777777" w:rsidR="00B7701F" w:rsidRDefault="00B7701F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1578A451" w14:textId="77777777" w:rsidR="00B7701F" w:rsidRPr="00B437A3" w:rsidRDefault="00B7701F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0D9B94E4" w14:textId="6A44F14D" w:rsidR="006E1754" w:rsidRPr="00AF58AC" w:rsidRDefault="00925111" w:rsidP="00286A9F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AF58AC">
            <w:rPr>
              <w:rFonts w:ascii="Arial" w:hAnsi="Arial" w:cs="Arial"/>
              <w:bCs w:val="0"/>
              <w:sz w:val="24"/>
              <w:szCs w:val="24"/>
            </w:rPr>
            <w:t xml:space="preserve">MODELLO </w:t>
          </w:r>
          <w:r w:rsidR="00C7359D">
            <w:rPr>
              <w:rFonts w:ascii="Arial" w:hAnsi="Arial" w:cs="Arial"/>
              <w:bCs w:val="0"/>
              <w:sz w:val="24"/>
              <w:szCs w:val="24"/>
            </w:rPr>
            <w:t>7</w:t>
          </w:r>
          <w:r w:rsidRPr="00AF58AC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r w:rsidR="00DF6764" w:rsidRPr="00AF58AC">
            <w:rPr>
              <w:rFonts w:ascii="Arial" w:hAnsi="Arial" w:cs="Arial"/>
              <w:bCs w:val="0"/>
              <w:sz w:val="24"/>
              <w:szCs w:val="24"/>
            </w:rPr>
            <w:t>–</w:t>
          </w:r>
          <w:r w:rsidRPr="00AF58AC">
            <w:rPr>
              <w:rFonts w:ascii="Arial" w:hAnsi="Arial" w:cs="Arial"/>
              <w:bCs w:val="0"/>
              <w:sz w:val="24"/>
              <w:szCs w:val="24"/>
            </w:rPr>
            <w:t xml:space="preserve"> </w:t>
          </w:r>
          <w:bookmarkStart w:id="2" w:name="_Hlk137813750"/>
          <w:r w:rsidR="00132B05" w:rsidRPr="00AF58AC">
            <w:rPr>
              <w:rFonts w:ascii="Arial" w:hAnsi="Arial" w:cs="Arial"/>
              <w:bCs w:val="0"/>
              <w:sz w:val="24"/>
              <w:szCs w:val="24"/>
            </w:rPr>
            <w:t>AUTODICHIARAZIONE DI ASSENZA DI CONFLITTO DI INTERESSI</w:t>
          </w:r>
        </w:p>
        <w:bookmarkEnd w:id="2"/>
        <w:p w14:paraId="55F6CE6E" w14:textId="24ABAEBE" w:rsidR="00925111" w:rsidRPr="006E1754" w:rsidRDefault="00925111" w:rsidP="00794B31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67131BDE" w14:textId="77777777" w:rsidR="002823C9" w:rsidRDefault="002823C9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35BECA2" w14:textId="77777777" w:rsidR="005E2DC2" w:rsidRDefault="005E2DC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95A8D17" w14:textId="77777777" w:rsidR="0008080F" w:rsidRDefault="0008080F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277E0A36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B05AC76" w14:textId="79E9286E" w:rsidR="0021591B" w:rsidRPr="00393CEC" w:rsidRDefault="00794B31" w:rsidP="00393CEC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53C3B6D5" w14:textId="77777777" w:rsidR="0021591B" w:rsidRDefault="0021591B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252C568E" w14:textId="77777777" w:rsidR="003F314F" w:rsidRDefault="003F314F" w:rsidP="00B27C6C">
      <w:pPr>
        <w:jc w:val="both"/>
        <w:rPr>
          <w:rFonts w:ascii="Arial" w:hAnsi="Arial" w:cs="Arial"/>
          <w:b/>
          <w:color w:val="000000"/>
          <w:sz w:val="20"/>
        </w:rPr>
      </w:pPr>
    </w:p>
    <w:p w14:paraId="3B82E453" w14:textId="77777777" w:rsidR="0008080F" w:rsidRDefault="0008080F" w:rsidP="00B27C6C">
      <w:pPr>
        <w:jc w:val="both"/>
        <w:rPr>
          <w:rFonts w:ascii="Arial" w:hAnsi="Arial" w:cs="Arial"/>
          <w:b/>
          <w:color w:val="000000"/>
          <w:sz w:val="20"/>
        </w:rPr>
      </w:pPr>
    </w:p>
    <w:p w14:paraId="060E606C" w14:textId="02111A75" w:rsidR="00B27C6C" w:rsidRDefault="00B27C6C" w:rsidP="00B27C6C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B27AF2" w:rsidRPr="00837F32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artt.25 e 71, del d.lgs. n. 36/2023, da aggiudicarsi secondo il criterio dell’offerta economicamente più vantaggiosa ai sensi dell’art.108 del d.lgs. n. 36/2023, </w:t>
      </w:r>
      <w:r w:rsidR="00B27AF2" w:rsidRPr="007B5B3E">
        <w:rPr>
          <w:rFonts w:ascii="Arial" w:hAnsi="Arial" w:cs="Arial"/>
          <w:bCs/>
          <w:noProof/>
          <w:color w:val="000000"/>
          <w:sz w:val="20"/>
          <w:szCs w:val="20"/>
        </w:rPr>
        <w:t xml:space="preserve">per l’affidamento del servizio di direzione lavori, misurazione e contabilità, assistenza al collaudo nonché del coordinamento della sicurezza in fase di esecuzione </w:t>
      </w:r>
      <w:r w:rsidR="00B27AF2">
        <w:rPr>
          <w:rFonts w:ascii="Arial" w:hAnsi="Arial" w:cs="Arial"/>
          <w:bCs/>
          <w:noProof/>
          <w:color w:val="000000"/>
          <w:sz w:val="20"/>
          <w:szCs w:val="20"/>
        </w:rPr>
        <w:t xml:space="preserve">inerente alla </w:t>
      </w:r>
      <w:r w:rsidR="00B27AF2" w:rsidRPr="00753509">
        <w:rPr>
          <w:rFonts w:ascii="Arial" w:hAnsi="Arial" w:cs="Arial"/>
          <w:bCs/>
          <w:noProof/>
          <w:color w:val="000000"/>
          <w:sz w:val="20"/>
          <w:szCs w:val="20"/>
        </w:rPr>
        <w:t>realizzazione dell’albergo diffuso nell’ambito del progetto pilota “SANZA: IL BORGO DELL’ACCOGLIENZA” nel comune di Sanza (SA).</w:t>
      </w:r>
    </w:p>
    <w:p w14:paraId="0171A33E" w14:textId="77777777" w:rsidR="00B27C6C" w:rsidRDefault="00B27C6C" w:rsidP="00B27C6C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B27C6C" w14:paraId="1A5CF672" w14:textId="77777777" w:rsidTr="00634696">
        <w:trPr>
          <w:trHeight w:val="3489"/>
          <w:jc w:val="center"/>
        </w:trPr>
        <w:tc>
          <w:tcPr>
            <w:tcW w:w="9645" w:type="dxa"/>
          </w:tcPr>
          <w:p w14:paraId="7095BA51" w14:textId="77777777" w:rsidR="00B27C6C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3B19A046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6126782B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1BDCE230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03DE19BE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7A8E3A61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3D628975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08402ED7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…………………………………………………………………..</w:t>
            </w:r>
          </w:p>
          <w:p w14:paraId="21519FB6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5368C608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75821498" w14:textId="77777777" w:rsidR="00B27C6C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3C2FE38F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2B0BBEAA" w14:textId="77777777" w:rsidR="009618AB" w:rsidRDefault="009618AB" w:rsidP="00B27C6C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456D19DE" w14:textId="5C8E8354" w:rsidR="0021591B" w:rsidRPr="00B27C6C" w:rsidRDefault="0021591B" w:rsidP="00B27C6C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  <w:r w:rsidRPr="00DF06C3">
        <w:rPr>
          <w:rFonts w:ascii="Arial" w:hAnsi="Arial"/>
          <w:color w:val="000000" w:themeColor="text1"/>
          <w:sz w:val="18"/>
          <w:szCs w:val="22"/>
        </w:rPr>
        <w:t>partecipante alla procedura di selezione del Soggetto Realizzatore a valere sul Piano Nazionale di Ripresa e Resilienza</w:t>
      </w:r>
      <w:r w:rsidRPr="00B27C6C">
        <w:rPr>
          <w:rFonts w:ascii="Arial" w:hAnsi="Arial"/>
          <w:color w:val="000000" w:themeColor="text1"/>
          <w:sz w:val="18"/>
          <w:szCs w:val="22"/>
        </w:rPr>
        <w:t>, vista la</w:t>
      </w:r>
      <w:r w:rsidR="008452D9" w:rsidRPr="00B27C6C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B27C6C">
        <w:rPr>
          <w:rFonts w:ascii="Arial" w:hAnsi="Arial"/>
          <w:color w:val="000000" w:themeColor="text1"/>
          <w:sz w:val="18"/>
          <w:szCs w:val="22"/>
        </w:rPr>
        <w:t xml:space="preserve"> normativa relativa alle situazioni, anche potenziali, di conflitto di interessi, ai sensi degli articoli 46 e 47 del</w:t>
      </w:r>
      <w:r w:rsidR="00393CEC" w:rsidRPr="00B27C6C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B27C6C">
        <w:rPr>
          <w:rFonts w:ascii="Arial" w:hAnsi="Arial"/>
          <w:color w:val="000000" w:themeColor="text1"/>
          <w:sz w:val="18"/>
          <w:szCs w:val="22"/>
        </w:rPr>
        <w:t>D.P.R. 28 dicembre 2000,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</w:t>
      </w:r>
    </w:p>
    <w:p w14:paraId="5FC3AC91" w14:textId="77777777" w:rsidR="009618AB" w:rsidRDefault="009618AB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</w:p>
    <w:p w14:paraId="2C501E03" w14:textId="77777777" w:rsidR="0008080F" w:rsidRDefault="0008080F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</w:p>
    <w:p w14:paraId="6751B8BC" w14:textId="2B0CFCEF" w:rsidR="0021591B" w:rsidRDefault="0021591B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  <w:r w:rsidRPr="0021591B">
        <w:rPr>
          <w:b/>
          <w:sz w:val="22"/>
          <w:szCs w:val="22"/>
          <w:lang w:eastAsia="en-US"/>
        </w:rPr>
        <w:t>DICHIARA</w:t>
      </w:r>
    </w:p>
    <w:p w14:paraId="1FA7EB4F" w14:textId="77777777" w:rsidR="00BB1EFF" w:rsidRDefault="00BB1EFF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</w:p>
    <w:p w14:paraId="1CDBD7AB" w14:textId="6DD57C81" w:rsidR="0021591B" w:rsidRPr="00B27C6C" w:rsidRDefault="0021591B" w:rsidP="0008080F">
      <w:pPr>
        <w:widowControl w:val="0"/>
        <w:numPr>
          <w:ilvl w:val="0"/>
          <w:numId w:val="2"/>
        </w:numPr>
        <w:tabs>
          <w:tab w:val="left" w:pos="540"/>
          <w:tab w:val="left" w:pos="541"/>
        </w:tabs>
        <w:autoSpaceDE w:val="0"/>
        <w:autoSpaceDN w:val="0"/>
        <w:spacing w:before="141" w:line="360" w:lineRule="auto"/>
        <w:ind w:right="164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 xml:space="preserve">che la propria partecipazione alla gara non determina una situazione di conflitto di interesse ai sensi dell’articolo </w:t>
      </w:r>
      <w:r w:rsidR="00702B9E">
        <w:rPr>
          <w:rFonts w:ascii="Arial" w:hAnsi="Arial"/>
          <w:color w:val="000000" w:themeColor="text1"/>
          <w:sz w:val="18"/>
          <w:szCs w:val="18"/>
        </w:rPr>
        <w:t>16</w:t>
      </w:r>
      <w:r w:rsidRPr="00B27C6C">
        <w:rPr>
          <w:rFonts w:ascii="Arial" w:hAnsi="Arial"/>
          <w:color w:val="000000" w:themeColor="text1"/>
          <w:sz w:val="18"/>
          <w:szCs w:val="18"/>
        </w:rPr>
        <w:t xml:space="preserve">, comma </w:t>
      </w:r>
      <w:r w:rsidR="00702B9E">
        <w:rPr>
          <w:rFonts w:ascii="Arial" w:hAnsi="Arial"/>
          <w:color w:val="000000" w:themeColor="text1"/>
          <w:sz w:val="18"/>
          <w:szCs w:val="18"/>
        </w:rPr>
        <w:t>1</w:t>
      </w:r>
      <w:r w:rsidRPr="00B27C6C">
        <w:rPr>
          <w:rFonts w:ascii="Arial" w:hAnsi="Arial"/>
          <w:color w:val="000000" w:themeColor="text1"/>
          <w:sz w:val="18"/>
          <w:szCs w:val="18"/>
        </w:rPr>
        <w:t xml:space="preserve"> del D.lgs. n. </w:t>
      </w:r>
      <w:r w:rsidR="00702B9E">
        <w:rPr>
          <w:rFonts w:ascii="Arial" w:hAnsi="Arial"/>
          <w:color w:val="000000" w:themeColor="text1"/>
          <w:sz w:val="18"/>
          <w:szCs w:val="18"/>
        </w:rPr>
        <w:t>36</w:t>
      </w:r>
      <w:r w:rsidRPr="00B27C6C">
        <w:rPr>
          <w:rFonts w:ascii="Arial" w:hAnsi="Arial"/>
          <w:color w:val="000000" w:themeColor="text1"/>
          <w:sz w:val="18"/>
          <w:szCs w:val="18"/>
        </w:rPr>
        <w:t>/20</w:t>
      </w:r>
      <w:r w:rsidR="00702B9E">
        <w:rPr>
          <w:rFonts w:ascii="Arial" w:hAnsi="Arial"/>
          <w:color w:val="000000" w:themeColor="text1"/>
          <w:sz w:val="18"/>
          <w:szCs w:val="18"/>
        </w:rPr>
        <w:t>23</w:t>
      </w:r>
      <w:r w:rsidRPr="00B27C6C">
        <w:rPr>
          <w:rFonts w:ascii="Arial" w:hAnsi="Arial"/>
          <w:color w:val="000000" w:themeColor="text1"/>
          <w:sz w:val="18"/>
          <w:szCs w:val="18"/>
        </w:rPr>
        <w:t>, non diversamente risolvibile;</w:t>
      </w:r>
    </w:p>
    <w:p w14:paraId="0D513298" w14:textId="2101042C" w:rsidR="006E1754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before="83" w:line="360" w:lineRule="auto"/>
        <w:ind w:right="154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14:paraId="0EFB6244" w14:textId="77777777" w:rsidR="0021591B" w:rsidRPr="00B27C6C" w:rsidRDefault="0021591B" w:rsidP="0021591B">
      <w:pPr>
        <w:widowControl w:val="0"/>
        <w:autoSpaceDE w:val="0"/>
        <w:autoSpaceDN w:val="0"/>
        <w:rPr>
          <w:rFonts w:ascii="Arial" w:hAnsi="Arial"/>
          <w:color w:val="000000" w:themeColor="text1"/>
          <w:sz w:val="18"/>
          <w:szCs w:val="18"/>
        </w:rPr>
      </w:pPr>
    </w:p>
    <w:p w14:paraId="549F9239" w14:textId="140E5118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line="360" w:lineRule="auto"/>
        <w:ind w:right="152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impegnarsi a comunicare qualsiasi conflitto di interesse che possa insorgere durante la procedura di gara o nella fase esecutiva del contratto;</w:t>
      </w:r>
    </w:p>
    <w:p w14:paraId="4CA4C49A" w14:textId="11416C37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line="360" w:lineRule="auto"/>
        <w:ind w:right="161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 xml:space="preserve">di impegnarsi ad astenersi prontamente dalla prosecuzione della procedura nel caso emerga un conflitto di </w:t>
      </w:r>
      <w:r w:rsidRPr="00B27C6C">
        <w:rPr>
          <w:rFonts w:ascii="Arial" w:hAnsi="Arial"/>
          <w:color w:val="000000" w:themeColor="text1"/>
          <w:sz w:val="18"/>
          <w:szCs w:val="18"/>
        </w:rPr>
        <w:lastRenderedPageBreak/>
        <w:t>interesse;</w:t>
      </w:r>
    </w:p>
    <w:p w14:paraId="6817168B" w14:textId="77777777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line="360" w:lineRule="auto"/>
        <w:ind w:right="154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impegnarsi a comunicare tempestivamente eventuali variazioni del contenuto della presente dichiarazione e a rendere, se del caso, una nuova dichiarazione sostitutiva.</w:t>
      </w:r>
    </w:p>
    <w:p w14:paraId="58C8C117" w14:textId="77777777" w:rsidR="0021591B" w:rsidRPr="00B27C6C" w:rsidRDefault="0021591B" w:rsidP="0021591B">
      <w:pPr>
        <w:widowControl w:val="0"/>
        <w:autoSpaceDE w:val="0"/>
        <w:autoSpaceDN w:val="0"/>
        <w:spacing w:before="10"/>
        <w:rPr>
          <w:rFonts w:ascii="Arial" w:hAnsi="Arial"/>
          <w:color w:val="000000" w:themeColor="text1"/>
          <w:sz w:val="18"/>
          <w:szCs w:val="18"/>
        </w:rPr>
      </w:pPr>
    </w:p>
    <w:p w14:paraId="28A46D18" w14:textId="77777777" w:rsidR="0021591B" w:rsidRPr="00B27C6C" w:rsidRDefault="0021591B" w:rsidP="0021591B">
      <w:pPr>
        <w:widowControl w:val="0"/>
        <w:autoSpaceDE w:val="0"/>
        <w:autoSpaceDN w:val="0"/>
        <w:spacing w:line="360" w:lineRule="auto"/>
        <w:ind w:left="113" w:right="148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14:paraId="4B1AD472" w14:textId="77777777" w:rsidR="00794B31" w:rsidRPr="00B27C6C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5F54FDBE" w14:textId="77777777" w:rsidR="00794B31" w:rsidRPr="00B27C6C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5B263186" w14:textId="77777777" w:rsidR="0008080F" w:rsidRDefault="0008080F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2D15DDA9" w14:textId="77777777" w:rsidR="0008080F" w:rsidRDefault="0008080F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0D9FC85F" w14:textId="77777777" w:rsidR="0008080F" w:rsidRDefault="0008080F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567A4098" w14:textId="77777777" w:rsidR="0008080F" w:rsidRDefault="0008080F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5A97442E" w14:textId="45D6A4BA" w:rsidR="00794B31" w:rsidRPr="00B27C6C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B27C6C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3" w:name="_Hlk481662179"/>
      <w:r w:rsidRPr="00B27C6C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3"/>
      <w:r w:rsidR="00A46A76" w:rsidRPr="00B27C6C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</w:t>
      </w:r>
      <w:r w:rsidR="00A46A76" w:rsidRPr="00B27C6C">
        <w:rPr>
          <w:rFonts w:ascii="Arial" w:hAnsi="Arial"/>
          <w:b/>
          <w:bCs/>
          <w:color w:val="000000" w:themeColor="text1"/>
          <w:sz w:val="18"/>
          <w:szCs w:val="18"/>
          <w:shd w:val="clear" w:color="auto" w:fill="FFFFFF" w:themeFill="background1"/>
        </w:rPr>
        <w:t>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23D56C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0BF7B14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CE1AF37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90BC20B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E25BCDE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993EAB4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F28A91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1B0DAD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C2171D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3FB548D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0C0AA8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15596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70D7DB2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9AB3209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2DAFB75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6A8863D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462F80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501778D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0F709E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F3CBBF5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2023F2" w14:textId="730B20D7" w:rsidR="00794B31" w:rsidRDefault="00A46A76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A46A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0A40A52" w14:textId="461B2497" w:rsidR="00794B31" w:rsidRDefault="00E90488" w:rsidP="00E90488">
      <w:pPr>
        <w:widowControl w:val="0"/>
        <w:autoSpaceDE w:val="0"/>
        <w:autoSpaceDN w:val="0"/>
        <w:spacing w:before="94"/>
        <w:ind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ab/>
      </w:r>
      <w:r w:rsidRPr="00E90488">
        <w:rPr>
          <w:i/>
          <w:sz w:val="14"/>
          <w:szCs w:val="22"/>
          <w:lang w:eastAsia="en-US"/>
        </w:rPr>
        <w:t>Si</w:t>
      </w:r>
      <w:r w:rsidRPr="00E90488">
        <w:rPr>
          <w:i/>
          <w:spacing w:val="-5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allega</w:t>
      </w:r>
      <w:r w:rsidRPr="00E90488">
        <w:rPr>
          <w:i/>
          <w:spacing w:val="-1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copia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fotostatica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del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documento</w:t>
      </w:r>
      <w:r w:rsidRPr="00E90488">
        <w:rPr>
          <w:i/>
          <w:spacing w:val="-5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di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identità,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in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corso</w:t>
      </w:r>
      <w:r w:rsidRPr="00E90488">
        <w:rPr>
          <w:i/>
          <w:spacing w:val="-7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di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validità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(art.</w:t>
      </w:r>
      <w:r w:rsidRPr="00E90488">
        <w:rPr>
          <w:i/>
          <w:spacing w:val="-3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38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del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D.P.R.</w:t>
      </w:r>
      <w:r w:rsidRPr="00E90488">
        <w:rPr>
          <w:i/>
          <w:spacing w:val="-3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445/2000e</w:t>
      </w:r>
      <w:r w:rsidRPr="00E90488">
        <w:rPr>
          <w:i/>
          <w:spacing w:val="-1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ss.mm.i</w:t>
      </w:r>
      <w:r w:rsidR="00DE7B50">
        <w:rPr>
          <w:i/>
          <w:sz w:val="14"/>
          <w:szCs w:val="22"/>
          <w:lang w:eastAsia="en-US"/>
        </w:rPr>
        <w:t>i.)</w:t>
      </w:r>
    </w:p>
    <w:p w14:paraId="12B66E64" w14:textId="783B6382" w:rsidR="00E76015" w:rsidRPr="008B2AEC" w:rsidRDefault="00E76015" w:rsidP="00794B31">
      <w:pPr>
        <w:jc w:val="right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283BD2">
      <w:headerReference w:type="default" r:id="rId12"/>
      <w:footerReference w:type="default" r:id="rId13"/>
      <w:headerReference w:type="first" r:id="rId14"/>
      <w:pgSz w:w="11910" w:h="16840"/>
      <w:pgMar w:top="1260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15BDB" w14:textId="77777777" w:rsidR="00667CD0" w:rsidRDefault="00667CD0">
      <w:r>
        <w:separator/>
      </w:r>
    </w:p>
    <w:p w14:paraId="028D9D8E" w14:textId="77777777" w:rsidR="00667CD0" w:rsidRDefault="00667CD0"/>
  </w:endnote>
  <w:endnote w:type="continuationSeparator" w:id="0">
    <w:p w14:paraId="31EDF50F" w14:textId="77777777" w:rsidR="00667CD0" w:rsidRDefault="00667CD0">
      <w:r>
        <w:continuationSeparator/>
      </w:r>
    </w:p>
    <w:p w14:paraId="10DF0889" w14:textId="77777777" w:rsidR="00667CD0" w:rsidRDefault="00667C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1315180D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DF87" w14:textId="77777777" w:rsidR="00667CD0" w:rsidRDefault="00667CD0">
      <w:bookmarkStart w:id="0" w:name="_Hlk123574891"/>
      <w:bookmarkEnd w:id="0"/>
      <w:r>
        <w:separator/>
      </w:r>
    </w:p>
    <w:p w14:paraId="0FB0F904" w14:textId="77777777" w:rsidR="00667CD0" w:rsidRDefault="00667CD0"/>
  </w:footnote>
  <w:footnote w:type="continuationSeparator" w:id="0">
    <w:p w14:paraId="28CDBC5E" w14:textId="77777777" w:rsidR="00667CD0" w:rsidRDefault="00667CD0">
      <w:r>
        <w:continuationSeparator/>
      </w:r>
    </w:p>
    <w:p w14:paraId="77C02F79" w14:textId="77777777" w:rsidR="00667CD0" w:rsidRDefault="00667C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2B48585B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223129102" name="Immagine 122312910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48259842" w:rsidR="00E65423" w:rsidRDefault="00B27C6C">
    <w:pPr>
      <w:pStyle w:val="Intestazione"/>
    </w:pPr>
    <w:r>
      <w:rPr>
        <w:rFonts w:asciiTheme="minorHAnsi" w:hAnsiTheme="minorHAnsi" w:cstheme="minorHAnsi"/>
        <w:sz w:val="18"/>
        <w:szCs w:val="18"/>
      </w:rPr>
      <w:t>_______________________________________________________</w:t>
    </w:r>
    <w:r w:rsidR="00443961" w:rsidRPr="00443961">
      <w:rPr>
        <w:rFonts w:asciiTheme="minorHAnsi" w:hAnsiTheme="minorHAnsi" w:cstheme="minorHAnsi"/>
        <w:sz w:val="18"/>
        <w:szCs w:val="18"/>
      </w:rPr>
      <w:t xml:space="preserve">Autodichiarazione di assenza di conflitto di interessi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12"/>
      <w:gridCol w:w="446"/>
      <w:gridCol w:w="400"/>
    </w:tblGrid>
    <w:tr w:rsidR="00DE0E68" w14:paraId="128BA2AA" w14:textId="77777777" w:rsidTr="00DE0E68">
      <w:trPr>
        <w:trHeight w:val="848"/>
      </w:trPr>
      <w:tc>
        <w:tcPr>
          <w:tcW w:w="2557" w:type="dxa"/>
          <w:vAlign w:val="center"/>
        </w:tcPr>
        <w:p w14:paraId="3AEEE012" w14:textId="7C7B4A1E" w:rsidR="00DE0E68" w:rsidRDefault="00CD4AE5" w:rsidP="00DE0E68">
          <w:pPr>
            <w:pStyle w:val="Intestazione"/>
          </w:pPr>
          <w:r w:rsidRPr="001C0520">
            <w:rPr>
              <w:rFonts w:ascii="Calibri" w:eastAsia="Calibri" w:hAnsi="Calibri" w:cs="Calibri"/>
              <w:noProof/>
              <w:color w:val="000000"/>
            </w:rPr>
            <w:drawing>
              <wp:inline distT="0" distB="0" distL="0" distR="0" wp14:anchorId="20D75CE8" wp14:editId="0113FB70">
                <wp:extent cx="6029960" cy="654424"/>
                <wp:effectExtent l="0" t="0" r="0" b="0"/>
                <wp:docPr id="892566812" name="Immagine 8925668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9960" cy="654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6" w:type="dxa"/>
          <w:vAlign w:val="center"/>
        </w:tcPr>
        <w:p w14:paraId="7916F597" w14:textId="28A467FC" w:rsidR="00DE0E68" w:rsidRDefault="00DE0E68" w:rsidP="00DE0E68">
          <w:pPr>
            <w:pStyle w:val="Intestazione"/>
          </w:pPr>
        </w:p>
      </w:tc>
      <w:tc>
        <w:tcPr>
          <w:tcW w:w="3575" w:type="dxa"/>
          <w:vAlign w:val="center"/>
        </w:tcPr>
        <w:p w14:paraId="00D8A702" w14:textId="7A08A173" w:rsidR="00DE0E68" w:rsidRDefault="00DE0E68" w:rsidP="00DE0E68">
          <w:pPr>
            <w:pStyle w:val="Intestazione"/>
          </w:pPr>
        </w:p>
      </w:tc>
    </w:tr>
  </w:tbl>
  <w:p w14:paraId="4FBE8722" w14:textId="77777777" w:rsidR="00DE0E68" w:rsidRDefault="00DE0E6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num w:numId="1" w16cid:durableId="2070029940">
    <w:abstractNumId w:val="1"/>
  </w:num>
  <w:num w:numId="2" w16cid:durableId="186131079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47373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0A91"/>
    <w:rsid w:val="00062A0B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052F"/>
    <w:rsid w:val="00074E5E"/>
    <w:rsid w:val="0007541E"/>
    <w:rsid w:val="0007677C"/>
    <w:rsid w:val="00076BDB"/>
    <w:rsid w:val="0008080F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68D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6A"/>
    <w:rsid w:val="001110EF"/>
    <w:rsid w:val="001118C7"/>
    <w:rsid w:val="00115C06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2B05"/>
    <w:rsid w:val="001334FD"/>
    <w:rsid w:val="001344A4"/>
    <w:rsid w:val="00135633"/>
    <w:rsid w:val="001360A8"/>
    <w:rsid w:val="00140098"/>
    <w:rsid w:val="00141877"/>
    <w:rsid w:val="0014401B"/>
    <w:rsid w:val="001466B8"/>
    <w:rsid w:val="00147373"/>
    <w:rsid w:val="00147968"/>
    <w:rsid w:val="00147ACF"/>
    <w:rsid w:val="00151219"/>
    <w:rsid w:val="0015137C"/>
    <w:rsid w:val="0015151E"/>
    <w:rsid w:val="00151941"/>
    <w:rsid w:val="00151955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6E72"/>
    <w:rsid w:val="00177410"/>
    <w:rsid w:val="00177F7E"/>
    <w:rsid w:val="001800C9"/>
    <w:rsid w:val="00180101"/>
    <w:rsid w:val="0018159B"/>
    <w:rsid w:val="00181AFF"/>
    <w:rsid w:val="00182157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591B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23C9"/>
    <w:rsid w:val="0028302A"/>
    <w:rsid w:val="00283535"/>
    <w:rsid w:val="002835B9"/>
    <w:rsid w:val="00283BD2"/>
    <w:rsid w:val="00283F64"/>
    <w:rsid w:val="00286227"/>
    <w:rsid w:val="00286723"/>
    <w:rsid w:val="00286A9F"/>
    <w:rsid w:val="002902E7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054E"/>
    <w:rsid w:val="003112D7"/>
    <w:rsid w:val="00312EFE"/>
    <w:rsid w:val="003154E7"/>
    <w:rsid w:val="00317659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2942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3CEC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21B8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14F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3961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6186"/>
    <w:rsid w:val="00487444"/>
    <w:rsid w:val="00490262"/>
    <w:rsid w:val="0049291D"/>
    <w:rsid w:val="00493D36"/>
    <w:rsid w:val="004946A8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1474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184E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65CA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D10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2DC2"/>
    <w:rsid w:val="005E4CC7"/>
    <w:rsid w:val="005E5434"/>
    <w:rsid w:val="005E5CAE"/>
    <w:rsid w:val="005E6CA5"/>
    <w:rsid w:val="005F08DD"/>
    <w:rsid w:val="005F175C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534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72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69F4"/>
    <w:rsid w:val="00657E2A"/>
    <w:rsid w:val="00660152"/>
    <w:rsid w:val="006623D7"/>
    <w:rsid w:val="00662BDF"/>
    <w:rsid w:val="00663984"/>
    <w:rsid w:val="00663A77"/>
    <w:rsid w:val="00666B16"/>
    <w:rsid w:val="00667CD0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2FAC"/>
    <w:rsid w:val="006D33CA"/>
    <w:rsid w:val="006D3F66"/>
    <w:rsid w:val="006D6235"/>
    <w:rsid w:val="006D6BD5"/>
    <w:rsid w:val="006E1754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2B9E"/>
    <w:rsid w:val="00706AFD"/>
    <w:rsid w:val="00706F31"/>
    <w:rsid w:val="0070740A"/>
    <w:rsid w:val="00710D6B"/>
    <w:rsid w:val="00712320"/>
    <w:rsid w:val="00716050"/>
    <w:rsid w:val="00721627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751"/>
    <w:rsid w:val="007429FB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397B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B8C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2D9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07AC"/>
    <w:rsid w:val="00872933"/>
    <w:rsid w:val="00872E1F"/>
    <w:rsid w:val="008735F4"/>
    <w:rsid w:val="008736CC"/>
    <w:rsid w:val="00877270"/>
    <w:rsid w:val="008802BD"/>
    <w:rsid w:val="008857A4"/>
    <w:rsid w:val="00885F4F"/>
    <w:rsid w:val="00887FF3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18AB"/>
    <w:rsid w:val="009622AB"/>
    <w:rsid w:val="009626E4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1631"/>
    <w:rsid w:val="009921C8"/>
    <w:rsid w:val="00992B6D"/>
    <w:rsid w:val="00992F67"/>
    <w:rsid w:val="0099381C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6883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6A76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1B9A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AC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92C"/>
    <w:rsid w:val="00B21327"/>
    <w:rsid w:val="00B2163D"/>
    <w:rsid w:val="00B22A11"/>
    <w:rsid w:val="00B2317A"/>
    <w:rsid w:val="00B24570"/>
    <w:rsid w:val="00B24B25"/>
    <w:rsid w:val="00B2766D"/>
    <w:rsid w:val="00B27AF2"/>
    <w:rsid w:val="00B27C6C"/>
    <w:rsid w:val="00B27D22"/>
    <w:rsid w:val="00B3021B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515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7701F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1EFF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7AB"/>
    <w:rsid w:val="00C13D4F"/>
    <w:rsid w:val="00C14356"/>
    <w:rsid w:val="00C1467C"/>
    <w:rsid w:val="00C163B9"/>
    <w:rsid w:val="00C23432"/>
    <w:rsid w:val="00C24500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1A72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15F1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59D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D4AE5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543E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038E"/>
    <w:rsid w:val="00DE0E68"/>
    <w:rsid w:val="00DE42AE"/>
    <w:rsid w:val="00DE4924"/>
    <w:rsid w:val="00DE53CD"/>
    <w:rsid w:val="00DE544B"/>
    <w:rsid w:val="00DE57B9"/>
    <w:rsid w:val="00DE7B50"/>
    <w:rsid w:val="00DF06C3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73BE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488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  <w:rsid w:val="04B8C901"/>
    <w:rsid w:val="2E561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0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647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47</cp:revision>
  <dcterms:created xsi:type="dcterms:W3CDTF">2023-07-04T15:48:00Z</dcterms:created>
  <dcterms:modified xsi:type="dcterms:W3CDTF">2025-02-23T16:03:00Z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