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1EC3CE86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12DC475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FA6D71">
            <w:rPr>
              <w:rFonts w:ascii="Arial" w:hAnsi="Arial" w:cs="Arial"/>
              <w:b/>
              <w:bCs/>
              <w:sz w:val="28"/>
              <w:szCs w:val="28"/>
            </w:rPr>
            <w:t>945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24FEBC2" w14:textId="77777777" w:rsidR="00FA6D71" w:rsidRPr="00FB3971" w:rsidRDefault="00FA6D71" w:rsidP="00FA6D71">
          <w:pPr>
            <w:tabs>
              <w:tab w:val="left" w:pos="9498"/>
            </w:tabs>
            <w:ind w:left="-142" w:right="17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FB3971">
            <w:rPr>
              <w:rFonts w:ascii="Arial" w:hAnsi="Arial" w:cs="Arial"/>
              <w:b/>
              <w:sz w:val="28"/>
              <w:szCs w:val="28"/>
            </w:rPr>
            <w:t xml:space="preserve">Procedura di gara aperta telematica di rilevanza comunitaria, ai sensi degli artt. 14, 25 e 71 del D.lgs. 36/2023, finalizzata all’affidamento del servizio di mantenimento, accudimento equidi, pulizia scuderie, pulizia e manutenzione dei paddocks – assistenza ai servizi veterinari e mascalcia presso il Centro Regionale di Incremento Ippico di </w:t>
          </w:r>
        </w:p>
        <w:p w14:paraId="6F143655" w14:textId="77777777" w:rsidR="00FA6D71" w:rsidRPr="00FB3971" w:rsidRDefault="00FA6D71" w:rsidP="00FA6D71">
          <w:pPr>
            <w:tabs>
              <w:tab w:val="left" w:pos="9498"/>
            </w:tabs>
            <w:ind w:left="-142" w:right="17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FB3971">
            <w:rPr>
              <w:rFonts w:ascii="Arial" w:hAnsi="Arial" w:cs="Arial"/>
              <w:b/>
              <w:sz w:val="28"/>
              <w:szCs w:val="28"/>
            </w:rPr>
            <w:t>Santa Maria Capua Vetere (CE).</w:t>
          </w:r>
        </w:p>
        <w:p w14:paraId="7575584E" w14:textId="77777777" w:rsidR="00FA6D71" w:rsidRPr="00FB3971" w:rsidRDefault="00FA6D71" w:rsidP="00FA6D71">
          <w:pPr>
            <w:spacing w:before="146"/>
            <w:ind w:right="111"/>
            <w:rPr>
              <w:rFonts w:ascii="Arial" w:hAnsi="Arial" w:cs="Arial"/>
              <w:b/>
              <w:sz w:val="28"/>
              <w:szCs w:val="28"/>
              <w:lang w:val="en-US"/>
            </w:rPr>
          </w:pPr>
        </w:p>
        <w:p w14:paraId="31C9AB3D" w14:textId="545A1426" w:rsidR="00FA6D71" w:rsidRPr="00FB3971" w:rsidRDefault="00FA6D71" w:rsidP="00FA6D71">
          <w:pPr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  <w:lang w:val="en-US"/>
            </w:rPr>
          </w:pPr>
          <w:r w:rsidRPr="00FB3971">
            <w:rPr>
              <w:rFonts w:ascii="Arial" w:hAnsi="Arial" w:cs="Arial"/>
              <w:b/>
              <w:sz w:val="28"/>
              <w:szCs w:val="28"/>
              <w:lang w:val="en-US"/>
            </w:rPr>
            <w:t xml:space="preserve">CIG: </w:t>
          </w:r>
          <w:r w:rsidR="002318EB" w:rsidRPr="002318EB">
            <w:rPr>
              <w:rFonts w:ascii="Arial" w:hAnsi="Arial" w:cs="Arial"/>
              <w:b/>
              <w:sz w:val="28"/>
              <w:szCs w:val="28"/>
              <w:lang w:val="en-US"/>
            </w:rPr>
            <w:t>B4C3013713</w:t>
          </w:r>
        </w:p>
        <w:p w14:paraId="6BDCD4E1" w14:textId="4D2F1546" w:rsidR="001A0EF7" w:rsidRDefault="001A0EF7" w:rsidP="00FA6D71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79C5EAD" w14:textId="77777777" w:rsidR="000674D2" w:rsidRDefault="000674D2" w:rsidP="000674D2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803EAA0" w14:textId="18F55A78" w:rsidR="00CB39CE" w:rsidRPr="000674D2" w:rsidRDefault="00000000" w:rsidP="000674D2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41DDA409" w:rsidR="00334015" w:rsidRDefault="00334015" w:rsidP="000674D2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0674D2" w:rsidRPr="000674D2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all’affidamento del servizio di mantenimento, accudimento equidi, pulizia scuderie, pulizia e manutenzione dei paddocks – assistenza ai servizi veterinari e mascalcia presso il Centro Regionale di Incremento Ippico di</w:t>
      </w:r>
      <w:r w:rsidR="000674D2">
        <w:rPr>
          <w:rFonts w:ascii="Arial" w:hAnsi="Arial" w:cs="Arial"/>
          <w:b/>
          <w:color w:val="000000"/>
          <w:sz w:val="20"/>
        </w:rPr>
        <w:t xml:space="preserve"> </w:t>
      </w:r>
      <w:r w:rsidR="000674D2" w:rsidRPr="000674D2">
        <w:rPr>
          <w:rFonts w:ascii="Arial" w:hAnsi="Arial" w:cs="Arial"/>
          <w:b/>
          <w:color w:val="000000"/>
          <w:sz w:val="20"/>
        </w:rPr>
        <w:t>Santa Maria Capua Vetere (CE).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101ACE" w14:textId="77777777" w:rsidR="00DD3A09" w:rsidRDefault="00DD3A09">
      <w:r>
        <w:separator/>
      </w:r>
    </w:p>
    <w:p w14:paraId="54E11A90" w14:textId="77777777" w:rsidR="00DD3A09" w:rsidRDefault="00DD3A09"/>
  </w:endnote>
  <w:endnote w:type="continuationSeparator" w:id="0">
    <w:p w14:paraId="5210D936" w14:textId="77777777" w:rsidR="00DD3A09" w:rsidRDefault="00DD3A09">
      <w:r>
        <w:continuationSeparator/>
      </w:r>
    </w:p>
    <w:p w14:paraId="6B69DD62" w14:textId="77777777" w:rsidR="00DD3A09" w:rsidRDefault="00DD3A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07C499" w14:textId="77777777" w:rsidR="00DD3A09" w:rsidRDefault="00DD3A09">
      <w:bookmarkStart w:id="0" w:name="_Hlk123574891"/>
      <w:bookmarkEnd w:id="0"/>
      <w:r>
        <w:separator/>
      </w:r>
    </w:p>
    <w:p w14:paraId="350DF5E1" w14:textId="77777777" w:rsidR="00DD3A09" w:rsidRDefault="00DD3A09"/>
  </w:footnote>
  <w:footnote w:type="continuationSeparator" w:id="0">
    <w:p w14:paraId="21A714C4" w14:textId="77777777" w:rsidR="00DD3A09" w:rsidRDefault="00DD3A09">
      <w:r>
        <w:continuationSeparator/>
      </w:r>
    </w:p>
    <w:p w14:paraId="21D455C8" w14:textId="77777777" w:rsidR="00DD3A09" w:rsidRDefault="00DD3A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4D2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8EB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4959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0C0A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5FB5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160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3A09"/>
    <w:rsid w:val="00DD7D8C"/>
    <w:rsid w:val="00DE0E9D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6D71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276</cp:revision>
  <cp:lastPrinted>2023-06-24T12:05:00Z</cp:lastPrinted>
  <dcterms:created xsi:type="dcterms:W3CDTF">2023-07-04T15:36:00Z</dcterms:created>
  <dcterms:modified xsi:type="dcterms:W3CDTF">2024-12-11T15:59:00Z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