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98E565" w14:textId="77777777" w:rsidR="009733FD" w:rsidRPr="00574D99" w:rsidRDefault="009733FD" w:rsidP="00DD163C">
      <w:pPr>
        <w:widowControl w:val="0"/>
        <w:autoSpaceDE w:val="0"/>
        <w:autoSpaceDN w:val="0"/>
        <w:spacing w:before="94"/>
        <w:ind w:left="995" w:right="1032"/>
        <w:jc w:val="center"/>
        <w:rPr>
          <w:rFonts w:ascii="Arial" w:hAnsi="Arial" w:cs="Arial"/>
          <w:i/>
          <w:sz w:val="14"/>
          <w:szCs w:val="22"/>
          <w:lang w:eastAsia="en-US"/>
        </w:rPr>
      </w:pPr>
    </w:p>
    <w:p w14:paraId="7FA52582" w14:textId="77777777" w:rsidR="009733FD" w:rsidRPr="00574D99" w:rsidRDefault="009733FD" w:rsidP="00066283">
      <w:pPr>
        <w:rPr>
          <w:rFonts w:ascii="Arial" w:hAnsi="Arial" w:cs="Arial"/>
          <w:b/>
          <w:bCs/>
          <w:sz w:val="28"/>
          <w:szCs w:val="28"/>
        </w:rPr>
      </w:pPr>
    </w:p>
    <w:p w14:paraId="7D9CF9EA" w14:textId="77777777" w:rsidR="009733FD" w:rsidRPr="00574D99" w:rsidRDefault="009733FD" w:rsidP="0064146C">
      <w:pPr>
        <w:jc w:val="center"/>
        <w:rPr>
          <w:rFonts w:ascii="Arial" w:hAnsi="Arial" w:cs="Arial"/>
          <w:highlight w:val="yellow"/>
        </w:rPr>
      </w:pPr>
    </w:p>
    <w:p w14:paraId="0A2C726F" w14:textId="77777777" w:rsidR="009733FD" w:rsidRPr="00574D99" w:rsidRDefault="009733FD" w:rsidP="0064146C">
      <w:pPr>
        <w:pStyle w:val="Intestazione"/>
        <w:jc w:val="center"/>
        <w:rPr>
          <w:rFonts w:ascii="Arial" w:hAnsi="Arial" w:cs="Arial"/>
          <w:b/>
          <w:bCs/>
        </w:rPr>
      </w:pPr>
      <w:r w:rsidRPr="00574D99">
        <w:rPr>
          <w:rFonts w:ascii="Arial" w:hAnsi="Arial" w:cs="Arial"/>
          <w:noProof/>
        </w:rPr>
        <w:drawing>
          <wp:anchor distT="0" distB="0" distL="114300" distR="114300" simplePos="0" relativeHeight="251672576" behindDoc="0" locked="0" layoutInCell="1" allowOverlap="1" wp14:anchorId="77FEB6ED" wp14:editId="01BC8C0D">
            <wp:simplePos x="0" y="0"/>
            <wp:positionH relativeFrom="column">
              <wp:posOffset>2763357</wp:posOffset>
            </wp:positionH>
            <wp:positionV relativeFrom="paragraph">
              <wp:posOffset>144706</wp:posOffset>
            </wp:positionV>
            <wp:extent cx="636270" cy="603250"/>
            <wp:effectExtent l="0" t="0" r="0" b="6350"/>
            <wp:wrapSquare wrapText="bothSides"/>
            <wp:docPr id="20" name="Immagine 20"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662EB981" w14:textId="77777777" w:rsidR="009733FD" w:rsidRPr="00574D99" w:rsidRDefault="009733FD" w:rsidP="0064146C">
      <w:pPr>
        <w:pStyle w:val="Titolo"/>
        <w:ind w:left="0"/>
        <w:jc w:val="both"/>
        <w:rPr>
          <w:rFonts w:ascii="Arial" w:hAnsi="Arial" w:cs="Arial"/>
          <w:i/>
          <w:iCs/>
        </w:rPr>
      </w:pPr>
    </w:p>
    <w:p w14:paraId="298F7802" w14:textId="77777777" w:rsidR="009733FD" w:rsidRPr="00574D99" w:rsidRDefault="009733FD" w:rsidP="0064146C">
      <w:pPr>
        <w:pStyle w:val="Titolo"/>
        <w:spacing w:before="65"/>
        <w:ind w:left="0" w:right="16"/>
        <w:rPr>
          <w:rFonts w:ascii="Arial" w:hAnsi="Arial" w:cs="Arial"/>
          <w:bCs w:val="0"/>
        </w:rPr>
      </w:pPr>
    </w:p>
    <w:p w14:paraId="7FFBBF03" w14:textId="77777777" w:rsidR="009733FD" w:rsidRPr="00574D99" w:rsidRDefault="009733FD" w:rsidP="0064146C">
      <w:pPr>
        <w:tabs>
          <w:tab w:val="center" w:pos="4819"/>
          <w:tab w:val="right" w:pos="9638"/>
        </w:tabs>
        <w:rPr>
          <w:rFonts w:ascii="Arial" w:hAnsi="Arial" w:cs="Arial"/>
          <w:noProof/>
        </w:rPr>
      </w:pPr>
    </w:p>
    <w:p w14:paraId="77DBD192" w14:textId="77777777" w:rsidR="009733FD" w:rsidRPr="00574D99" w:rsidRDefault="009733FD" w:rsidP="0064146C">
      <w:pPr>
        <w:tabs>
          <w:tab w:val="center" w:pos="4819"/>
          <w:tab w:val="right" w:pos="9638"/>
        </w:tabs>
        <w:jc w:val="center"/>
        <w:rPr>
          <w:rFonts w:ascii="Arial" w:hAnsi="Arial" w:cs="Arial"/>
          <w:b/>
          <w:bCs/>
          <w:sz w:val="32"/>
          <w:szCs w:val="20"/>
        </w:rPr>
      </w:pPr>
      <w:r w:rsidRPr="00574D99">
        <w:rPr>
          <w:rFonts w:ascii="Arial" w:hAnsi="Arial" w:cs="Arial"/>
          <w:b/>
          <w:bCs/>
          <w:sz w:val="32"/>
          <w:szCs w:val="20"/>
        </w:rPr>
        <w:t>Giunta Regionale della Campania</w:t>
      </w:r>
    </w:p>
    <w:p w14:paraId="74461DB9" w14:textId="3A5018F4" w:rsidR="009733FD" w:rsidRPr="00574D99" w:rsidRDefault="009733FD" w:rsidP="00B863B7">
      <w:pPr>
        <w:tabs>
          <w:tab w:val="right" w:pos="9638"/>
        </w:tabs>
        <w:jc w:val="center"/>
        <w:rPr>
          <w:rFonts w:ascii="Arial" w:hAnsi="Arial" w:cs="Arial"/>
          <w:sz w:val="28"/>
          <w:szCs w:val="18"/>
        </w:rPr>
      </w:pPr>
      <w:r w:rsidRPr="00574D99">
        <w:rPr>
          <w:rFonts w:ascii="Arial" w:hAnsi="Arial" w:cs="Arial"/>
          <w:sz w:val="28"/>
          <w:szCs w:val="18"/>
        </w:rPr>
        <w:t>STAFF 92 - Centrale Acquisti e Ufficio Gare</w:t>
      </w:r>
      <w:r w:rsidR="0036189C">
        <w:rPr>
          <w:rFonts w:ascii="Arial" w:hAnsi="Arial" w:cs="Arial"/>
          <w:sz w:val="28"/>
          <w:szCs w:val="18"/>
        </w:rPr>
        <w:t xml:space="preserve"> - </w:t>
      </w:r>
      <w:r w:rsidRPr="00574D99">
        <w:rPr>
          <w:rFonts w:ascii="Arial" w:hAnsi="Arial" w:cs="Arial"/>
          <w:sz w:val="28"/>
          <w:szCs w:val="18"/>
        </w:rPr>
        <w:t>Procedure di Appalto PNRR</w:t>
      </w:r>
    </w:p>
    <w:p w14:paraId="40EF2629" w14:textId="77777777" w:rsidR="009733FD" w:rsidRDefault="009733FD" w:rsidP="0019776B">
      <w:pPr>
        <w:pStyle w:val="Titolo"/>
        <w:rPr>
          <w:rFonts w:ascii="Arial" w:hAnsi="Arial" w:cs="Arial"/>
          <w:b w:val="0"/>
          <w:bCs w:val="0"/>
          <w:i/>
          <w:iCs/>
        </w:rPr>
      </w:pPr>
    </w:p>
    <w:p w14:paraId="01F30AF9" w14:textId="77777777" w:rsidR="00786309" w:rsidRPr="00574D99" w:rsidRDefault="00786309" w:rsidP="0019776B">
      <w:pPr>
        <w:pStyle w:val="Titolo"/>
        <w:rPr>
          <w:rFonts w:ascii="Arial" w:hAnsi="Arial" w:cs="Arial"/>
          <w:b w:val="0"/>
          <w:bCs w:val="0"/>
          <w:i/>
          <w:iCs/>
        </w:rPr>
      </w:pPr>
    </w:p>
    <w:p w14:paraId="7D6CFB7C" w14:textId="77777777" w:rsidR="00D62109" w:rsidRPr="008F6B47" w:rsidRDefault="00D62109" w:rsidP="00D62109">
      <w:pPr>
        <w:pStyle w:val="NormaleWeb"/>
        <w:ind w:right="111"/>
        <w:jc w:val="center"/>
        <w:rPr>
          <w:rFonts w:ascii="Arial" w:hAnsi="Arial" w:cs="Arial"/>
          <w:b/>
          <w:bCs/>
          <w:sz w:val="28"/>
          <w:szCs w:val="28"/>
        </w:rPr>
      </w:pPr>
      <w:r w:rsidRPr="008F6B47">
        <w:rPr>
          <w:rFonts w:ascii="Arial" w:hAnsi="Arial" w:cs="Arial"/>
          <w:b/>
          <w:bCs/>
          <w:sz w:val="28"/>
          <w:szCs w:val="28"/>
        </w:rPr>
        <w:t>Proc. n. 39</w:t>
      </w:r>
      <w:r>
        <w:rPr>
          <w:rFonts w:ascii="Arial" w:hAnsi="Arial" w:cs="Arial"/>
          <w:b/>
          <w:bCs/>
          <w:sz w:val="28"/>
          <w:szCs w:val="28"/>
        </w:rPr>
        <w:t>28</w:t>
      </w:r>
      <w:r w:rsidRPr="008F6B47">
        <w:rPr>
          <w:rFonts w:ascii="Arial" w:hAnsi="Arial" w:cs="Arial"/>
          <w:b/>
          <w:bCs/>
          <w:sz w:val="28"/>
          <w:szCs w:val="28"/>
        </w:rPr>
        <w:t>/A</w:t>
      </w:r>
      <w:r>
        <w:rPr>
          <w:rFonts w:ascii="Arial" w:hAnsi="Arial" w:cs="Arial"/>
          <w:b/>
          <w:bCs/>
          <w:sz w:val="28"/>
          <w:szCs w:val="28"/>
        </w:rPr>
        <w:t>Q</w:t>
      </w:r>
      <w:r w:rsidRPr="008F6B47">
        <w:rPr>
          <w:rFonts w:ascii="Arial" w:hAnsi="Arial" w:cs="Arial"/>
          <w:b/>
          <w:bCs/>
          <w:sz w:val="28"/>
          <w:szCs w:val="28"/>
        </w:rPr>
        <w:t>/2024</w:t>
      </w:r>
    </w:p>
    <w:p w14:paraId="58F8D15C" w14:textId="77777777" w:rsidR="00D62109" w:rsidRDefault="00D62109" w:rsidP="00D62109">
      <w:pPr>
        <w:adjustRightInd w:val="0"/>
        <w:rPr>
          <w:rFonts w:ascii="Garamond" w:eastAsiaTheme="minorHAnsi" w:hAnsi="Garamond" w:cs="Garamond"/>
          <w:color w:val="000000"/>
          <w:lang w:eastAsia="en-US"/>
        </w:rPr>
      </w:pPr>
    </w:p>
    <w:p w14:paraId="5C84A670" w14:textId="77777777" w:rsidR="00D62109" w:rsidRDefault="00D62109" w:rsidP="00D62109">
      <w:pPr>
        <w:adjustRightInd w:val="0"/>
        <w:rPr>
          <w:rFonts w:ascii="Garamond" w:eastAsiaTheme="minorHAnsi" w:hAnsi="Garamond" w:cs="Garamond"/>
          <w:color w:val="000000"/>
          <w:lang w:eastAsia="en-US"/>
        </w:rPr>
      </w:pPr>
    </w:p>
    <w:p w14:paraId="4401CD5D" w14:textId="77777777" w:rsidR="00D62109" w:rsidRPr="009F1014" w:rsidRDefault="00D62109" w:rsidP="00D62109">
      <w:pPr>
        <w:adjustRightInd w:val="0"/>
        <w:rPr>
          <w:rFonts w:ascii="Garamond" w:eastAsiaTheme="minorHAnsi" w:hAnsi="Garamond" w:cs="Garamond"/>
          <w:color w:val="000000"/>
          <w:lang w:eastAsia="en-US"/>
        </w:rPr>
      </w:pPr>
    </w:p>
    <w:p w14:paraId="67F205BB" w14:textId="77777777" w:rsidR="00D62109" w:rsidRPr="00A92DB1" w:rsidRDefault="00D62109" w:rsidP="00D62109">
      <w:pPr>
        <w:tabs>
          <w:tab w:val="left" w:pos="9498"/>
        </w:tabs>
        <w:spacing w:before="146"/>
        <w:ind w:left="-142" w:right="15"/>
        <w:jc w:val="both"/>
        <w:rPr>
          <w:rFonts w:ascii="Arial" w:hAnsi="Arial"/>
          <w:b/>
          <w:bCs/>
          <w:spacing w:val="-2"/>
          <w:sz w:val="22"/>
          <w:szCs w:val="22"/>
        </w:rPr>
      </w:pPr>
      <w:r w:rsidRPr="00A92DB1">
        <w:rPr>
          <w:rFonts w:ascii="Arial" w:hAnsi="Arial"/>
          <w:sz w:val="22"/>
          <w:szCs w:val="22"/>
        </w:rPr>
        <w:t>PROCEDURA</w:t>
      </w:r>
      <w:r w:rsidRPr="00A92DB1">
        <w:rPr>
          <w:rFonts w:ascii="Arial" w:hAnsi="Arial"/>
          <w:spacing w:val="-3"/>
          <w:sz w:val="22"/>
          <w:szCs w:val="22"/>
        </w:rPr>
        <w:t xml:space="preserve"> </w:t>
      </w:r>
      <w:r w:rsidRPr="00A92DB1">
        <w:rPr>
          <w:rFonts w:ascii="Arial" w:hAnsi="Arial"/>
          <w:sz w:val="22"/>
          <w:szCs w:val="22"/>
        </w:rPr>
        <w:t>DI</w:t>
      </w:r>
      <w:r w:rsidRPr="00A92DB1">
        <w:rPr>
          <w:rFonts w:ascii="Arial" w:hAnsi="Arial"/>
          <w:spacing w:val="-4"/>
          <w:sz w:val="22"/>
          <w:szCs w:val="22"/>
        </w:rPr>
        <w:t xml:space="preserve"> </w:t>
      </w:r>
      <w:r w:rsidRPr="00A92DB1">
        <w:rPr>
          <w:rFonts w:ascii="Arial" w:hAnsi="Arial"/>
          <w:sz w:val="22"/>
          <w:szCs w:val="22"/>
        </w:rPr>
        <w:t>GARA</w:t>
      </w:r>
      <w:r w:rsidRPr="00A92DB1">
        <w:rPr>
          <w:rFonts w:ascii="Arial" w:hAnsi="Arial"/>
          <w:spacing w:val="-3"/>
          <w:sz w:val="22"/>
          <w:szCs w:val="22"/>
        </w:rPr>
        <w:t xml:space="preserve"> </w:t>
      </w:r>
      <w:r w:rsidRPr="00A92DB1">
        <w:rPr>
          <w:rFonts w:ascii="Arial" w:hAnsi="Arial"/>
          <w:sz w:val="22"/>
          <w:szCs w:val="22"/>
        </w:rPr>
        <w:t>APERTA</w:t>
      </w:r>
      <w:r w:rsidRPr="00A92DB1">
        <w:rPr>
          <w:rFonts w:ascii="Arial" w:hAnsi="Arial"/>
          <w:spacing w:val="-3"/>
          <w:sz w:val="22"/>
          <w:szCs w:val="22"/>
        </w:rPr>
        <w:t xml:space="preserve"> </w:t>
      </w:r>
      <w:r w:rsidRPr="00A92DB1">
        <w:rPr>
          <w:rFonts w:ascii="Arial" w:hAnsi="Arial"/>
          <w:sz w:val="22"/>
          <w:szCs w:val="22"/>
        </w:rPr>
        <w:t>TELEMATICA,</w:t>
      </w:r>
      <w:r w:rsidRPr="00A92DB1">
        <w:rPr>
          <w:rFonts w:ascii="Arial" w:hAnsi="Arial"/>
          <w:spacing w:val="-1"/>
          <w:sz w:val="22"/>
          <w:szCs w:val="22"/>
        </w:rPr>
        <w:t xml:space="preserve"> </w:t>
      </w:r>
      <w:r w:rsidRPr="00A92DB1">
        <w:rPr>
          <w:rFonts w:ascii="Arial" w:hAnsi="Arial"/>
          <w:sz w:val="22"/>
          <w:szCs w:val="22"/>
        </w:rPr>
        <w:t>AI</w:t>
      </w:r>
      <w:r w:rsidRPr="00A92DB1">
        <w:rPr>
          <w:rFonts w:ascii="Arial" w:hAnsi="Arial"/>
          <w:spacing w:val="-4"/>
          <w:sz w:val="22"/>
          <w:szCs w:val="22"/>
        </w:rPr>
        <w:t xml:space="preserve"> </w:t>
      </w:r>
      <w:r w:rsidRPr="00A92DB1">
        <w:rPr>
          <w:rFonts w:ascii="Arial" w:hAnsi="Arial"/>
          <w:sz w:val="22"/>
          <w:szCs w:val="22"/>
        </w:rPr>
        <w:t>SENSI</w:t>
      </w:r>
      <w:r w:rsidRPr="00A92DB1">
        <w:rPr>
          <w:rFonts w:ascii="Arial" w:hAnsi="Arial"/>
          <w:spacing w:val="-2"/>
          <w:sz w:val="22"/>
          <w:szCs w:val="22"/>
        </w:rPr>
        <w:t xml:space="preserve"> </w:t>
      </w:r>
      <w:r w:rsidRPr="00A92DB1">
        <w:rPr>
          <w:rFonts w:ascii="Arial" w:hAnsi="Arial"/>
          <w:sz w:val="22"/>
          <w:szCs w:val="22"/>
        </w:rPr>
        <w:t>DEGLI</w:t>
      </w:r>
      <w:r w:rsidRPr="00A92DB1">
        <w:rPr>
          <w:rFonts w:ascii="Arial" w:hAnsi="Arial"/>
          <w:spacing w:val="-4"/>
          <w:sz w:val="22"/>
          <w:szCs w:val="22"/>
        </w:rPr>
        <w:t xml:space="preserve"> </w:t>
      </w:r>
      <w:r w:rsidRPr="00A92DB1">
        <w:rPr>
          <w:rFonts w:ascii="Arial" w:hAnsi="Arial"/>
          <w:sz w:val="22"/>
          <w:szCs w:val="22"/>
        </w:rPr>
        <w:t>ARTT.</w:t>
      </w:r>
      <w:r w:rsidRPr="00A92DB1">
        <w:rPr>
          <w:rFonts w:ascii="Arial" w:hAnsi="Arial"/>
          <w:spacing w:val="-1"/>
          <w:sz w:val="22"/>
          <w:szCs w:val="22"/>
        </w:rPr>
        <w:t xml:space="preserve"> </w:t>
      </w:r>
      <w:r w:rsidRPr="00A92DB1">
        <w:rPr>
          <w:rFonts w:ascii="Arial" w:hAnsi="Arial"/>
          <w:sz w:val="22"/>
          <w:szCs w:val="22"/>
        </w:rPr>
        <w:t>25</w:t>
      </w:r>
      <w:r w:rsidRPr="00A92DB1">
        <w:rPr>
          <w:rFonts w:ascii="Arial" w:hAnsi="Arial"/>
          <w:spacing w:val="-3"/>
          <w:sz w:val="22"/>
          <w:szCs w:val="22"/>
        </w:rPr>
        <w:t xml:space="preserve"> </w:t>
      </w:r>
      <w:r w:rsidRPr="00A92DB1">
        <w:rPr>
          <w:rFonts w:ascii="Arial" w:hAnsi="Arial"/>
          <w:sz w:val="22"/>
          <w:szCs w:val="22"/>
        </w:rPr>
        <w:t>E</w:t>
      </w:r>
      <w:r w:rsidRPr="00A92DB1">
        <w:rPr>
          <w:rFonts w:ascii="Arial" w:hAnsi="Arial"/>
          <w:spacing w:val="-4"/>
          <w:sz w:val="22"/>
          <w:szCs w:val="22"/>
        </w:rPr>
        <w:t xml:space="preserve"> </w:t>
      </w:r>
      <w:r w:rsidRPr="00A92DB1">
        <w:rPr>
          <w:rFonts w:ascii="Arial" w:hAnsi="Arial"/>
          <w:sz w:val="22"/>
          <w:szCs w:val="22"/>
        </w:rPr>
        <w:t>71</w:t>
      </w:r>
      <w:r w:rsidRPr="00A92DB1">
        <w:rPr>
          <w:rFonts w:ascii="Arial" w:hAnsi="Arial"/>
          <w:spacing w:val="-3"/>
          <w:sz w:val="22"/>
          <w:szCs w:val="22"/>
        </w:rPr>
        <w:t xml:space="preserve"> </w:t>
      </w:r>
      <w:r w:rsidRPr="00A92DB1">
        <w:rPr>
          <w:rFonts w:ascii="Arial" w:hAnsi="Arial"/>
          <w:sz w:val="22"/>
          <w:szCs w:val="22"/>
        </w:rPr>
        <w:t>DEL</w:t>
      </w:r>
      <w:r w:rsidRPr="00A92DB1">
        <w:rPr>
          <w:rFonts w:ascii="Arial" w:hAnsi="Arial"/>
          <w:spacing w:val="-4"/>
          <w:sz w:val="22"/>
          <w:szCs w:val="22"/>
        </w:rPr>
        <w:t xml:space="preserve"> </w:t>
      </w:r>
      <w:r w:rsidRPr="00A92DB1">
        <w:rPr>
          <w:rFonts w:ascii="Arial" w:hAnsi="Arial"/>
          <w:sz w:val="22"/>
          <w:szCs w:val="22"/>
        </w:rPr>
        <w:t>D.LGS.</w:t>
      </w:r>
      <w:r w:rsidRPr="00A92DB1">
        <w:rPr>
          <w:rFonts w:ascii="Arial" w:hAnsi="Arial"/>
          <w:spacing w:val="-3"/>
          <w:sz w:val="22"/>
          <w:szCs w:val="22"/>
        </w:rPr>
        <w:t xml:space="preserve"> </w:t>
      </w:r>
      <w:r w:rsidRPr="00A92DB1">
        <w:rPr>
          <w:rFonts w:ascii="Arial" w:hAnsi="Arial"/>
          <w:sz w:val="22"/>
          <w:szCs w:val="22"/>
        </w:rPr>
        <w:t>N.</w:t>
      </w:r>
      <w:r w:rsidRPr="00A92DB1">
        <w:rPr>
          <w:rFonts w:ascii="Arial" w:hAnsi="Arial"/>
          <w:spacing w:val="-3"/>
          <w:sz w:val="22"/>
          <w:szCs w:val="22"/>
        </w:rPr>
        <w:t xml:space="preserve"> </w:t>
      </w:r>
      <w:r w:rsidRPr="00A92DB1">
        <w:rPr>
          <w:rFonts w:ascii="Arial" w:hAnsi="Arial"/>
          <w:sz w:val="22"/>
          <w:szCs w:val="22"/>
        </w:rPr>
        <w:t>36/2023</w:t>
      </w:r>
      <w:r w:rsidRPr="00A92DB1">
        <w:rPr>
          <w:rFonts w:ascii="Arial" w:hAnsi="Arial"/>
          <w:spacing w:val="-3"/>
          <w:sz w:val="22"/>
          <w:szCs w:val="22"/>
        </w:rPr>
        <w:t xml:space="preserve"> </w:t>
      </w:r>
      <w:r w:rsidRPr="00A92DB1">
        <w:rPr>
          <w:rFonts w:ascii="Arial" w:hAnsi="Arial"/>
          <w:sz w:val="22"/>
          <w:szCs w:val="22"/>
        </w:rPr>
        <w:t>DA</w:t>
      </w:r>
      <w:r w:rsidRPr="00A92DB1">
        <w:rPr>
          <w:rFonts w:ascii="Arial" w:hAnsi="Arial"/>
          <w:spacing w:val="-4"/>
          <w:sz w:val="22"/>
          <w:szCs w:val="22"/>
        </w:rPr>
        <w:t xml:space="preserve"> </w:t>
      </w:r>
      <w:r w:rsidRPr="00A92DB1">
        <w:rPr>
          <w:rFonts w:ascii="Arial" w:hAnsi="Arial"/>
          <w:sz w:val="22"/>
          <w:szCs w:val="22"/>
        </w:rPr>
        <w:t>AGGIUDICARSI</w:t>
      </w:r>
      <w:r w:rsidRPr="00A92DB1">
        <w:rPr>
          <w:rFonts w:ascii="Arial" w:hAnsi="Arial"/>
          <w:spacing w:val="-4"/>
          <w:sz w:val="22"/>
          <w:szCs w:val="22"/>
        </w:rPr>
        <w:t xml:space="preserve"> </w:t>
      </w:r>
      <w:r w:rsidRPr="00A92DB1">
        <w:rPr>
          <w:rFonts w:ascii="Arial" w:hAnsi="Arial"/>
          <w:sz w:val="22"/>
          <w:szCs w:val="22"/>
        </w:rPr>
        <w:t>SECONDO IL CRITERIO DELL’OFFERTA ECONOMICAMENTE PIÙ VANTAGGIOSA AI SENSI DELL’ART.108 DEL D.LGS. N. 36/2023, PER LA CONCLUSIONE DI UN ACCORDO QUADRO ARTICOLATO IN UN UNICO LOTTO DA ESPLETARE CON UN UNICO OPERATORE ECONOMICO,</w:t>
      </w:r>
      <w:r w:rsidRPr="00A92DB1">
        <w:rPr>
          <w:rFonts w:ascii="Arial" w:hAnsi="Arial"/>
          <w:spacing w:val="-4"/>
          <w:sz w:val="22"/>
          <w:szCs w:val="22"/>
        </w:rPr>
        <w:t xml:space="preserve"> </w:t>
      </w:r>
      <w:r w:rsidRPr="00A92DB1">
        <w:rPr>
          <w:rFonts w:ascii="Arial" w:hAnsi="Arial"/>
          <w:sz w:val="22"/>
          <w:szCs w:val="22"/>
        </w:rPr>
        <w:t>AI</w:t>
      </w:r>
      <w:r w:rsidRPr="00A92DB1">
        <w:rPr>
          <w:rFonts w:ascii="Arial" w:hAnsi="Arial"/>
          <w:spacing w:val="-6"/>
          <w:sz w:val="22"/>
          <w:szCs w:val="22"/>
        </w:rPr>
        <w:t xml:space="preserve"> </w:t>
      </w:r>
      <w:r w:rsidRPr="00A92DB1">
        <w:rPr>
          <w:rFonts w:ascii="Arial" w:hAnsi="Arial"/>
          <w:sz w:val="22"/>
          <w:szCs w:val="22"/>
        </w:rPr>
        <w:t>SENSI</w:t>
      </w:r>
      <w:r w:rsidRPr="00A92DB1">
        <w:rPr>
          <w:rFonts w:ascii="Arial" w:hAnsi="Arial"/>
          <w:spacing w:val="-4"/>
          <w:sz w:val="22"/>
          <w:szCs w:val="22"/>
        </w:rPr>
        <w:t xml:space="preserve"> </w:t>
      </w:r>
      <w:r w:rsidRPr="00A92DB1">
        <w:rPr>
          <w:rFonts w:ascii="Arial" w:hAnsi="Arial"/>
          <w:sz w:val="22"/>
          <w:szCs w:val="22"/>
        </w:rPr>
        <w:t>DELL’ART.</w:t>
      </w:r>
      <w:r w:rsidRPr="00A92DB1">
        <w:rPr>
          <w:rFonts w:ascii="Arial" w:hAnsi="Arial"/>
          <w:spacing w:val="-6"/>
          <w:sz w:val="22"/>
          <w:szCs w:val="22"/>
        </w:rPr>
        <w:t xml:space="preserve"> </w:t>
      </w:r>
      <w:r w:rsidRPr="00A92DB1">
        <w:rPr>
          <w:rFonts w:ascii="Arial" w:hAnsi="Arial"/>
          <w:sz w:val="22"/>
          <w:szCs w:val="22"/>
        </w:rPr>
        <w:t>59,</w:t>
      </w:r>
      <w:r w:rsidRPr="00A92DB1">
        <w:rPr>
          <w:rFonts w:ascii="Arial" w:hAnsi="Arial"/>
          <w:spacing w:val="-5"/>
          <w:sz w:val="22"/>
          <w:szCs w:val="22"/>
        </w:rPr>
        <w:t xml:space="preserve"> </w:t>
      </w:r>
      <w:r w:rsidRPr="00A92DB1">
        <w:rPr>
          <w:rFonts w:ascii="Arial" w:hAnsi="Arial"/>
          <w:sz w:val="22"/>
          <w:szCs w:val="22"/>
        </w:rPr>
        <w:t>COMMA</w:t>
      </w:r>
      <w:r w:rsidRPr="00A92DB1">
        <w:rPr>
          <w:rFonts w:ascii="Arial" w:hAnsi="Arial"/>
          <w:spacing w:val="-6"/>
          <w:sz w:val="22"/>
          <w:szCs w:val="22"/>
        </w:rPr>
        <w:t xml:space="preserve"> </w:t>
      </w:r>
      <w:r w:rsidRPr="00A92DB1">
        <w:rPr>
          <w:rFonts w:ascii="Arial" w:hAnsi="Arial"/>
          <w:sz w:val="22"/>
          <w:szCs w:val="22"/>
        </w:rPr>
        <w:t>3,</w:t>
      </w:r>
      <w:r w:rsidRPr="00A92DB1">
        <w:rPr>
          <w:rFonts w:ascii="Arial" w:hAnsi="Arial"/>
          <w:spacing w:val="-4"/>
          <w:sz w:val="22"/>
          <w:szCs w:val="22"/>
        </w:rPr>
        <w:t xml:space="preserve"> </w:t>
      </w:r>
      <w:r w:rsidRPr="00A92DB1">
        <w:rPr>
          <w:rFonts w:ascii="Arial" w:hAnsi="Arial"/>
          <w:sz w:val="22"/>
          <w:szCs w:val="22"/>
        </w:rPr>
        <w:t>D.LGS.</w:t>
      </w:r>
      <w:r w:rsidRPr="00A92DB1">
        <w:rPr>
          <w:rFonts w:ascii="Arial" w:hAnsi="Arial"/>
          <w:spacing w:val="-5"/>
          <w:sz w:val="22"/>
          <w:szCs w:val="22"/>
        </w:rPr>
        <w:t xml:space="preserve"> </w:t>
      </w:r>
      <w:r w:rsidRPr="00A92DB1">
        <w:rPr>
          <w:rFonts w:ascii="Arial" w:hAnsi="Arial"/>
          <w:sz w:val="22"/>
          <w:szCs w:val="22"/>
        </w:rPr>
        <w:t>N.</w:t>
      </w:r>
      <w:r w:rsidRPr="00A92DB1">
        <w:rPr>
          <w:rFonts w:ascii="Arial" w:hAnsi="Arial"/>
          <w:spacing w:val="-4"/>
          <w:sz w:val="22"/>
          <w:szCs w:val="22"/>
        </w:rPr>
        <w:t xml:space="preserve"> </w:t>
      </w:r>
      <w:r w:rsidRPr="00A92DB1">
        <w:rPr>
          <w:rFonts w:ascii="Arial" w:hAnsi="Arial"/>
          <w:sz w:val="22"/>
          <w:szCs w:val="22"/>
        </w:rPr>
        <w:t>36/2023, PER</w:t>
      </w:r>
      <w:r w:rsidRPr="00A92DB1">
        <w:rPr>
          <w:rFonts w:ascii="Arial" w:hAnsi="Arial"/>
          <w:spacing w:val="-6"/>
          <w:sz w:val="22"/>
          <w:szCs w:val="22"/>
        </w:rPr>
        <w:t xml:space="preserve"> </w:t>
      </w:r>
      <w:r w:rsidRPr="00A92DB1">
        <w:rPr>
          <w:rFonts w:ascii="Arial" w:hAnsi="Arial"/>
          <w:sz w:val="22"/>
          <w:szCs w:val="22"/>
        </w:rPr>
        <w:t>L’AFFIDAMENTO DEL “</w:t>
      </w:r>
      <w:r w:rsidRPr="00A92DB1">
        <w:rPr>
          <w:rFonts w:ascii="Arial" w:hAnsi="Arial"/>
          <w:spacing w:val="-2"/>
          <w:sz w:val="22"/>
          <w:szCs w:val="22"/>
        </w:rPr>
        <w:t>SERVIZIO DI PRESIDIO, CONDUZIONE E LAVORI DI MANUTENZIONE ORDINARIA E STRAORDINARIA, CON SERVIZI TECNICI DI SUPPORTO ALLA STESSA, PER ADEGUAMENTO E POTENZIAMENTO NECESSARI SULLE OPERE ACQUEDOTTISTICHE RICADENTI NELL’AMBITO DEI COMPLESSI IDRICI REGIONALI APPARTENENTI ALL’ACQUEDOTTO CAMPANO AMBITI DISTRETTUALI NAPOLI – NAPOLINORD – CASERTA – IRPINO - SANNITA”.</w:t>
      </w:r>
      <w:r w:rsidRPr="00A92DB1">
        <w:rPr>
          <w:rFonts w:ascii="Arial" w:hAnsi="Arial"/>
          <w:b/>
          <w:bCs/>
          <w:spacing w:val="-2"/>
          <w:sz w:val="22"/>
          <w:szCs w:val="22"/>
        </w:rPr>
        <w:t xml:space="preserve"> </w:t>
      </w:r>
      <w:r w:rsidRPr="00A92DB1">
        <w:rPr>
          <w:rFonts w:ascii="Arial" w:hAnsi="Arial" w:cs="Arial"/>
          <w:b/>
          <w:sz w:val="22"/>
          <w:szCs w:val="22"/>
        </w:rPr>
        <w:t>CUP: CUP: B19J21001460003</w:t>
      </w:r>
    </w:p>
    <w:p w14:paraId="007E9BAC" w14:textId="77777777" w:rsidR="00BA046E" w:rsidRDefault="00BA046E" w:rsidP="00BA046E">
      <w:pPr>
        <w:rPr>
          <w:rFonts w:ascii="Arial" w:hAnsi="Arial" w:cs="Arial"/>
          <w:b/>
          <w:bCs/>
          <w:noProof/>
          <w:sz w:val="22"/>
          <w:szCs w:val="22"/>
        </w:rPr>
      </w:pPr>
    </w:p>
    <w:p w14:paraId="1426C72A" w14:textId="77777777" w:rsidR="00BA046E" w:rsidRDefault="00BA046E" w:rsidP="00BA046E">
      <w:pPr>
        <w:jc w:val="center"/>
        <w:rPr>
          <w:rFonts w:ascii="Arial" w:hAnsi="Arial" w:cs="Arial"/>
          <w:b/>
          <w:sz w:val="28"/>
          <w:szCs w:val="28"/>
        </w:rPr>
      </w:pPr>
    </w:p>
    <w:p w14:paraId="27C904C6" w14:textId="77777777" w:rsidR="00C342E6" w:rsidRDefault="00C342E6" w:rsidP="00BA046E">
      <w:pPr>
        <w:jc w:val="center"/>
        <w:rPr>
          <w:rFonts w:ascii="Arial" w:hAnsi="Arial" w:cs="Arial"/>
          <w:b/>
          <w:sz w:val="28"/>
          <w:szCs w:val="28"/>
        </w:rPr>
      </w:pPr>
    </w:p>
    <w:p w14:paraId="3D763E4D" w14:textId="77777777" w:rsidR="00C342E6" w:rsidRDefault="00C342E6" w:rsidP="00AC1704">
      <w:pPr>
        <w:rPr>
          <w:rFonts w:ascii="Arial" w:hAnsi="Arial" w:cs="Arial"/>
          <w:b/>
          <w:sz w:val="28"/>
          <w:szCs w:val="28"/>
        </w:rPr>
      </w:pPr>
    </w:p>
    <w:p w14:paraId="62A1335C" w14:textId="77777777" w:rsidR="00C342E6" w:rsidRPr="00574D99" w:rsidRDefault="00C342E6" w:rsidP="00BA046E">
      <w:pPr>
        <w:jc w:val="center"/>
        <w:rPr>
          <w:rFonts w:ascii="Arial" w:hAnsi="Arial" w:cs="Arial"/>
          <w:b/>
          <w:sz w:val="28"/>
          <w:szCs w:val="28"/>
        </w:rPr>
      </w:pPr>
    </w:p>
    <w:p w14:paraId="2EB35A25" w14:textId="08CBA4A0" w:rsidR="00BA046E" w:rsidRPr="00574D99" w:rsidRDefault="00BA046E" w:rsidP="00BA046E">
      <w:pPr>
        <w:pStyle w:val="Titolo"/>
        <w:spacing w:before="65"/>
        <w:ind w:left="0" w:right="16"/>
        <w:rPr>
          <w:rFonts w:ascii="Arial" w:hAnsi="Arial" w:cs="Arial"/>
          <w:bCs w:val="0"/>
        </w:rPr>
      </w:pPr>
      <w:r w:rsidRPr="00574D99">
        <w:rPr>
          <w:rFonts w:ascii="Arial" w:hAnsi="Arial" w:cs="Arial"/>
          <w:bCs w:val="0"/>
        </w:rPr>
        <w:t xml:space="preserve">Modello </w:t>
      </w:r>
      <w:r>
        <w:rPr>
          <w:rFonts w:ascii="Arial" w:hAnsi="Arial" w:cs="Arial"/>
          <w:bCs w:val="0"/>
        </w:rPr>
        <w:t>2</w:t>
      </w:r>
      <w:r w:rsidRPr="00574D99">
        <w:rPr>
          <w:rFonts w:ascii="Arial" w:hAnsi="Arial" w:cs="Arial"/>
          <w:bCs w:val="0"/>
        </w:rPr>
        <w:t xml:space="preserve"> – </w:t>
      </w:r>
      <w:r>
        <w:rPr>
          <w:rFonts w:ascii="Arial" w:hAnsi="Arial" w:cs="Arial"/>
          <w:bCs w:val="0"/>
        </w:rPr>
        <w:t>DICHIA</w:t>
      </w:r>
      <w:r w:rsidR="00B61161">
        <w:rPr>
          <w:rFonts w:ascii="Arial" w:hAnsi="Arial" w:cs="Arial"/>
          <w:bCs w:val="0"/>
        </w:rPr>
        <w:t xml:space="preserve">RAZIONI </w:t>
      </w:r>
      <w:r w:rsidR="00165A05">
        <w:rPr>
          <w:rFonts w:ascii="Arial" w:hAnsi="Arial" w:cs="Arial"/>
          <w:bCs w:val="0"/>
        </w:rPr>
        <w:t>INTEGRATIVE</w:t>
      </w:r>
    </w:p>
    <w:p w14:paraId="64F06015" w14:textId="77777777" w:rsidR="009733FD" w:rsidRPr="00574D99" w:rsidRDefault="009733FD" w:rsidP="0064146C">
      <w:pPr>
        <w:pStyle w:val="Titolo"/>
        <w:spacing w:before="65"/>
        <w:ind w:left="0" w:right="16"/>
        <w:rPr>
          <w:rFonts w:ascii="Arial" w:hAnsi="Arial" w:cs="Arial"/>
          <w:b w:val="0"/>
          <w:bCs w:val="0"/>
          <w:sz w:val="20"/>
          <w:szCs w:val="20"/>
        </w:rPr>
      </w:pPr>
    </w:p>
    <w:p w14:paraId="74A2DF51" w14:textId="77777777" w:rsidR="009733FD" w:rsidRPr="00574D99" w:rsidRDefault="009733FD" w:rsidP="0019776B">
      <w:pPr>
        <w:widowControl w:val="0"/>
        <w:autoSpaceDE w:val="0"/>
        <w:autoSpaceDN w:val="0"/>
        <w:rPr>
          <w:rFonts w:ascii="Arial" w:hAnsi="Arial" w:cs="Arial"/>
          <w:b/>
          <w:bCs/>
          <w:sz w:val="20"/>
          <w:szCs w:val="20"/>
        </w:rPr>
      </w:pPr>
    </w:p>
    <w:p w14:paraId="275E1087" w14:textId="77777777" w:rsidR="009733FD" w:rsidRPr="00574D99" w:rsidRDefault="009733FD" w:rsidP="0019776B">
      <w:pPr>
        <w:widowControl w:val="0"/>
        <w:autoSpaceDE w:val="0"/>
        <w:autoSpaceDN w:val="0"/>
        <w:rPr>
          <w:rFonts w:ascii="Arial" w:hAnsi="Arial" w:cs="Arial"/>
          <w:b/>
          <w:bCs/>
          <w:sz w:val="20"/>
          <w:szCs w:val="20"/>
        </w:rPr>
      </w:pPr>
    </w:p>
    <w:p w14:paraId="5EACC64F" w14:textId="77777777" w:rsidR="009733FD" w:rsidRPr="00574D99" w:rsidRDefault="009733FD" w:rsidP="0019776B">
      <w:pPr>
        <w:widowControl w:val="0"/>
        <w:autoSpaceDE w:val="0"/>
        <w:autoSpaceDN w:val="0"/>
        <w:rPr>
          <w:rFonts w:ascii="Arial" w:hAnsi="Arial" w:cs="Arial"/>
          <w:b/>
          <w:bCs/>
          <w:sz w:val="20"/>
          <w:szCs w:val="20"/>
        </w:rPr>
      </w:pPr>
    </w:p>
    <w:p w14:paraId="2540B88A" w14:textId="77777777" w:rsidR="009733FD" w:rsidRPr="00574D99" w:rsidRDefault="009733FD" w:rsidP="0019776B">
      <w:pPr>
        <w:widowControl w:val="0"/>
        <w:autoSpaceDE w:val="0"/>
        <w:autoSpaceDN w:val="0"/>
        <w:rPr>
          <w:rFonts w:ascii="Arial" w:hAnsi="Arial" w:cs="Arial"/>
          <w:b/>
          <w:bCs/>
          <w:sz w:val="20"/>
          <w:szCs w:val="20"/>
        </w:rPr>
      </w:pPr>
    </w:p>
    <w:p w14:paraId="3EF458EE" w14:textId="77777777" w:rsidR="009733FD" w:rsidRPr="00574D99" w:rsidRDefault="009733FD" w:rsidP="0019776B">
      <w:pPr>
        <w:widowControl w:val="0"/>
        <w:autoSpaceDE w:val="0"/>
        <w:autoSpaceDN w:val="0"/>
        <w:rPr>
          <w:rFonts w:ascii="Arial" w:hAnsi="Arial" w:cs="Arial"/>
          <w:b/>
          <w:bCs/>
          <w:sz w:val="20"/>
          <w:szCs w:val="20"/>
        </w:rPr>
      </w:pPr>
    </w:p>
    <w:p w14:paraId="3F047149" w14:textId="77777777" w:rsidR="009733FD" w:rsidRPr="00574D99" w:rsidRDefault="009733FD" w:rsidP="0019776B">
      <w:pPr>
        <w:widowControl w:val="0"/>
        <w:autoSpaceDE w:val="0"/>
        <w:autoSpaceDN w:val="0"/>
        <w:rPr>
          <w:rFonts w:ascii="Arial" w:hAnsi="Arial" w:cs="Arial"/>
          <w:b/>
          <w:bCs/>
          <w:sz w:val="20"/>
          <w:szCs w:val="20"/>
        </w:rPr>
      </w:pPr>
    </w:p>
    <w:p w14:paraId="287ADAA8" w14:textId="77777777" w:rsidR="009733FD" w:rsidRPr="00574D99" w:rsidRDefault="009733FD" w:rsidP="0019776B">
      <w:pPr>
        <w:widowControl w:val="0"/>
        <w:autoSpaceDE w:val="0"/>
        <w:autoSpaceDN w:val="0"/>
        <w:rPr>
          <w:rFonts w:ascii="Arial" w:hAnsi="Arial" w:cs="Arial"/>
          <w:b/>
          <w:bCs/>
          <w:sz w:val="20"/>
          <w:szCs w:val="20"/>
        </w:rPr>
      </w:pPr>
    </w:p>
    <w:p w14:paraId="0C233068" w14:textId="77777777" w:rsidR="009733FD" w:rsidRPr="00574D99" w:rsidRDefault="009733FD" w:rsidP="0019776B">
      <w:pPr>
        <w:widowControl w:val="0"/>
        <w:autoSpaceDE w:val="0"/>
        <w:autoSpaceDN w:val="0"/>
        <w:rPr>
          <w:rFonts w:ascii="Arial" w:hAnsi="Arial" w:cs="Arial"/>
          <w:b/>
          <w:bCs/>
          <w:sz w:val="20"/>
          <w:szCs w:val="20"/>
        </w:rPr>
      </w:pPr>
    </w:p>
    <w:p w14:paraId="3D04C34C" w14:textId="77777777" w:rsidR="009733FD" w:rsidRPr="00574D99" w:rsidRDefault="009733FD" w:rsidP="0019776B">
      <w:pPr>
        <w:widowControl w:val="0"/>
        <w:autoSpaceDE w:val="0"/>
        <w:autoSpaceDN w:val="0"/>
        <w:rPr>
          <w:rFonts w:ascii="Arial" w:hAnsi="Arial" w:cs="Arial"/>
          <w:b/>
          <w:bCs/>
          <w:sz w:val="20"/>
          <w:szCs w:val="20"/>
        </w:rPr>
      </w:pPr>
    </w:p>
    <w:p w14:paraId="7AC51951" w14:textId="77777777" w:rsidR="009733FD" w:rsidRPr="00574D99" w:rsidRDefault="009733FD" w:rsidP="0019776B">
      <w:pPr>
        <w:widowControl w:val="0"/>
        <w:autoSpaceDE w:val="0"/>
        <w:autoSpaceDN w:val="0"/>
        <w:rPr>
          <w:rFonts w:ascii="Arial" w:hAnsi="Arial" w:cs="Arial"/>
          <w:b/>
          <w:bCs/>
          <w:sz w:val="20"/>
          <w:szCs w:val="20"/>
        </w:rPr>
      </w:pPr>
    </w:p>
    <w:p w14:paraId="7669290A" w14:textId="77777777" w:rsidR="009733FD" w:rsidRPr="00574D99" w:rsidRDefault="009733FD" w:rsidP="0019776B">
      <w:pPr>
        <w:widowControl w:val="0"/>
        <w:autoSpaceDE w:val="0"/>
        <w:autoSpaceDN w:val="0"/>
        <w:rPr>
          <w:rFonts w:ascii="Arial" w:hAnsi="Arial" w:cs="Arial"/>
          <w:b/>
          <w:bCs/>
          <w:sz w:val="20"/>
          <w:szCs w:val="20"/>
        </w:rPr>
      </w:pPr>
    </w:p>
    <w:p w14:paraId="3B586523" w14:textId="77777777" w:rsidR="009733FD" w:rsidRPr="00574D99" w:rsidRDefault="009733FD" w:rsidP="0019776B">
      <w:pPr>
        <w:widowControl w:val="0"/>
        <w:autoSpaceDE w:val="0"/>
        <w:autoSpaceDN w:val="0"/>
        <w:rPr>
          <w:rFonts w:ascii="Arial" w:hAnsi="Arial" w:cs="Arial"/>
          <w:b/>
          <w:bCs/>
          <w:sz w:val="20"/>
          <w:szCs w:val="20"/>
        </w:rPr>
      </w:pPr>
    </w:p>
    <w:p w14:paraId="492CB6F9" w14:textId="77777777" w:rsidR="009733FD" w:rsidRPr="00574D99" w:rsidRDefault="009733FD" w:rsidP="0019776B">
      <w:pPr>
        <w:widowControl w:val="0"/>
        <w:autoSpaceDE w:val="0"/>
        <w:autoSpaceDN w:val="0"/>
        <w:rPr>
          <w:rFonts w:ascii="Arial" w:hAnsi="Arial" w:cs="Arial"/>
          <w:b/>
          <w:bCs/>
          <w:sz w:val="20"/>
          <w:szCs w:val="20"/>
        </w:rPr>
      </w:pPr>
    </w:p>
    <w:p w14:paraId="53743E54" w14:textId="77777777" w:rsidR="009733FD" w:rsidRPr="00574D99" w:rsidRDefault="009733FD" w:rsidP="0019776B">
      <w:pPr>
        <w:widowControl w:val="0"/>
        <w:autoSpaceDE w:val="0"/>
        <w:autoSpaceDN w:val="0"/>
        <w:rPr>
          <w:rFonts w:ascii="Arial" w:hAnsi="Arial" w:cs="Arial"/>
          <w:b/>
          <w:bCs/>
          <w:sz w:val="20"/>
          <w:szCs w:val="20"/>
        </w:rPr>
      </w:pPr>
    </w:p>
    <w:p w14:paraId="2D880E7C" w14:textId="77777777" w:rsidR="009733FD" w:rsidRPr="00574D99" w:rsidRDefault="009733FD" w:rsidP="0019776B">
      <w:pPr>
        <w:widowControl w:val="0"/>
        <w:autoSpaceDE w:val="0"/>
        <w:autoSpaceDN w:val="0"/>
        <w:rPr>
          <w:rFonts w:ascii="Arial" w:hAnsi="Arial" w:cs="Arial"/>
          <w:b/>
          <w:bCs/>
          <w:sz w:val="20"/>
          <w:szCs w:val="20"/>
        </w:rPr>
      </w:pPr>
    </w:p>
    <w:p w14:paraId="57A06916" w14:textId="77777777" w:rsidR="009733FD" w:rsidRPr="00574D99" w:rsidRDefault="009733FD" w:rsidP="0019776B">
      <w:pPr>
        <w:widowControl w:val="0"/>
        <w:autoSpaceDE w:val="0"/>
        <w:autoSpaceDN w:val="0"/>
        <w:rPr>
          <w:rFonts w:ascii="Arial" w:hAnsi="Arial" w:cs="Arial"/>
          <w:b/>
          <w:bCs/>
          <w:sz w:val="20"/>
          <w:szCs w:val="20"/>
        </w:rPr>
      </w:pPr>
    </w:p>
    <w:p w14:paraId="3FEC5A1E" w14:textId="77777777" w:rsidR="009733FD" w:rsidRPr="00574D99" w:rsidRDefault="009733FD" w:rsidP="0019776B">
      <w:pPr>
        <w:widowControl w:val="0"/>
        <w:autoSpaceDE w:val="0"/>
        <w:autoSpaceDN w:val="0"/>
        <w:rPr>
          <w:rFonts w:ascii="Arial" w:hAnsi="Arial" w:cs="Arial"/>
          <w:b/>
          <w:bCs/>
          <w:sz w:val="20"/>
          <w:szCs w:val="20"/>
        </w:rPr>
      </w:pPr>
    </w:p>
    <w:p w14:paraId="694A04AB" w14:textId="77777777" w:rsidR="009733FD" w:rsidRPr="00574D99" w:rsidRDefault="009733FD" w:rsidP="0019776B">
      <w:pPr>
        <w:widowControl w:val="0"/>
        <w:autoSpaceDE w:val="0"/>
        <w:autoSpaceDN w:val="0"/>
        <w:rPr>
          <w:rFonts w:ascii="Arial" w:hAnsi="Arial" w:cs="Arial"/>
          <w:b/>
          <w:bCs/>
          <w:sz w:val="20"/>
          <w:szCs w:val="20"/>
        </w:rPr>
      </w:pPr>
    </w:p>
    <w:p w14:paraId="672ADCE9" w14:textId="77777777" w:rsidR="00C342E6" w:rsidRDefault="00C342E6" w:rsidP="0019776B">
      <w:pPr>
        <w:jc w:val="right"/>
        <w:rPr>
          <w:rFonts w:ascii="Arial" w:hAnsi="Arial" w:cs="Arial"/>
          <w:sz w:val="20"/>
          <w:szCs w:val="20"/>
          <w:shd w:val="clear" w:color="auto" w:fill="FFFFFF"/>
        </w:rPr>
      </w:pPr>
    </w:p>
    <w:p w14:paraId="2ED7CAD5" w14:textId="1D15C4C8" w:rsidR="009733FD" w:rsidRPr="00E56698" w:rsidRDefault="009733FD" w:rsidP="0019776B">
      <w:pPr>
        <w:jc w:val="right"/>
        <w:rPr>
          <w:rFonts w:ascii="Arial" w:hAnsi="Arial" w:cs="Arial"/>
          <w:sz w:val="20"/>
          <w:szCs w:val="20"/>
          <w:shd w:val="clear" w:color="auto" w:fill="FFFFFF"/>
        </w:rPr>
      </w:pPr>
      <w:r w:rsidRPr="00E56698">
        <w:rPr>
          <w:rFonts w:ascii="Arial" w:hAnsi="Arial" w:cs="Arial"/>
          <w:sz w:val="20"/>
          <w:szCs w:val="20"/>
          <w:shd w:val="clear" w:color="auto" w:fill="FFFFFF"/>
        </w:rPr>
        <w:lastRenderedPageBreak/>
        <w:t>Alla Giunta Regionale della Campania</w:t>
      </w:r>
    </w:p>
    <w:p w14:paraId="278D1F94" w14:textId="77777777" w:rsidR="009733FD" w:rsidRPr="00E56698" w:rsidRDefault="009733FD" w:rsidP="0019776B">
      <w:pPr>
        <w:jc w:val="right"/>
        <w:rPr>
          <w:rFonts w:ascii="Arial" w:hAnsi="Arial" w:cs="Arial"/>
          <w:sz w:val="20"/>
          <w:szCs w:val="20"/>
          <w:shd w:val="clear" w:color="auto" w:fill="FFFFFF"/>
        </w:rPr>
      </w:pPr>
      <w:r w:rsidRPr="00E56698">
        <w:rPr>
          <w:rFonts w:ascii="Arial" w:hAnsi="Arial" w:cs="Arial"/>
          <w:sz w:val="20"/>
          <w:szCs w:val="20"/>
          <w:shd w:val="clear" w:color="auto" w:fill="FFFFFF"/>
        </w:rPr>
        <w:t>Ufficio Speciale Grandi Opere – STAFF 60.06.92</w:t>
      </w:r>
    </w:p>
    <w:p w14:paraId="6C012E34" w14:textId="77777777" w:rsidR="009733FD" w:rsidRPr="00E56698" w:rsidRDefault="009733FD" w:rsidP="0019776B">
      <w:pPr>
        <w:jc w:val="right"/>
        <w:rPr>
          <w:rFonts w:ascii="Arial" w:hAnsi="Arial" w:cs="Arial"/>
          <w:sz w:val="20"/>
          <w:szCs w:val="20"/>
          <w:shd w:val="clear" w:color="auto" w:fill="FFFFFF"/>
        </w:rPr>
      </w:pPr>
      <w:r w:rsidRPr="00E56698">
        <w:rPr>
          <w:rFonts w:ascii="Arial" w:hAnsi="Arial" w:cs="Arial"/>
          <w:sz w:val="20"/>
          <w:szCs w:val="20"/>
          <w:shd w:val="clear" w:color="auto" w:fill="FFFFFF"/>
        </w:rPr>
        <w:t xml:space="preserve"> “Centrale Acquisti e Ufficio Gare – Procedure di Appalto PNRR”</w:t>
      </w:r>
    </w:p>
    <w:p w14:paraId="04567F00" w14:textId="77777777" w:rsidR="009733FD" w:rsidRPr="00E56698" w:rsidRDefault="009733FD" w:rsidP="0019776B">
      <w:pPr>
        <w:jc w:val="right"/>
        <w:rPr>
          <w:rFonts w:ascii="Arial" w:hAnsi="Arial" w:cs="Arial"/>
          <w:sz w:val="20"/>
          <w:szCs w:val="20"/>
          <w:shd w:val="clear" w:color="auto" w:fill="FFFFFF"/>
        </w:rPr>
      </w:pPr>
    </w:p>
    <w:p w14:paraId="5E137DAF" w14:textId="77777777" w:rsidR="00222D51" w:rsidRDefault="00222D51" w:rsidP="00117093">
      <w:pPr>
        <w:jc w:val="both"/>
        <w:rPr>
          <w:rFonts w:ascii="Arial" w:hAnsi="Arial" w:cs="Arial"/>
          <w:b/>
          <w:color w:val="000000"/>
          <w:sz w:val="20"/>
          <w:szCs w:val="20"/>
        </w:rPr>
      </w:pPr>
    </w:p>
    <w:p w14:paraId="6FE89B42" w14:textId="14304998" w:rsidR="00117093" w:rsidRDefault="00AC1704" w:rsidP="00117093">
      <w:pPr>
        <w:jc w:val="both"/>
        <w:rPr>
          <w:rFonts w:ascii="Arial" w:hAnsi="Arial" w:cs="Arial"/>
          <w:noProof/>
          <w:color w:val="000000"/>
          <w:sz w:val="20"/>
          <w:szCs w:val="20"/>
        </w:rPr>
      </w:pPr>
      <w:r w:rsidRPr="004F142A">
        <w:rPr>
          <w:rFonts w:ascii="Arial" w:hAnsi="Arial" w:cs="Arial"/>
          <w:b/>
          <w:color w:val="000000"/>
          <w:sz w:val="20"/>
          <w:szCs w:val="20"/>
        </w:rPr>
        <w:t>Oggetto:</w:t>
      </w:r>
      <w:r w:rsidRPr="004F142A">
        <w:rPr>
          <w:rFonts w:ascii="Arial" w:hAnsi="Arial" w:cs="Arial"/>
          <w:bCs/>
          <w:color w:val="000000"/>
          <w:sz w:val="20"/>
          <w:szCs w:val="20"/>
        </w:rPr>
        <w:t xml:space="preserve"> </w:t>
      </w:r>
      <w:r w:rsidRPr="00293159">
        <w:rPr>
          <w:rFonts w:ascii="Arial" w:hAnsi="Arial" w:cs="Arial"/>
          <w:noProof/>
          <w:color w:val="000000"/>
          <w:sz w:val="20"/>
          <w:szCs w:val="20"/>
        </w:rPr>
        <w:t xml:space="preserve">procedura di gara aperta telematica, ai sensi degli artt. 25 e 71 del d.lgs. n. 36/2023 da aggiudicarsi secondo il criterio dell’offerta economicamente più vantaggiosa ai sensi dell’art.108 del d.lgs. n. 36/2023, per la conclusione di un accordo quadro articolato in un unico lotto da espletare con un unico operatore economico, ai sensi dell’art. 59, comma 3, d.lgs. n. 36/2023, per l’affidamento del “servizio di presidio, conduzione e lavori di manutenzione ordinaria e straordinaria, con servizi tecnici di supporto alla stessa, per adeguamento e potenziamento necessari sulle opere acquedottistiche ricadenti nell’ambito dei complessi idrici regionali appartenenti all’acquedotto campano ambiti distrettuali napoli – napolinord – </w:t>
      </w:r>
      <w:r>
        <w:rPr>
          <w:rFonts w:ascii="Arial" w:hAnsi="Arial" w:cs="Arial"/>
          <w:noProof/>
          <w:color w:val="000000"/>
          <w:sz w:val="20"/>
          <w:szCs w:val="20"/>
        </w:rPr>
        <w:t>C</w:t>
      </w:r>
      <w:r w:rsidRPr="00293159">
        <w:rPr>
          <w:rFonts w:ascii="Arial" w:hAnsi="Arial" w:cs="Arial"/>
          <w:noProof/>
          <w:color w:val="000000"/>
          <w:sz w:val="20"/>
          <w:szCs w:val="20"/>
        </w:rPr>
        <w:t>aserta – irpino - sannita”.</w:t>
      </w:r>
      <w:r>
        <w:rPr>
          <w:rFonts w:ascii="Arial" w:hAnsi="Arial" w:cs="Arial"/>
          <w:noProof/>
          <w:color w:val="000000"/>
          <w:sz w:val="20"/>
          <w:szCs w:val="20"/>
        </w:rPr>
        <w:t xml:space="preserve"> </w:t>
      </w:r>
    </w:p>
    <w:p w14:paraId="311F958A" w14:textId="77777777" w:rsidR="00AC1704" w:rsidRDefault="00AC1704" w:rsidP="00117093">
      <w:pPr>
        <w:jc w:val="both"/>
        <w:rPr>
          <w:rFonts w:ascii="Arial" w:hAnsi="Arial" w:cs="Arial"/>
          <w:noProof/>
          <w:color w:val="000000"/>
          <w:sz w:val="20"/>
          <w:szCs w:val="20"/>
        </w:rPr>
      </w:pPr>
    </w:p>
    <w:p w14:paraId="00C311E3" w14:textId="07FC2A1F" w:rsidR="00CA4290" w:rsidRPr="00E56698" w:rsidRDefault="00CA4290" w:rsidP="00117093">
      <w:pPr>
        <w:jc w:val="both"/>
        <w:rPr>
          <w:rFonts w:ascii="Arial" w:hAnsi="Arial" w:cs="Arial"/>
          <w:color w:val="000000" w:themeColor="text1"/>
          <w:sz w:val="20"/>
        </w:rPr>
      </w:pPr>
      <w:r w:rsidRPr="00E56698">
        <w:rPr>
          <w:rFonts w:ascii="Arial" w:hAnsi="Arial" w:cs="Arial"/>
          <w:color w:val="000000" w:themeColor="text1"/>
          <w:sz w:val="20"/>
        </w:rPr>
        <w:t>Il/la sottoscritto/a ………………………………………………………………………</w:t>
      </w:r>
      <w:r w:rsidR="003F646B">
        <w:rPr>
          <w:rFonts w:ascii="Arial" w:hAnsi="Arial" w:cs="Arial"/>
          <w:color w:val="000000" w:themeColor="text1"/>
          <w:sz w:val="20"/>
        </w:rPr>
        <w:t>..</w:t>
      </w:r>
      <w:r w:rsidRPr="00E56698">
        <w:rPr>
          <w:rFonts w:ascii="Arial" w:hAnsi="Arial" w:cs="Arial"/>
          <w:color w:val="000000" w:themeColor="text1"/>
          <w:sz w:val="20"/>
        </w:rPr>
        <w:t>………………………….</w:t>
      </w:r>
    </w:p>
    <w:p w14:paraId="5691D581"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nato/a a ……………………………………… il …………………………………………………………………….</w:t>
      </w:r>
    </w:p>
    <w:p w14:paraId="33B89DDE"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Residente nel Comune di ………………………………………….. Provincia di ………………………………..</w:t>
      </w:r>
    </w:p>
    <w:p w14:paraId="4C8D1115"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via/piazza …….……………………………………………………………………………………………………….</w:t>
      </w:r>
    </w:p>
    <w:p w14:paraId="5AD53EC0"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C.F. ……………………………………………………………………………………………………………………</w:t>
      </w:r>
    </w:p>
    <w:p w14:paraId="41D529B6"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In qualità di …………….……………………………………………………………………………………………..</w:t>
      </w:r>
    </w:p>
    <w:p w14:paraId="29ADFC6B"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legittimato a rappresentare legalmente l’impresa…………………………………………………………….…..</w:t>
      </w:r>
    </w:p>
    <w:p w14:paraId="12B94B6C"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 xml:space="preserve">con sede legale in via …………………………………………………………………………. </w:t>
      </w:r>
      <w:r>
        <w:rPr>
          <w:rFonts w:ascii="Arial" w:hAnsi="Arial" w:cs="Arial"/>
          <w:color w:val="000000" w:themeColor="text1"/>
          <w:sz w:val="20"/>
        </w:rPr>
        <w:t>n</w:t>
      </w:r>
      <w:r w:rsidRPr="00E56698">
        <w:rPr>
          <w:rFonts w:ascii="Arial" w:hAnsi="Arial" w:cs="Arial"/>
          <w:color w:val="000000" w:themeColor="text1"/>
          <w:sz w:val="20"/>
        </w:rPr>
        <w:t>. ………………..</w:t>
      </w:r>
    </w:p>
    <w:p w14:paraId="698F2AB3"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Comune ……………………………………………. CAP ………………………………… Prov. ……………….</w:t>
      </w:r>
    </w:p>
    <w:p w14:paraId="6747356B" w14:textId="7F37177A" w:rsidR="00C177BF" w:rsidRPr="00E56698" w:rsidRDefault="00CA4290" w:rsidP="00CA4290">
      <w:pPr>
        <w:jc w:val="both"/>
        <w:rPr>
          <w:rFonts w:ascii="Arial" w:hAnsi="Arial" w:cs="Arial"/>
          <w:noProof/>
          <w:color w:val="000000"/>
          <w:sz w:val="20"/>
        </w:rPr>
      </w:pPr>
      <w:r w:rsidRPr="00E56698">
        <w:rPr>
          <w:rFonts w:ascii="Arial" w:hAnsi="Arial" w:cs="Arial"/>
          <w:color w:val="000000" w:themeColor="text1"/>
          <w:sz w:val="20"/>
        </w:rPr>
        <w:t>C.F. ………………………………………………….  P. IVA …………………………………………</w:t>
      </w:r>
      <w:r w:rsidR="003F646B">
        <w:rPr>
          <w:rFonts w:ascii="Arial" w:hAnsi="Arial" w:cs="Arial"/>
          <w:color w:val="000000" w:themeColor="text1"/>
          <w:sz w:val="20"/>
        </w:rPr>
        <w:t>...</w:t>
      </w:r>
      <w:r w:rsidRPr="00E56698">
        <w:rPr>
          <w:rFonts w:ascii="Arial" w:hAnsi="Arial" w:cs="Arial"/>
          <w:color w:val="000000" w:themeColor="text1"/>
          <w:sz w:val="20"/>
        </w:rPr>
        <w:t>………….</w:t>
      </w:r>
    </w:p>
    <w:p w14:paraId="0379993A" w14:textId="77777777" w:rsidR="00CA4290" w:rsidRDefault="00CA4290" w:rsidP="0019776B">
      <w:pPr>
        <w:jc w:val="both"/>
        <w:rPr>
          <w:rFonts w:ascii="Arial" w:hAnsi="Arial" w:cs="Arial"/>
          <w:color w:val="000000" w:themeColor="text1"/>
          <w:sz w:val="20"/>
        </w:rPr>
      </w:pPr>
    </w:p>
    <w:p w14:paraId="749FDA18" w14:textId="455FB398" w:rsidR="009733FD" w:rsidRPr="00E56698" w:rsidRDefault="009733FD" w:rsidP="0019776B">
      <w:pPr>
        <w:jc w:val="both"/>
        <w:rPr>
          <w:rFonts w:ascii="Arial" w:hAnsi="Arial" w:cs="Arial"/>
          <w:i/>
          <w:iCs/>
          <w:color w:val="000000" w:themeColor="text1"/>
          <w:sz w:val="20"/>
        </w:rPr>
      </w:pPr>
      <w:r w:rsidRPr="00E56698">
        <w:rPr>
          <w:rFonts w:ascii="Arial" w:hAnsi="Arial" w:cs="Arial"/>
          <w:color w:val="000000" w:themeColor="text1"/>
          <w:sz w:val="20"/>
        </w:rPr>
        <w:t xml:space="preserve">Nella sua qualità di </w:t>
      </w:r>
      <w:r w:rsidRPr="00E56698">
        <w:rPr>
          <w:rFonts w:ascii="Arial" w:hAnsi="Arial" w:cs="Arial"/>
          <w:i/>
          <w:iCs/>
          <w:color w:val="000000" w:themeColor="text1"/>
          <w:sz w:val="20"/>
        </w:rPr>
        <w:t>(barrare la casella che interessa)</w:t>
      </w:r>
    </w:p>
    <w:p w14:paraId="337EB8F0" w14:textId="77777777" w:rsidR="009733FD" w:rsidRPr="00E56698" w:rsidRDefault="009733FD" w:rsidP="0019776B">
      <w:pPr>
        <w:jc w:val="both"/>
        <w:rPr>
          <w:rFonts w:ascii="Arial" w:hAnsi="Arial" w:cs="Arial"/>
          <w:i/>
          <w:iCs/>
          <w:color w:val="000000" w:themeColor="text1"/>
          <w:sz w:val="20"/>
        </w:rPr>
      </w:pPr>
    </w:p>
    <w:p w14:paraId="1F89B086" w14:textId="77777777" w:rsidR="009733FD" w:rsidRPr="00E56698" w:rsidRDefault="009733FD" w:rsidP="0019776B">
      <w:pPr>
        <w:jc w:val="both"/>
        <w:rPr>
          <w:rFonts w:ascii="Arial" w:hAnsi="Arial" w:cs="Arial"/>
          <w:bCs/>
          <w:color w:val="000000" w:themeColor="text1"/>
          <w:sz w:val="20"/>
        </w:rPr>
      </w:pPr>
      <w:r w:rsidRPr="00E56698">
        <w:rPr>
          <w:rFonts w:ascii="Arial" w:eastAsia="Calibri" w:hAnsi="Arial" w:cs="Arial"/>
          <w:bCs/>
          <w:noProof/>
          <w:color w:val="000000" w:themeColor="text1"/>
          <w:sz w:val="20"/>
          <w:szCs w:val="20"/>
        </w:rPr>
        <mc:AlternateContent>
          <mc:Choice Requires="wps">
            <w:drawing>
              <wp:anchor distT="0" distB="0" distL="114300" distR="114300" simplePos="0" relativeHeight="251667456" behindDoc="0" locked="0" layoutInCell="1" allowOverlap="1" wp14:anchorId="39557C34" wp14:editId="1F8ABA8D">
                <wp:simplePos x="0" y="0"/>
                <wp:positionH relativeFrom="column">
                  <wp:posOffset>0</wp:posOffset>
                </wp:positionH>
                <wp:positionV relativeFrom="paragraph">
                  <wp:posOffset>0</wp:posOffset>
                </wp:positionV>
                <wp:extent cx="160655" cy="127000"/>
                <wp:effectExtent l="0" t="0" r="17145" b="12700"/>
                <wp:wrapNone/>
                <wp:docPr id="1"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03B271D" w14:textId="77777777" w:rsidR="009733FD" w:rsidRDefault="009733FD" w:rsidP="0019776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9557C34" id="Rectangle 5" o:spid="_x0000_s1026" style="position:absolute;left:0;text-align:left;margin-left:0;margin-top:0;width:12.65pt;height:1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" fillcolor="window" strokecolor="#41719c" strokeweight="1pt">
                <v:textbox>
                  <w:txbxContent>
                    <w:p w14:paraId="203B271D" w14:textId="77777777" w:rsidR="009733FD" w:rsidRDefault="009733FD" w:rsidP="0019776B"/>
                  </w:txbxContent>
                </v:textbox>
              </v:rect>
            </w:pict>
          </mc:Fallback>
        </mc:AlternateContent>
      </w:r>
      <w:r w:rsidRPr="00E56698">
        <w:rPr>
          <w:rFonts w:ascii="Arial" w:hAnsi="Arial" w:cs="Arial"/>
          <w:bCs/>
          <w:color w:val="000000" w:themeColor="text1"/>
          <w:sz w:val="20"/>
        </w:rPr>
        <w:t xml:space="preserve">        Titolare o Legale rappresentante</w:t>
      </w:r>
    </w:p>
    <w:p w14:paraId="0045B649" w14:textId="77777777" w:rsidR="009733FD" w:rsidRPr="00E56698" w:rsidRDefault="009733FD" w:rsidP="0019776B">
      <w:pPr>
        <w:jc w:val="both"/>
        <w:rPr>
          <w:rFonts w:ascii="Arial" w:hAnsi="Arial" w:cs="Arial"/>
          <w:bCs/>
          <w:color w:val="000000" w:themeColor="text1"/>
          <w:sz w:val="20"/>
        </w:rPr>
      </w:pPr>
    </w:p>
    <w:p w14:paraId="0D6ECB71" w14:textId="77777777" w:rsidR="009733FD" w:rsidRPr="00E56698" w:rsidRDefault="009733FD" w:rsidP="0019776B">
      <w:pPr>
        <w:jc w:val="both"/>
        <w:rPr>
          <w:rFonts w:ascii="Arial" w:hAnsi="Arial" w:cs="Arial"/>
          <w:b/>
          <w:color w:val="000000" w:themeColor="text1"/>
          <w:sz w:val="20"/>
          <w:szCs w:val="20"/>
        </w:rPr>
      </w:pPr>
      <w:r w:rsidRPr="00E56698">
        <w:rPr>
          <w:rFonts w:ascii="Arial" w:eastAsia="Calibri" w:hAnsi="Arial" w:cs="Arial"/>
          <w:bCs/>
          <w:noProof/>
          <w:color w:val="000000" w:themeColor="text1"/>
          <w:sz w:val="20"/>
          <w:szCs w:val="20"/>
        </w:rPr>
        <mc:AlternateContent>
          <mc:Choice Requires="wps">
            <w:drawing>
              <wp:anchor distT="0" distB="0" distL="114300" distR="114300" simplePos="0" relativeHeight="251668480" behindDoc="0" locked="0" layoutInCell="1" allowOverlap="1" wp14:anchorId="28236DAB" wp14:editId="723306AB">
                <wp:simplePos x="0" y="0"/>
                <wp:positionH relativeFrom="column">
                  <wp:posOffset>0</wp:posOffset>
                </wp:positionH>
                <wp:positionV relativeFrom="paragraph">
                  <wp:posOffset>0</wp:posOffset>
                </wp:positionV>
                <wp:extent cx="160655" cy="127000"/>
                <wp:effectExtent l="0" t="0" r="17145" b="12700"/>
                <wp:wrapNone/>
                <wp:docPr id="1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EBE57AD" w14:textId="77777777" w:rsidR="009733FD" w:rsidRDefault="009733FD" w:rsidP="0019776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8236DAB" id="_x0000_s1027" style="position:absolute;left:0;text-align:left;margin-left:0;margin-top:0;width:12.65pt;height:1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0EBE57AD" w14:textId="77777777" w:rsidR="009733FD" w:rsidRDefault="009733FD" w:rsidP="0019776B"/>
                  </w:txbxContent>
                </v:textbox>
              </v:rect>
            </w:pict>
          </mc:Fallback>
        </mc:AlternateContent>
      </w:r>
      <w:r w:rsidRPr="00E56698">
        <w:rPr>
          <w:rFonts w:ascii="Arial" w:hAnsi="Arial" w:cs="Arial"/>
          <w:bCs/>
          <w:color w:val="000000" w:themeColor="text1"/>
          <w:sz w:val="20"/>
        </w:rPr>
        <w:t xml:space="preserve">         </w:t>
      </w:r>
      <w:r w:rsidRPr="00E56698">
        <w:rPr>
          <w:rFonts w:ascii="Arial" w:hAnsi="Arial" w:cs="Arial"/>
          <w:color w:val="000000" w:themeColor="text1"/>
          <w:sz w:val="20"/>
          <w:szCs w:val="20"/>
        </w:rPr>
        <w:t>Procuratore speciale/generale</w:t>
      </w:r>
    </w:p>
    <w:p w14:paraId="6E7F5503" w14:textId="77777777" w:rsidR="009733FD" w:rsidRPr="00E56698" w:rsidRDefault="009733FD" w:rsidP="0019776B">
      <w:pPr>
        <w:jc w:val="both"/>
        <w:rPr>
          <w:rFonts w:ascii="Arial" w:hAnsi="Arial" w:cs="Arial"/>
          <w:color w:val="000000" w:themeColor="text1"/>
          <w:sz w:val="20"/>
        </w:rPr>
      </w:pPr>
    </w:p>
    <w:p w14:paraId="25ED4DAF" w14:textId="77777777" w:rsidR="009733FD" w:rsidRPr="00E56698" w:rsidRDefault="009733FD" w:rsidP="0019776B">
      <w:pPr>
        <w:spacing w:line="360" w:lineRule="auto"/>
        <w:jc w:val="center"/>
        <w:rPr>
          <w:rFonts w:ascii="Arial" w:hAnsi="Arial" w:cs="Arial"/>
          <w:color w:val="000000" w:themeColor="text1"/>
          <w:sz w:val="20"/>
        </w:rPr>
      </w:pPr>
      <w:r w:rsidRPr="00E56698">
        <w:rPr>
          <w:rFonts w:ascii="Arial" w:hAnsi="Arial" w:cs="Arial"/>
          <w:color w:val="000000" w:themeColor="text1"/>
          <w:sz w:val="20"/>
        </w:rPr>
        <w:t>Partecipante alla gara in qualità di ________________________________________________________________________________ (specificare se mandataria/mandante nel caso di operatore economico con identità plurisoggettiva)</w:t>
      </w:r>
    </w:p>
    <w:p w14:paraId="2EB0CE41" w14:textId="77777777" w:rsidR="00407004" w:rsidRPr="00407004" w:rsidRDefault="00407004" w:rsidP="00407004">
      <w:pPr>
        <w:rPr>
          <w:rFonts w:ascii="Arial" w:hAnsi="Arial"/>
          <w:b/>
          <w:bCs/>
          <w:sz w:val="20"/>
          <w:szCs w:val="20"/>
        </w:rPr>
      </w:pPr>
    </w:p>
    <w:p w14:paraId="12E45662" w14:textId="77777777" w:rsidR="00C25B05" w:rsidRPr="002401CA" w:rsidRDefault="00C25B05" w:rsidP="00C25B05">
      <w:pPr>
        <w:jc w:val="both"/>
        <w:rPr>
          <w:rFonts w:ascii="Arial" w:hAnsi="Arial" w:cs="Arial"/>
          <w:color w:val="595959" w:themeColor="text1" w:themeTint="A6"/>
          <w:sz w:val="20"/>
          <w:szCs w:val="20"/>
        </w:rPr>
      </w:pPr>
      <w:r w:rsidRPr="002401CA">
        <w:rPr>
          <w:rFonts w:ascii="Arial" w:hAnsi="Arial" w:cs="Arial"/>
          <w:i/>
          <w:color w:val="000000" w:themeColor="text1"/>
          <w:sz w:val="20"/>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53FE6DA5" w14:textId="77777777" w:rsidR="009733FD" w:rsidRPr="00E56698" w:rsidRDefault="009733FD" w:rsidP="00457680">
      <w:pPr>
        <w:ind w:left="426"/>
        <w:rPr>
          <w:rFonts w:ascii="Arial" w:hAnsi="Arial" w:cs="Arial"/>
          <w:color w:val="595959" w:themeColor="text1" w:themeTint="A6"/>
          <w:sz w:val="20"/>
        </w:rPr>
      </w:pPr>
    </w:p>
    <w:p w14:paraId="62C122AA" w14:textId="77777777" w:rsidR="009733FD" w:rsidRPr="00E56698" w:rsidRDefault="009733FD" w:rsidP="0019776B">
      <w:pPr>
        <w:ind w:left="426"/>
        <w:jc w:val="center"/>
        <w:rPr>
          <w:rFonts w:ascii="Arial" w:hAnsi="Arial" w:cs="Arial"/>
          <w:b/>
          <w:color w:val="000000" w:themeColor="text1"/>
          <w:sz w:val="20"/>
        </w:rPr>
      </w:pPr>
      <w:r w:rsidRPr="00E56698">
        <w:rPr>
          <w:rFonts w:ascii="Arial" w:hAnsi="Arial" w:cs="Arial"/>
          <w:b/>
          <w:color w:val="000000" w:themeColor="text1"/>
          <w:sz w:val="20"/>
        </w:rPr>
        <w:t>DICHIARA</w:t>
      </w:r>
    </w:p>
    <w:p w14:paraId="06927815" w14:textId="77777777" w:rsidR="00F2796D" w:rsidRPr="00E56698" w:rsidRDefault="00F2796D" w:rsidP="0019776B">
      <w:pPr>
        <w:ind w:left="426"/>
        <w:jc w:val="center"/>
        <w:rPr>
          <w:rFonts w:ascii="Arial" w:hAnsi="Arial" w:cs="Arial"/>
          <w:b/>
          <w:color w:val="000000" w:themeColor="text1"/>
          <w:sz w:val="20"/>
        </w:rPr>
      </w:pPr>
    </w:p>
    <w:p w14:paraId="33593E27" w14:textId="2732014E" w:rsidR="00C263DB" w:rsidRPr="00264451" w:rsidRDefault="000D327A" w:rsidP="00264451">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di non trovarsi in alcuna delle condizioni ostative di cui agli </w:t>
      </w:r>
      <w:r w:rsidRPr="00E56698">
        <w:rPr>
          <w:rFonts w:ascii="Arial" w:eastAsia="Arial" w:hAnsi="Arial" w:cs="Arial"/>
          <w:b/>
          <w:bCs/>
          <w:szCs w:val="22"/>
          <w:lang w:val="it-IT" w:eastAsia="en-US"/>
        </w:rPr>
        <w:t>artt. 94 e 95 del D. Lgs. n. 36/2023</w:t>
      </w:r>
      <w:r w:rsidRPr="00E56698">
        <w:rPr>
          <w:rFonts w:ascii="Arial" w:eastAsia="Arial" w:hAnsi="Arial" w:cs="Arial"/>
          <w:szCs w:val="22"/>
          <w:lang w:val="it-IT" w:eastAsia="en-US"/>
        </w:rPr>
        <w:t>;</w:t>
      </w:r>
    </w:p>
    <w:p w14:paraId="3179349F" w14:textId="7445F110" w:rsidR="000D327A" w:rsidRPr="00E56698" w:rsidRDefault="000D327A"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non incorrere nelle cause di esclusione di cui all’</w:t>
      </w:r>
      <w:r w:rsidRPr="00E56698">
        <w:rPr>
          <w:rFonts w:ascii="Arial" w:eastAsia="Arial" w:hAnsi="Arial" w:cs="Arial"/>
          <w:b/>
          <w:bCs/>
          <w:szCs w:val="22"/>
          <w:lang w:val="it-IT" w:eastAsia="en-US"/>
        </w:rPr>
        <w:t xml:space="preserve">art. 98 comma 3, del </w:t>
      </w:r>
      <w:r w:rsidR="00E56698" w:rsidRPr="00E56698">
        <w:rPr>
          <w:rFonts w:ascii="Arial" w:eastAsia="Arial" w:hAnsi="Arial" w:cs="Arial"/>
          <w:b/>
          <w:bCs/>
          <w:szCs w:val="22"/>
          <w:lang w:val="it-IT" w:eastAsia="en-US"/>
        </w:rPr>
        <w:t>D. Lgs</w:t>
      </w:r>
      <w:r w:rsidRPr="00E56698">
        <w:rPr>
          <w:rFonts w:ascii="Arial" w:eastAsia="Arial" w:hAnsi="Arial" w:cs="Arial"/>
          <w:b/>
          <w:bCs/>
          <w:szCs w:val="22"/>
          <w:lang w:val="it-IT" w:eastAsia="en-US"/>
        </w:rPr>
        <w:t>.36/2013</w:t>
      </w:r>
      <w:r w:rsidR="00E042F2">
        <w:rPr>
          <w:rFonts w:ascii="Arial" w:eastAsia="Arial" w:hAnsi="Arial" w:cs="Arial"/>
          <w:b/>
          <w:bCs/>
          <w:szCs w:val="22"/>
          <w:lang w:val="it-IT" w:eastAsia="en-US"/>
        </w:rPr>
        <w:t>;</w:t>
      </w:r>
    </w:p>
    <w:p w14:paraId="11E47308" w14:textId="77777777" w:rsidR="000D327A" w:rsidRPr="00E56698" w:rsidRDefault="000D327A"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i dati identificativi (nome, cognome, data e luogo di nascita, codice fiscale, comune di residenza e indirizzo) dei soggetti </w:t>
      </w:r>
      <w:r w:rsidRPr="00E56698">
        <w:rPr>
          <w:rFonts w:ascii="Arial" w:eastAsia="Arial" w:hAnsi="Arial" w:cs="Arial"/>
          <w:b/>
          <w:bCs/>
          <w:szCs w:val="22"/>
          <w:lang w:val="it-IT" w:eastAsia="en-US"/>
        </w:rPr>
        <w:t>in carica</w:t>
      </w:r>
      <w:r w:rsidRPr="00E56698">
        <w:rPr>
          <w:rFonts w:ascii="Arial" w:eastAsia="Arial" w:hAnsi="Arial" w:cs="Arial"/>
          <w:szCs w:val="22"/>
          <w:lang w:val="it-IT" w:eastAsia="en-US"/>
        </w:rPr>
        <w:t xml:space="preserve"> di cui all’</w:t>
      </w:r>
      <w:r w:rsidRPr="00E56698">
        <w:rPr>
          <w:rFonts w:ascii="Arial" w:eastAsia="Arial" w:hAnsi="Arial" w:cs="Arial"/>
          <w:b/>
          <w:bCs/>
          <w:szCs w:val="22"/>
          <w:lang w:val="it-IT" w:eastAsia="en-US"/>
        </w:rPr>
        <w:t>art. 94, comma 3), del D. Lgs. n. 36/2023</w:t>
      </w:r>
      <w:r w:rsidRPr="00E56698">
        <w:rPr>
          <w:rFonts w:ascii="Arial" w:eastAsia="Arial" w:hAnsi="Arial" w:cs="Arial"/>
          <w:szCs w:val="22"/>
          <w:lang w:val="it-IT" w:eastAsia="en-US"/>
        </w:rPr>
        <w:t>, ai fini dell’insussistenza delle cause di esclusione di cui ai commi 1) e 2), dell’art. 94 del Codice medesimo:</w:t>
      </w:r>
    </w:p>
    <w:p w14:paraId="041DC763" w14:textId="77777777" w:rsidR="000D327A" w:rsidRPr="00E56698" w:rsidRDefault="000D327A" w:rsidP="00DB2933">
      <w:pPr>
        <w:pStyle w:val="sche3"/>
        <w:tabs>
          <w:tab w:val="left" w:pos="284"/>
          <w:tab w:val="left" w:pos="426"/>
        </w:tabs>
        <w:spacing w:line="276" w:lineRule="auto"/>
        <w:ind w:left="499"/>
        <w:rPr>
          <w:sz w:val="22"/>
          <w:szCs w:val="22"/>
          <w:lang w:val="it-IT"/>
        </w:rPr>
      </w:pPr>
    </w:p>
    <w:tbl>
      <w:tblPr>
        <w:tblStyle w:val="Grigliatabella"/>
        <w:tblW w:w="0" w:type="auto"/>
        <w:tblInd w:w="142" w:type="dxa"/>
        <w:tblLook w:val="04A0" w:firstRow="1" w:lastRow="0" w:firstColumn="1" w:lastColumn="0" w:noHBand="0" w:noVBand="1"/>
      </w:tblPr>
      <w:tblGrid>
        <w:gridCol w:w="1863"/>
        <w:gridCol w:w="1820"/>
        <w:gridCol w:w="1817"/>
        <w:gridCol w:w="1892"/>
        <w:gridCol w:w="1952"/>
      </w:tblGrid>
      <w:tr w:rsidR="000D327A" w:rsidRPr="00E56698" w14:paraId="30A30C7D" w14:textId="77777777" w:rsidTr="009A72FE">
        <w:tc>
          <w:tcPr>
            <w:tcW w:w="2126" w:type="dxa"/>
            <w:vAlign w:val="center"/>
          </w:tcPr>
          <w:p w14:paraId="0576CD67" w14:textId="77777777" w:rsidR="000D327A" w:rsidRPr="00E56698" w:rsidRDefault="000D327A" w:rsidP="00DB2933">
            <w:pPr>
              <w:pStyle w:val="Corpodeltesto2"/>
              <w:spacing w:line="276" w:lineRule="auto"/>
              <w:jc w:val="center"/>
              <w:rPr>
                <w:rFonts w:eastAsia="MS Mincho"/>
                <w:b/>
                <w:lang w:val="it-IT" w:eastAsia="it-IT"/>
              </w:rPr>
            </w:pPr>
            <w:r w:rsidRPr="00E56698">
              <w:rPr>
                <w:rFonts w:eastAsia="MS Mincho"/>
                <w:b/>
                <w:lang w:val="it-IT" w:eastAsia="it-IT"/>
              </w:rPr>
              <w:t>Nome e cognome</w:t>
            </w:r>
          </w:p>
        </w:tc>
        <w:tc>
          <w:tcPr>
            <w:tcW w:w="2126" w:type="dxa"/>
            <w:vAlign w:val="center"/>
          </w:tcPr>
          <w:p w14:paraId="39B290E1" w14:textId="77777777" w:rsidR="000D327A" w:rsidRPr="00E56698" w:rsidRDefault="000D327A" w:rsidP="00DB2933">
            <w:pPr>
              <w:pStyle w:val="Corpodeltesto2"/>
              <w:spacing w:line="276" w:lineRule="auto"/>
              <w:jc w:val="center"/>
              <w:rPr>
                <w:rFonts w:eastAsia="MS Mincho"/>
                <w:b/>
                <w:lang w:val="it-IT" w:eastAsia="it-IT"/>
              </w:rPr>
            </w:pPr>
            <w:r w:rsidRPr="00E56698">
              <w:rPr>
                <w:rFonts w:eastAsia="MS Mincho"/>
                <w:b/>
                <w:lang w:val="it-IT" w:eastAsia="it-IT"/>
              </w:rPr>
              <w:t>Data e luogo di nascita</w:t>
            </w:r>
          </w:p>
        </w:tc>
        <w:tc>
          <w:tcPr>
            <w:tcW w:w="2126" w:type="dxa"/>
            <w:vAlign w:val="center"/>
          </w:tcPr>
          <w:p w14:paraId="126CE4E1" w14:textId="77777777" w:rsidR="000D327A" w:rsidRPr="00E56698" w:rsidRDefault="000D327A" w:rsidP="00DB2933">
            <w:pPr>
              <w:pStyle w:val="Corpodeltesto2"/>
              <w:spacing w:line="276" w:lineRule="auto"/>
              <w:jc w:val="center"/>
              <w:rPr>
                <w:rFonts w:eastAsia="MS Mincho"/>
                <w:b/>
                <w:lang w:val="it-IT" w:eastAsia="it-IT"/>
              </w:rPr>
            </w:pPr>
            <w:r w:rsidRPr="00E56698">
              <w:rPr>
                <w:rFonts w:eastAsia="MS Mincho"/>
                <w:b/>
                <w:lang w:val="it-IT" w:eastAsia="it-IT"/>
              </w:rPr>
              <w:t>Codice fiscale</w:t>
            </w:r>
          </w:p>
        </w:tc>
        <w:tc>
          <w:tcPr>
            <w:tcW w:w="2126" w:type="dxa"/>
            <w:vAlign w:val="center"/>
          </w:tcPr>
          <w:p w14:paraId="769536BE" w14:textId="77777777" w:rsidR="000D327A" w:rsidRPr="00E56698" w:rsidRDefault="000D327A" w:rsidP="00DB2933">
            <w:pPr>
              <w:pStyle w:val="Corpodeltesto2"/>
              <w:spacing w:line="276" w:lineRule="auto"/>
              <w:jc w:val="center"/>
              <w:rPr>
                <w:rFonts w:eastAsia="MS Mincho"/>
                <w:b/>
                <w:lang w:val="it-IT" w:eastAsia="it-IT"/>
              </w:rPr>
            </w:pPr>
            <w:r w:rsidRPr="00E56698">
              <w:rPr>
                <w:rFonts w:eastAsia="MS Mincho"/>
                <w:b/>
                <w:lang w:val="it-IT" w:eastAsia="it-IT"/>
              </w:rPr>
              <w:t>Residenza</w:t>
            </w:r>
            <w:r w:rsidRPr="00E56698">
              <w:rPr>
                <w:rFonts w:eastAsia="MS Mincho"/>
                <w:b/>
                <w:lang w:val="it-IT" w:eastAsia="it-IT"/>
              </w:rPr>
              <w:br/>
              <w:t xml:space="preserve">(indirizzo </w:t>
            </w:r>
            <w:r w:rsidRPr="00E56698">
              <w:rPr>
                <w:rFonts w:eastAsia="MS Mincho"/>
                <w:b/>
                <w:lang w:val="it-IT" w:eastAsia="it-IT"/>
              </w:rPr>
              <w:lastRenderedPageBreak/>
              <w:t>completo)</w:t>
            </w:r>
          </w:p>
        </w:tc>
        <w:tc>
          <w:tcPr>
            <w:tcW w:w="2126" w:type="dxa"/>
            <w:vAlign w:val="center"/>
          </w:tcPr>
          <w:p w14:paraId="55622144" w14:textId="25A1DC11" w:rsidR="000D327A" w:rsidRPr="00E56698" w:rsidRDefault="000D327A" w:rsidP="00DB2933">
            <w:pPr>
              <w:pStyle w:val="Corpodeltesto2"/>
              <w:spacing w:line="276" w:lineRule="auto"/>
              <w:jc w:val="center"/>
              <w:rPr>
                <w:rFonts w:eastAsia="MS Mincho"/>
                <w:b/>
                <w:lang w:val="it-IT" w:eastAsia="it-IT"/>
              </w:rPr>
            </w:pPr>
            <w:r w:rsidRPr="00E56698">
              <w:rPr>
                <w:rFonts w:eastAsia="MS Mincho"/>
                <w:b/>
                <w:lang w:val="it-IT" w:eastAsia="it-IT"/>
              </w:rPr>
              <w:lastRenderedPageBreak/>
              <w:t xml:space="preserve">Carica (attualmente </w:t>
            </w:r>
            <w:r w:rsidR="00C25B05" w:rsidRPr="00E56698">
              <w:rPr>
                <w:rFonts w:eastAsia="MS Mincho"/>
                <w:b/>
                <w:lang w:val="it-IT" w:eastAsia="it-IT"/>
              </w:rPr>
              <w:lastRenderedPageBreak/>
              <w:t>rivestita)</w:t>
            </w:r>
          </w:p>
        </w:tc>
      </w:tr>
      <w:tr w:rsidR="000D327A" w:rsidRPr="00E56698" w14:paraId="4FBC8F37" w14:textId="77777777" w:rsidTr="009A72FE">
        <w:tc>
          <w:tcPr>
            <w:tcW w:w="2126" w:type="dxa"/>
          </w:tcPr>
          <w:p w14:paraId="7A22E8A1"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284364CC"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3C7EA6C6"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61D0CA67"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21F1AE68" w14:textId="77777777" w:rsidR="000D327A" w:rsidRPr="00E56698" w:rsidRDefault="000D327A" w:rsidP="00DB2933">
            <w:pPr>
              <w:pStyle w:val="Corpodeltesto2"/>
              <w:spacing w:line="276" w:lineRule="auto"/>
              <w:jc w:val="both"/>
              <w:rPr>
                <w:rFonts w:eastAsia="MS Mincho"/>
                <w:lang w:val="it-IT" w:eastAsia="it-IT"/>
              </w:rPr>
            </w:pPr>
          </w:p>
        </w:tc>
      </w:tr>
      <w:tr w:rsidR="000D327A" w:rsidRPr="00E56698" w14:paraId="3A2EF697" w14:textId="77777777" w:rsidTr="009A72FE">
        <w:tc>
          <w:tcPr>
            <w:tcW w:w="2126" w:type="dxa"/>
          </w:tcPr>
          <w:p w14:paraId="0FCF1D1B"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179C4C68"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622C0314"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4D7EF32D"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1A43E82E" w14:textId="77777777" w:rsidR="000D327A" w:rsidRPr="00E56698" w:rsidRDefault="000D327A" w:rsidP="00DB2933">
            <w:pPr>
              <w:pStyle w:val="Corpodeltesto2"/>
              <w:spacing w:line="276" w:lineRule="auto"/>
              <w:jc w:val="both"/>
              <w:rPr>
                <w:rFonts w:eastAsia="MS Mincho"/>
                <w:lang w:val="it-IT" w:eastAsia="it-IT"/>
              </w:rPr>
            </w:pPr>
          </w:p>
        </w:tc>
      </w:tr>
      <w:tr w:rsidR="000D327A" w:rsidRPr="00E56698" w14:paraId="6AC01ADB" w14:textId="77777777" w:rsidTr="009A72FE">
        <w:tc>
          <w:tcPr>
            <w:tcW w:w="2126" w:type="dxa"/>
          </w:tcPr>
          <w:p w14:paraId="36B6DC71"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2033AFDF"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79EEC929"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58A83137"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4774E69E" w14:textId="77777777" w:rsidR="000D327A" w:rsidRPr="00E56698" w:rsidRDefault="000D327A" w:rsidP="00DB2933">
            <w:pPr>
              <w:pStyle w:val="Corpodeltesto2"/>
              <w:spacing w:line="276" w:lineRule="auto"/>
              <w:jc w:val="both"/>
              <w:rPr>
                <w:rFonts w:eastAsia="MS Mincho"/>
                <w:lang w:val="it-IT" w:eastAsia="it-IT"/>
              </w:rPr>
            </w:pPr>
          </w:p>
        </w:tc>
      </w:tr>
      <w:tr w:rsidR="000D327A" w:rsidRPr="00E56698" w14:paraId="5D9BF6DC" w14:textId="77777777" w:rsidTr="009A72FE">
        <w:tc>
          <w:tcPr>
            <w:tcW w:w="2126" w:type="dxa"/>
          </w:tcPr>
          <w:p w14:paraId="66D32D21"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4E774891"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5127CD00"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7EF0492B"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63340475" w14:textId="77777777" w:rsidR="000D327A" w:rsidRPr="00E56698" w:rsidRDefault="000D327A" w:rsidP="00DB2933">
            <w:pPr>
              <w:pStyle w:val="Corpodeltesto2"/>
              <w:spacing w:line="276" w:lineRule="auto"/>
              <w:jc w:val="both"/>
              <w:rPr>
                <w:rFonts w:eastAsia="MS Mincho"/>
                <w:lang w:val="it-IT" w:eastAsia="it-IT"/>
              </w:rPr>
            </w:pPr>
          </w:p>
        </w:tc>
      </w:tr>
      <w:tr w:rsidR="000D327A" w:rsidRPr="00E56698" w14:paraId="6FA50DA7" w14:textId="77777777" w:rsidTr="009A72FE">
        <w:tc>
          <w:tcPr>
            <w:tcW w:w="2126" w:type="dxa"/>
          </w:tcPr>
          <w:p w14:paraId="435A4783"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79765483"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4B952352"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3378D2D6"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3D3D319C" w14:textId="77777777" w:rsidR="000D327A" w:rsidRPr="00E56698" w:rsidRDefault="000D327A" w:rsidP="00DB2933">
            <w:pPr>
              <w:pStyle w:val="Corpodeltesto2"/>
              <w:spacing w:line="276" w:lineRule="auto"/>
              <w:jc w:val="both"/>
              <w:rPr>
                <w:rFonts w:eastAsia="MS Mincho"/>
                <w:lang w:val="it-IT" w:eastAsia="it-IT"/>
              </w:rPr>
            </w:pPr>
          </w:p>
        </w:tc>
      </w:tr>
    </w:tbl>
    <w:p w14:paraId="2BC52C1E" w14:textId="58E5BFD6" w:rsidR="00552EFB" w:rsidRPr="00E56698" w:rsidRDefault="000D13FE"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la sussistenza delle cause di esclusione che si sono verificate prima della presentazione dell’offerta e indica le misure di self-cleaning adottate, oppure dimostra l’impossibilità di adottare tali misure prima della presentazione dell’offerta</w:t>
      </w:r>
      <w:r w:rsidR="00552EFB" w:rsidRPr="00E56698">
        <w:rPr>
          <w:rFonts w:ascii="Arial" w:eastAsia="Arial" w:hAnsi="Arial" w:cs="Arial"/>
          <w:szCs w:val="22"/>
          <w:lang w:val="it-IT" w:eastAsia="en-US"/>
        </w:rPr>
        <w:t>;</w:t>
      </w:r>
    </w:p>
    <w:p w14:paraId="32D8161F" w14:textId="77777777" w:rsidR="000D13FE" w:rsidRPr="00E56698" w:rsidRDefault="000D13FE" w:rsidP="00DB2933">
      <w:pPr>
        <w:pStyle w:val="Corpotesto"/>
        <w:shd w:val="clear" w:color="auto" w:fill="FFFFFF" w:themeFill="background1"/>
        <w:spacing w:before="0" w:line="276" w:lineRule="auto"/>
        <w:ind w:left="99" w:right="113"/>
        <w:rPr>
          <w:rFonts w:ascii="Arial" w:eastAsia="Arial" w:hAnsi="Arial" w:cs="Arial"/>
          <w:b/>
          <w:bCs/>
          <w:szCs w:val="22"/>
          <w:lang w:eastAsia="en-US"/>
        </w:rPr>
      </w:pPr>
      <w:r w:rsidRPr="00E56698">
        <w:rPr>
          <w:rFonts w:ascii="Arial" w:eastAsia="Arial" w:hAnsi="Arial" w:cs="Arial"/>
          <w:b/>
          <w:bCs/>
          <w:szCs w:val="22"/>
          <w:lang w:eastAsia="en-US"/>
        </w:rPr>
        <w:t>ovvero</w:t>
      </w:r>
    </w:p>
    <w:p w14:paraId="3614D56F" w14:textId="77777777" w:rsidR="00460239" w:rsidRPr="00E56698" w:rsidRDefault="000D13FE" w:rsidP="00DB2933">
      <w:pPr>
        <w:pStyle w:val="Corpotesto"/>
        <w:shd w:val="clear" w:color="auto" w:fill="FFFFFF" w:themeFill="background1"/>
        <w:spacing w:before="0" w:line="276" w:lineRule="auto"/>
        <w:ind w:left="383" w:right="113"/>
        <w:rPr>
          <w:rFonts w:ascii="Arial" w:eastAsia="Arial" w:hAnsi="Arial" w:cs="Arial"/>
          <w:szCs w:val="22"/>
          <w:lang w:eastAsia="en-US"/>
        </w:rPr>
      </w:pPr>
      <w:r w:rsidRPr="00E56698">
        <w:rPr>
          <w:rFonts w:ascii="Arial" w:eastAsia="Arial" w:hAnsi="Arial" w:cs="Arial"/>
          <w:szCs w:val="22"/>
          <w:lang w:eastAsia="en-US"/>
        </w:rPr>
        <w:t>l’insussistenza delle cause di esclusione che si sono verificate prima della presentazione dell’offerta;</w:t>
      </w:r>
    </w:p>
    <w:p w14:paraId="6E0C2387" w14:textId="1D82982E" w:rsidR="00460239" w:rsidRPr="00E56698" w:rsidRDefault="00460239"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dichiara tutte le ipotesi di illecito professionale che possano negativamente incidere sulla integrità o affidabilità (tra queste si segnalano a titolo esemplificativo le risoluzioni contrattuali disposte da Codesta o da altra Stazione Appaltante nel triennio antecedente la data di pubblicazione del bando, anche se contestate in giudizio; i procedimenti penali di cui il concorrente sia a conoscenza per uno o più dei reati che incidono sulla moralità professionale dell’Affidatario;</w:t>
      </w:r>
    </w:p>
    <w:p w14:paraId="02731AB9" w14:textId="63EBC065" w:rsidR="004C4FC0" w:rsidRPr="00E56698" w:rsidRDefault="004C4FC0"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non partecipare alla medesima gara contemporaneamente in forme diverse (individuale e associata; in più forme associate; in forma singola e quale consorziato</w:t>
      </w:r>
      <w:r w:rsidR="00637067">
        <w:rPr>
          <w:rFonts w:ascii="Arial" w:eastAsia="Arial" w:hAnsi="Arial" w:cs="Arial"/>
          <w:szCs w:val="22"/>
          <w:lang w:val="it-IT" w:eastAsia="en-US"/>
        </w:rPr>
        <w:t xml:space="preserve"> </w:t>
      </w:r>
      <w:r w:rsidRPr="00E56698">
        <w:rPr>
          <w:rFonts w:ascii="Arial" w:eastAsia="Arial" w:hAnsi="Arial" w:cs="Arial"/>
          <w:szCs w:val="22"/>
          <w:lang w:val="it-IT" w:eastAsia="en-US"/>
        </w:rPr>
        <w:t>esecutore di</w:t>
      </w:r>
      <w:r w:rsidR="00637067">
        <w:rPr>
          <w:rFonts w:ascii="Arial" w:eastAsia="Arial" w:hAnsi="Arial" w:cs="Arial"/>
          <w:szCs w:val="22"/>
          <w:lang w:val="it-IT" w:eastAsia="en-US"/>
        </w:rPr>
        <w:t xml:space="preserve"> </w:t>
      </w:r>
      <w:r w:rsidRPr="00E56698">
        <w:rPr>
          <w:rFonts w:ascii="Arial" w:eastAsia="Arial" w:hAnsi="Arial" w:cs="Arial"/>
          <w:szCs w:val="22"/>
          <w:lang w:val="it-IT" w:eastAsia="en-US"/>
        </w:rPr>
        <w:t>un consorzio; in forma singola e come ausiliaria di altro concorrente che sia ricorso all’avvalimento per migliorare la propria offerta). Se l’operatore economico dichiara di partecipare in più di una forma, allega la documentazione che dimostra che la circostanza non ha influito sulla gara, né è idonea a incidere sulla capacità di rispettare gli obblighi contrattuali;</w:t>
      </w:r>
    </w:p>
    <w:p w14:paraId="60FB391C" w14:textId="77777777" w:rsidR="00F24DC5" w:rsidRPr="00E56698" w:rsidRDefault="00F24DC5" w:rsidP="00DB2933">
      <w:pPr>
        <w:pStyle w:val="sche3"/>
        <w:numPr>
          <w:ilvl w:val="0"/>
          <w:numId w:val="21"/>
        </w:numPr>
        <w:spacing w:line="276" w:lineRule="auto"/>
        <w:ind w:left="426" w:hanging="284"/>
        <w:rPr>
          <w:rFonts w:ascii="Arial" w:eastAsia="Times New Roman" w:hAnsi="Arial" w:cs="Arial"/>
          <w:shd w:val="clear" w:color="auto" w:fill="FFFFFF" w:themeFill="background1"/>
          <w:lang w:val="it-IT"/>
        </w:rPr>
      </w:pPr>
      <w:r w:rsidRPr="00E56698">
        <w:rPr>
          <w:rFonts w:ascii="Arial" w:eastAsia="Times New Roman" w:hAnsi="Arial" w:cs="Arial"/>
          <w:shd w:val="clear" w:color="auto" w:fill="FFFFFF" w:themeFill="background1"/>
          <w:lang w:val="it-IT"/>
        </w:rPr>
        <w:t>di accettare, senza condizione o riserva alcuna, tutte le norme e disposizioni contenute nella documentazione gara;</w:t>
      </w:r>
    </w:p>
    <w:p w14:paraId="62C4D86A" w14:textId="2D653A3D" w:rsidR="009A47C8" w:rsidRDefault="009A47C8" w:rsidP="00DB2933">
      <w:pPr>
        <w:pStyle w:val="sche3"/>
        <w:numPr>
          <w:ilvl w:val="0"/>
          <w:numId w:val="21"/>
        </w:numPr>
        <w:spacing w:line="276" w:lineRule="auto"/>
        <w:ind w:left="426" w:hanging="284"/>
        <w:rPr>
          <w:rFonts w:ascii="Arial" w:eastAsia="Times New Roman" w:hAnsi="Arial" w:cs="Arial"/>
          <w:shd w:val="clear" w:color="auto" w:fill="FFFFFF" w:themeFill="background1"/>
          <w:lang w:val="it-IT"/>
        </w:rPr>
      </w:pPr>
      <w:r w:rsidRPr="00E56698">
        <w:rPr>
          <w:rFonts w:ascii="Arial" w:eastAsia="Times New Roman" w:hAnsi="Arial" w:cs="Arial"/>
          <w:shd w:val="clear" w:color="auto" w:fill="FFFFFF" w:themeFill="background1"/>
          <w:lang w:val="it-IT"/>
        </w:rPr>
        <w:t>di accettare, ai sensi dell’art. 113, comma 2 del Codice, nell’ipotesi in cui risulti aggiudicatario le condizioni di esecuzione dell’appalto, di cui al Capitolato Speciale di Appalto e di giudicare le prestazioni contrattuali realizzabili;</w:t>
      </w:r>
    </w:p>
    <w:p w14:paraId="6455C909" w14:textId="0F7795CD" w:rsidR="00A530D1" w:rsidRPr="00E56698" w:rsidRDefault="00A530D1" w:rsidP="00DB2933">
      <w:pPr>
        <w:pStyle w:val="sche3"/>
        <w:numPr>
          <w:ilvl w:val="0"/>
          <w:numId w:val="21"/>
        </w:numPr>
        <w:spacing w:line="276" w:lineRule="auto"/>
        <w:ind w:left="426" w:hanging="284"/>
        <w:rPr>
          <w:rFonts w:ascii="Arial" w:eastAsia="Times New Roman" w:hAnsi="Arial" w:cs="Arial"/>
          <w:shd w:val="clear" w:color="auto" w:fill="FFFFFF" w:themeFill="background1"/>
          <w:lang w:val="it-IT"/>
        </w:rPr>
      </w:pPr>
      <w:r w:rsidRPr="00E56698">
        <w:rPr>
          <w:rFonts w:ascii="Arial" w:eastAsia="Times New Roman" w:hAnsi="Arial" w:cs="Arial"/>
          <w:shd w:val="clear" w:color="auto" w:fill="FFFFFF" w:themeFill="background1"/>
          <w:lang w:val="it-IT"/>
        </w:rPr>
        <w:t xml:space="preserve">di assicurare l'osservanza dei principi stabiliti nell'articolo 57, comma 2, del </w:t>
      </w:r>
      <w:r w:rsidR="00637067" w:rsidRPr="00E56698">
        <w:rPr>
          <w:rFonts w:ascii="Arial" w:eastAsia="Times New Roman" w:hAnsi="Arial" w:cs="Arial"/>
          <w:shd w:val="clear" w:color="auto" w:fill="FFFFFF" w:themeFill="background1"/>
          <w:lang w:val="it-IT"/>
        </w:rPr>
        <w:t>D.lgs.</w:t>
      </w:r>
      <w:r w:rsidRPr="00E56698">
        <w:rPr>
          <w:rFonts w:ascii="Arial" w:eastAsia="Times New Roman" w:hAnsi="Arial" w:cs="Arial"/>
          <w:shd w:val="clear" w:color="auto" w:fill="FFFFFF" w:themeFill="background1"/>
          <w:lang w:val="it-IT"/>
        </w:rPr>
        <w:t xml:space="preserve"> 36/2023, nonché a far adottare i Criteri Ambientali Minimi (CAM) prescritti dal Decreto Ministeriale del 23/06/2022 emanato dal Ministero della Transizione Ecologica</w:t>
      </w:r>
    </w:p>
    <w:p w14:paraId="58D61A7D" w14:textId="2CC983FC" w:rsidR="00BD5AC1" w:rsidRPr="00E56698" w:rsidRDefault="00BD5AC1"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essere edotto degli obblighi derivanti dal Codice di comportamento, adottato dalla Stazione Appaltante con DGR n. 90 del 09/03/2021 (pubblicato sul BURC n. 24 del 15/03/2021) e di impegnarsi, in caso di aggiudicazione, ad osservare e a far osservare ai propri dipendenti e collaboratori, per quanto applicabile, il suddetto codice, pena la risoluzione del contratto;</w:t>
      </w:r>
    </w:p>
    <w:p w14:paraId="0C19DC69" w14:textId="77777777" w:rsidR="00265174" w:rsidRPr="00E56698" w:rsidRDefault="00265174"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di accettare il protocollo di legalità, attraverso la sottoscrizione del modello </w:t>
      </w:r>
      <w:r w:rsidRPr="00E56698">
        <w:rPr>
          <w:rFonts w:ascii="Arial" w:eastAsia="Arial" w:hAnsi="Arial" w:cs="Arial"/>
          <w:b/>
          <w:bCs/>
          <w:szCs w:val="22"/>
          <w:lang w:val="it-IT" w:eastAsia="en-US"/>
        </w:rPr>
        <w:t>“Impegno a rispettare il Protocollo di Legalità”</w:t>
      </w:r>
      <w:r w:rsidRPr="00E56698">
        <w:rPr>
          <w:rFonts w:ascii="Arial" w:eastAsia="Arial" w:hAnsi="Arial" w:cs="Arial"/>
          <w:szCs w:val="22"/>
          <w:lang w:val="it-IT" w:eastAsia="en-US"/>
        </w:rPr>
        <w:t xml:space="preserve"> (la mancata accettazione delle clausole contenute del protocollo di legalità costituisce causa di esclusione dalla gara, ai sensi dell’art. 83-bis del D.lgs. 159/2011); </w:t>
      </w:r>
    </w:p>
    <w:p w14:paraId="1794497F" w14:textId="4D4130DC" w:rsidR="004461D1" w:rsidRPr="00E56698" w:rsidRDefault="004461D1"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per gli operatori economici non residenti e privi di stabile organizzazione in Italia, l’impegno ad uniformarsi, in caso di aggiudicazione, alla disciplina di cui agli articoli 17, comma 2), e 53, comma 3), del decreto del Presidente della Repubblica 633/72 e a comunicare alla Stazione Appaltante la nomina del proprio rappresentante fiscale, nelle forme di legge e  l’indirizzo di posta elettronica certificata o strumento analogo negli altri Stati Membri, ai fini delle comunicazioni di cui all’articolo 90 del Codice;</w:t>
      </w:r>
    </w:p>
    <w:p w14:paraId="4700E526" w14:textId="77777777" w:rsidR="006F6B01" w:rsidRPr="00E56698" w:rsidRDefault="00F267E7" w:rsidP="00DB2933">
      <w:pPr>
        <w:pStyle w:val="sche3"/>
        <w:numPr>
          <w:ilvl w:val="0"/>
          <w:numId w:val="21"/>
        </w:numPr>
        <w:spacing w:line="276" w:lineRule="auto"/>
        <w:ind w:left="426" w:hanging="284"/>
        <w:rPr>
          <w:rFonts w:ascii="Symbol" w:eastAsia="Arial" w:hAnsi="Symbol" w:cs="Arial"/>
          <w:szCs w:val="22"/>
          <w:lang w:val="it-IT" w:eastAsia="en-US"/>
        </w:rPr>
      </w:pPr>
      <w:r w:rsidRPr="00E56698">
        <w:rPr>
          <w:rFonts w:ascii="Arial" w:eastAsia="Arial" w:hAnsi="Arial" w:cs="Arial"/>
          <w:szCs w:val="22"/>
          <w:lang w:val="it-IT" w:eastAsia="en-US"/>
        </w:rPr>
        <w:t xml:space="preserve">dichiara remunerativa l’offerta economica presentata, giacché per la sua formulazione ha preso atto e tenuto conto: </w:t>
      </w:r>
      <w:r w:rsidRPr="00E56698">
        <w:rPr>
          <w:rFonts w:ascii="Arial" w:eastAsia="Arial" w:hAnsi="Arial" w:cs="Arial"/>
          <w:b/>
          <w:szCs w:val="22"/>
          <w:lang w:val="it-IT" w:eastAsia="en-US"/>
        </w:rPr>
        <w:t xml:space="preserve">(a) </w:t>
      </w:r>
      <w:r w:rsidRPr="00E56698">
        <w:rPr>
          <w:rFonts w:ascii="Arial" w:eastAsia="Arial" w:hAnsi="Arial" w:cs="Arial"/>
          <w:szCs w:val="22"/>
          <w:lang w:val="it-IT" w:eastAsia="en-US"/>
        </w:rPr>
        <w:t xml:space="preserve">delle condizioni contrattuali e degli oneri, compresi quelli eventuali relativi in materia di sicurezza, di assicurazione, di condizioni di lavoro e di previdenza e assistenza in vigore nel luogo dove devono essere svolti i lavori; </w:t>
      </w:r>
      <w:r w:rsidRPr="00E56698">
        <w:rPr>
          <w:rFonts w:ascii="Arial" w:eastAsia="Arial" w:hAnsi="Arial" w:cs="Arial"/>
          <w:b/>
          <w:szCs w:val="22"/>
          <w:lang w:val="it-IT" w:eastAsia="en-US"/>
        </w:rPr>
        <w:t xml:space="preserve">(b) </w:t>
      </w:r>
      <w:r w:rsidRPr="00E56698">
        <w:rPr>
          <w:rFonts w:ascii="Arial" w:eastAsia="Arial" w:hAnsi="Arial" w:cs="Arial"/>
          <w:szCs w:val="22"/>
          <w:lang w:val="it-IT" w:eastAsia="en-US"/>
        </w:rPr>
        <w:t>di tutte le circostanze generali, particolari e locali, nessuna esclusa ed eccettuata,</w:t>
      </w:r>
      <w:r w:rsidRPr="00E56698">
        <w:rPr>
          <w:rFonts w:ascii="Arial" w:eastAsia="Arial" w:hAnsi="Arial" w:cs="Arial"/>
          <w:spacing w:val="-13"/>
          <w:szCs w:val="22"/>
          <w:lang w:val="it-IT" w:eastAsia="en-US"/>
        </w:rPr>
        <w:t xml:space="preserve"> </w:t>
      </w:r>
      <w:r w:rsidRPr="00E56698">
        <w:rPr>
          <w:rFonts w:ascii="Arial" w:eastAsia="Arial" w:hAnsi="Arial" w:cs="Arial"/>
          <w:szCs w:val="22"/>
          <w:lang w:val="it-IT" w:eastAsia="en-US"/>
        </w:rPr>
        <w:t>che</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possono</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avere</w:t>
      </w:r>
      <w:r w:rsidRPr="00E56698">
        <w:rPr>
          <w:rFonts w:ascii="Arial" w:eastAsia="Arial" w:hAnsi="Arial" w:cs="Arial"/>
          <w:spacing w:val="-12"/>
          <w:szCs w:val="22"/>
          <w:lang w:val="it-IT" w:eastAsia="en-US"/>
        </w:rPr>
        <w:t xml:space="preserve"> </w:t>
      </w:r>
      <w:r w:rsidRPr="00E56698">
        <w:rPr>
          <w:rFonts w:ascii="Arial" w:eastAsia="Arial" w:hAnsi="Arial" w:cs="Arial"/>
          <w:szCs w:val="22"/>
          <w:lang w:val="it-IT" w:eastAsia="en-US"/>
        </w:rPr>
        <w:t>influito</w:t>
      </w:r>
      <w:r w:rsidRPr="00E56698">
        <w:rPr>
          <w:rFonts w:ascii="Arial" w:eastAsia="Arial" w:hAnsi="Arial" w:cs="Arial"/>
          <w:spacing w:val="-13"/>
          <w:szCs w:val="22"/>
          <w:lang w:val="it-IT" w:eastAsia="en-US"/>
        </w:rPr>
        <w:t xml:space="preserve"> </w:t>
      </w:r>
      <w:r w:rsidRPr="00E56698">
        <w:rPr>
          <w:rFonts w:ascii="Arial" w:eastAsia="Arial" w:hAnsi="Arial" w:cs="Arial"/>
          <w:szCs w:val="22"/>
          <w:lang w:val="it-IT" w:eastAsia="en-US"/>
        </w:rPr>
        <w:t>o</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influire</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sia</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sulle</w:t>
      </w:r>
      <w:r w:rsidRPr="00E56698">
        <w:rPr>
          <w:rFonts w:ascii="Arial" w:eastAsia="Arial" w:hAnsi="Arial" w:cs="Arial"/>
          <w:spacing w:val="-13"/>
          <w:szCs w:val="22"/>
          <w:lang w:val="it-IT" w:eastAsia="en-US"/>
        </w:rPr>
        <w:t xml:space="preserve"> </w:t>
      </w:r>
      <w:r w:rsidRPr="00E56698">
        <w:rPr>
          <w:rFonts w:ascii="Arial" w:eastAsia="Arial" w:hAnsi="Arial" w:cs="Arial"/>
          <w:szCs w:val="22"/>
          <w:lang w:val="it-IT" w:eastAsia="en-US"/>
        </w:rPr>
        <w:t>forniture</w:t>
      </w:r>
      <w:r w:rsidRPr="00E56698">
        <w:rPr>
          <w:rFonts w:ascii="Arial" w:eastAsia="Arial" w:hAnsi="Arial" w:cs="Arial"/>
          <w:spacing w:val="-10"/>
          <w:szCs w:val="22"/>
          <w:lang w:val="it-IT" w:eastAsia="en-US"/>
        </w:rPr>
        <w:t xml:space="preserve"> </w:t>
      </w:r>
      <w:r w:rsidRPr="00E56698">
        <w:rPr>
          <w:rFonts w:ascii="Arial" w:eastAsia="Arial" w:hAnsi="Arial" w:cs="Arial"/>
          <w:szCs w:val="22"/>
          <w:lang w:val="it-IT" w:eastAsia="en-US"/>
        </w:rPr>
        <w:t>dei</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materiali</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e/o</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sulle</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lavorazioni,</w:t>
      </w:r>
      <w:r w:rsidRPr="00E56698">
        <w:rPr>
          <w:rFonts w:ascii="Arial" w:eastAsia="Arial" w:hAnsi="Arial" w:cs="Arial"/>
          <w:spacing w:val="-10"/>
          <w:szCs w:val="22"/>
          <w:lang w:val="it-IT" w:eastAsia="en-US"/>
        </w:rPr>
        <w:t xml:space="preserve"> </w:t>
      </w:r>
      <w:r w:rsidRPr="00E56698">
        <w:rPr>
          <w:rFonts w:ascii="Arial" w:eastAsia="Arial" w:hAnsi="Arial" w:cs="Arial"/>
          <w:szCs w:val="22"/>
          <w:lang w:val="it-IT" w:eastAsia="en-US"/>
        </w:rPr>
        <w:t>sia</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sulla determinazione</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della</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propria</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offerta;</w:t>
      </w:r>
      <w:r w:rsidRPr="00E56698">
        <w:rPr>
          <w:rFonts w:ascii="Arial" w:eastAsia="Arial" w:hAnsi="Arial" w:cs="Arial"/>
          <w:spacing w:val="-14"/>
          <w:szCs w:val="22"/>
          <w:lang w:val="it-IT" w:eastAsia="en-US"/>
        </w:rPr>
        <w:t xml:space="preserve"> </w:t>
      </w:r>
      <w:r w:rsidRPr="00E56698">
        <w:rPr>
          <w:rFonts w:ascii="Arial" w:eastAsia="Arial" w:hAnsi="Arial" w:cs="Arial"/>
          <w:b/>
          <w:szCs w:val="22"/>
          <w:lang w:val="it-IT" w:eastAsia="en-US"/>
        </w:rPr>
        <w:t>(c)</w:t>
      </w:r>
      <w:r w:rsidRPr="00E56698">
        <w:rPr>
          <w:rFonts w:ascii="Arial" w:eastAsia="Arial" w:hAnsi="Arial" w:cs="Arial"/>
          <w:b/>
          <w:spacing w:val="-14"/>
          <w:szCs w:val="22"/>
          <w:lang w:val="it-IT" w:eastAsia="en-US"/>
        </w:rPr>
        <w:t xml:space="preserve"> </w:t>
      </w:r>
      <w:r w:rsidRPr="00E56698">
        <w:rPr>
          <w:rFonts w:ascii="Arial" w:eastAsia="Arial" w:hAnsi="Arial" w:cs="Arial"/>
          <w:szCs w:val="22"/>
          <w:lang w:val="it-IT" w:eastAsia="en-US"/>
        </w:rPr>
        <w:t>di</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aver</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preso</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cognizione</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dello</w:t>
      </w:r>
      <w:r w:rsidRPr="00E56698">
        <w:rPr>
          <w:rFonts w:ascii="Arial" w:eastAsia="Arial" w:hAnsi="Arial" w:cs="Arial"/>
          <w:spacing w:val="-13"/>
          <w:szCs w:val="22"/>
          <w:lang w:val="it-IT" w:eastAsia="en-US"/>
        </w:rPr>
        <w:t xml:space="preserve"> </w:t>
      </w:r>
      <w:r w:rsidRPr="00E56698">
        <w:rPr>
          <w:rFonts w:ascii="Arial" w:eastAsia="Arial" w:hAnsi="Arial" w:cs="Arial"/>
          <w:szCs w:val="22"/>
          <w:lang w:val="it-IT" w:eastAsia="en-US"/>
        </w:rPr>
        <w:t>stato</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dei</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luoghi</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ove</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devono</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lastRenderedPageBreak/>
        <w:t>eseguirsi i lavori in appalto;</w:t>
      </w:r>
    </w:p>
    <w:p w14:paraId="3091F561" w14:textId="7F8C5E0C" w:rsidR="006F6B01" w:rsidRPr="00E56698" w:rsidRDefault="006F6B01"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non aver affidato incarichi in violazione dell’art. 53, comma 16-ter), D. Lgs. 165/2001, a soggetti che hanno esercitato, in qualità di dipendenti, poteri autoritativi o negoziali presso l’amministrazione affidante negli ultimi tre anni;</w:t>
      </w:r>
    </w:p>
    <w:p w14:paraId="1CEC740C" w14:textId="77777777" w:rsidR="002B4D2F" w:rsidRPr="00E56698" w:rsidRDefault="002B4D2F"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accettare, senza condizione o riserva alcuna, tutte le norme e le disposizioni contenute nella documentazione di gara, ovvero di essere a conoscenza ed accettare che la partecipazione all’appalto impone, in caso di aggiudicazione, che sono a carico dell’aggiudicatario le spese obbligatorie relative alla pubblicazione del Bando e dell’Avviso sui risultati della procedura di affidamento, che dovranno essere rimborsate entro il termine di 60 (sessanta) giorni dall’aggiudicazione, nonché tutte le spese contrattuali, gli oneri fiscali quali imposte e tasse - ivi comprese quelle di registro, ove dovute, per la registrazione dei verbali di gara e per la stipulazione del contratto;</w:t>
      </w:r>
    </w:p>
    <w:p w14:paraId="34F20799" w14:textId="5934474B" w:rsidR="002B4D2F" w:rsidRPr="00E56698" w:rsidRDefault="00276D65"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aver preso piena e puntuale conoscenza del Bando e del Disciplinare di gara, degli atti progettuali e relativi allegati posti a base di gara, nonché delle risposte ai Quesiti pubblicate sulla piattaforma che formano parte integrante e sostanziale degli atti di gara, e di accettarne completamente ed incondizionatamente tutte le norme e prescrizioni in essi contenute;</w:t>
      </w:r>
    </w:p>
    <w:p w14:paraId="1B500CA8" w14:textId="77777777" w:rsidR="009A6AFC" w:rsidRPr="00E56698" w:rsidRDefault="009A6AFC"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di essere a conoscenza che l’appalto è soggetto alle norme di cui all’art. 3 della legge n. 136 del 13.8.2010 in materia di tracciabilità dei flussi finanziari e di impegnarsi al rispetto di tutte le norme in essa contenute; </w:t>
      </w:r>
    </w:p>
    <w:p w14:paraId="607CFA81" w14:textId="77777777" w:rsidR="00610A77" w:rsidRPr="00E56698" w:rsidRDefault="00610A77"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di non trovarsi in alcuna situazione di controllo di cui all'art. 2359 del Codice Civile rispetto ad alcun soggetto, e di aver formulato l’offerta autonomamente; </w:t>
      </w:r>
    </w:p>
    <w:p w14:paraId="35A30AD2" w14:textId="77777777" w:rsidR="00610A77" w:rsidRPr="00E56698" w:rsidRDefault="00610A77" w:rsidP="00DB2933">
      <w:pPr>
        <w:pStyle w:val="sche3"/>
        <w:spacing w:line="276" w:lineRule="auto"/>
        <w:ind w:left="142"/>
        <w:rPr>
          <w:rFonts w:ascii="Arial" w:eastAsia="Arial" w:hAnsi="Arial" w:cs="Arial"/>
          <w:b/>
          <w:bCs/>
          <w:szCs w:val="22"/>
          <w:lang w:val="it-IT" w:eastAsia="en-US"/>
        </w:rPr>
      </w:pPr>
      <w:r w:rsidRPr="00E56698">
        <w:rPr>
          <w:rFonts w:ascii="Arial" w:eastAsia="Arial" w:hAnsi="Arial" w:cs="Arial"/>
          <w:b/>
          <w:bCs/>
          <w:szCs w:val="22"/>
          <w:lang w:val="it-IT" w:eastAsia="en-US"/>
        </w:rPr>
        <w:t xml:space="preserve">oppure </w:t>
      </w:r>
    </w:p>
    <w:p w14:paraId="4AE2D99A" w14:textId="77777777" w:rsidR="00610A77" w:rsidRPr="00E56698" w:rsidRDefault="00610A77" w:rsidP="00DB2933">
      <w:pPr>
        <w:pStyle w:val="sche3"/>
        <w:spacing w:line="276" w:lineRule="auto"/>
        <w:ind w:left="426"/>
        <w:rPr>
          <w:rFonts w:ascii="Arial" w:eastAsia="Arial" w:hAnsi="Arial" w:cs="Arial"/>
          <w:szCs w:val="22"/>
          <w:lang w:val="it-IT" w:eastAsia="en-US"/>
        </w:rPr>
      </w:pPr>
      <w:r w:rsidRPr="00E56698">
        <w:rPr>
          <w:rFonts w:ascii="Arial" w:eastAsia="Arial" w:hAnsi="Arial" w:cs="Arial"/>
          <w:szCs w:val="22"/>
          <w:lang w:val="it-IT" w:eastAsia="en-US"/>
        </w:rPr>
        <w:t xml:space="preserve">di non essere a conoscenza della partecipazione alla medesima procedura di soggetti che si trovano, rispetto al concorrente, in una delle situazioni di controllo di cui all'art. 2359 del Codice Civile e di aver formulato l'offerta autonomamente; </w:t>
      </w:r>
    </w:p>
    <w:p w14:paraId="7BC2D570" w14:textId="77777777" w:rsidR="00610A77" w:rsidRPr="00E56698" w:rsidRDefault="00610A77" w:rsidP="00DB2933">
      <w:pPr>
        <w:pStyle w:val="sche3"/>
        <w:spacing w:line="276" w:lineRule="auto"/>
        <w:ind w:firstLine="142"/>
        <w:rPr>
          <w:rFonts w:ascii="Arial" w:eastAsia="Arial" w:hAnsi="Arial" w:cs="Arial"/>
          <w:b/>
          <w:bCs/>
          <w:szCs w:val="22"/>
          <w:lang w:val="it-IT" w:eastAsia="en-US"/>
        </w:rPr>
      </w:pPr>
      <w:r w:rsidRPr="00E56698">
        <w:rPr>
          <w:rFonts w:ascii="Arial" w:eastAsia="Arial" w:hAnsi="Arial" w:cs="Arial"/>
          <w:b/>
          <w:bCs/>
          <w:szCs w:val="22"/>
          <w:lang w:val="it-IT" w:eastAsia="en-US"/>
        </w:rPr>
        <w:t xml:space="preserve">oppure </w:t>
      </w:r>
    </w:p>
    <w:p w14:paraId="7632D1C8" w14:textId="3BF1B18A" w:rsidR="0096584E" w:rsidRPr="00E56698" w:rsidRDefault="00610A77" w:rsidP="00DB2933">
      <w:pPr>
        <w:pStyle w:val="sche3"/>
        <w:spacing w:line="276" w:lineRule="auto"/>
        <w:ind w:left="426"/>
        <w:rPr>
          <w:rFonts w:ascii="Arial" w:eastAsia="Arial" w:hAnsi="Arial" w:cs="Arial"/>
          <w:szCs w:val="22"/>
          <w:lang w:val="it-IT" w:eastAsia="en-US"/>
        </w:rPr>
      </w:pPr>
      <w:r w:rsidRPr="00E56698">
        <w:rPr>
          <w:rFonts w:ascii="Arial" w:eastAsia="Arial" w:hAnsi="Arial" w:cs="Arial"/>
          <w:szCs w:val="22"/>
          <w:lang w:val="it-IT" w:eastAsia="en-US"/>
        </w:rPr>
        <w:t xml:space="preserve">di essere a conoscenza della partecipazione alla medesima procedura del concorrente _______________________________________ che si trova, rispetto al concorrente, in situazione di controllo di cui all’art. 2359 del Codice Civile e di aver formulato l’offerta autonomamente; </w:t>
      </w:r>
    </w:p>
    <w:p w14:paraId="0FFD7540" w14:textId="77777777" w:rsidR="00BC7F79" w:rsidRPr="00E56698" w:rsidRDefault="00BC7F79"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 xml:space="preserve">che nei propri confronti non sono state applicate le misure di prevenzione della sorveglianza di cui all’art. 6 del D. Lgs. 06.09.2011, n. 159 e s.m.i., e che, negli ultimi cinque anni, non sono stati estesi gli effetti di tali misure irrogate nei confronti di un proprio convivente; </w:t>
      </w:r>
    </w:p>
    <w:p w14:paraId="7FE373AB" w14:textId="77777777" w:rsidR="00813982" w:rsidRPr="00E56698" w:rsidRDefault="00813982"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di essere informato che, qualora fosse accertata la non veridicità del contenuto delle dichiarazioni ovvero di una delle altre dichiarazioni rese ai fini della partecipazione alla gara in oggetto, il candidato, oltre a subire le conseguenze penali del caso, verrà escluso dalla procedura in oggetto o, se risultato aggiudicatario, decadrà dall’aggiudicazione medesima, la quale verrà annullata e/o revocata;</w:t>
      </w:r>
    </w:p>
    <w:p w14:paraId="57CAD071" w14:textId="77777777" w:rsidR="00781CC8" w:rsidRPr="00E56698" w:rsidRDefault="00781CC8"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di non avere nulla a pretendere nei confronti della Committente nell'eventualità che la procedura di gara, per qualunque motivo, venga sospesa o annullata;</w:t>
      </w:r>
    </w:p>
    <w:p w14:paraId="5844C41E" w14:textId="77777777" w:rsidR="00694DA4" w:rsidRPr="00E56698" w:rsidRDefault="00694DA4"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di impegnarsi ad accettare la eventuale consegna dei servizi anche sotto riserva di legge, nelle more della stipulazione del contratto, attesa l’urgenza di dover rispettare i tempi del cronoprogramma;</w:t>
      </w:r>
    </w:p>
    <w:p w14:paraId="27AB4A53" w14:textId="77777777" w:rsidR="005D69C6" w:rsidRPr="00E56698" w:rsidRDefault="005D69C6" w:rsidP="005B1498">
      <w:pPr>
        <w:pStyle w:val="sche3"/>
        <w:numPr>
          <w:ilvl w:val="0"/>
          <w:numId w:val="21"/>
        </w:numPr>
        <w:tabs>
          <w:tab w:val="left" w:pos="284"/>
          <w:tab w:val="left" w:pos="426"/>
        </w:tabs>
        <w:spacing w:line="276" w:lineRule="auto"/>
        <w:ind w:left="499" w:hanging="357"/>
        <w:rPr>
          <w:rFonts w:ascii="Arial" w:eastAsia="Arial" w:hAnsi="Arial" w:cs="Arial"/>
          <w:szCs w:val="22"/>
          <w:lang w:eastAsia="en-US"/>
        </w:rPr>
      </w:pPr>
      <w:r w:rsidRPr="00E56698">
        <w:rPr>
          <w:rFonts w:ascii="Arial" w:eastAsia="Arial" w:hAnsi="Arial" w:cs="Arial"/>
          <w:szCs w:val="22"/>
          <w:lang w:eastAsia="en-US"/>
        </w:rPr>
        <w:t>di essere consapevole che l’eventuale realizzazione, nella gara, di pratiche e/o intese restrittive della concorrenza e del mercato vietate ai sensi della normativa applicabile, ivi inclusi gli articoli 81 e seguenti del Trattato CE e gli articoli 2 e seguenti della legge n. 287/1990, sarà valutata dalla stazione appaltante, nell’ambito delle successive procedure di gara indette dalla medesima amministrazione, al fine della motivata esclusione dalla partecipazione nelle stesse procedure della normativa vigente;</w:t>
      </w:r>
    </w:p>
    <w:p w14:paraId="3E34CE4A" w14:textId="52B42DBA" w:rsidR="00587282" w:rsidRPr="00E56698" w:rsidRDefault="00303124" w:rsidP="005B1498">
      <w:pPr>
        <w:pStyle w:val="sche3"/>
        <w:numPr>
          <w:ilvl w:val="0"/>
          <w:numId w:val="21"/>
        </w:numPr>
        <w:tabs>
          <w:tab w:val="left" w:pos="284"/>
          <w:tab w:val="left" w:pos="426"/>
        </w:tabs>
        <w:spacing w:line="276" w:lineRule="auto"/>
        <w:ind w:left="499" w:hanging="357"/>
        <w:rPr>
          <w:rFonts w:ascii="Arial" w:eastAsia="Arial" w:hAnsi="Arial" w:cs="Arial"/>
          <w:szCs w:val="22"/>
          <w:lang w:eastAsia="en-US"/>
        </w:rPr>
      </w:pPr>
      <w:r w:rsidRPr="00E56698">
        <w:rPr>
          <w:rFonts w:ascii="Arial" w:eastAsia="Arial" w:hAnsi="Arial" w:cs="Arial"/>
          <w:szCs w:val="22"/>
          <w:lang w:eastAsia="en-US"/>
        </w:rPr>
        <w:t>di accettare, in caso di aggiudicazione e qualora a carico dell’impresa risulti durante la vigenza contrattuale una situazione di non concorrenza contributiva previdenziale, che il pagamento dei corrispettivi dovuti sia subordinato alla regolarizzazione del debito contributivo, fatto salvo comunque, in caso di mancata regolarizzazione, il diritto alla risoluzione del contratto, ai sensi dell’art. 1456 del Codice civile;</w:t>
      </w:r>
    </w:p>
    <w:p w14:paraId="7A35AA4E" w14:textId="6E3F1317" w:rsidR="00AB1851" w:rsidRPr="001F1603" w:rsidRDefault="00AB1851" w:rsidP="001F160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Il numero di dipendenti impiegati alla data di presentazione della domanda;</w:t>
      </w:r>
    </w:p>
    <w:p w14:paraId="37B05FE2" w14:textId="77777777" w:rsidR="00691522" w:rsidRPr="00E56698" w:rsidRDefault="00691522" w:rsidP="00DB2933">
      <w:pPr>
        <w:pStyle w:val="sche3"/>
        <w:spacing w:line="276" w:lineRule="auto"/>
        <w:ind w:left="142"/>
        <w:rPr>
          <w:b/>
          <w:sz w:val="22"/>
          <w:szCs w:val="22"/>
          <w:lang w:val="it-IT"/>
        </w:rPr>
      </w:pPr>
      <w:r w:rsidRPr="00E56698">
        <w:rPr>
          <w:b/>
          <w:sz w:val="22"/>
          <w:szCs w:val="22"/>
          <w:lang w:val="it-IT"/>
        </w:rPr>
        <w:t>(nel caso di consorzi):</w:t>
      </w:r>
    </w:p>
    <w:p w14:paraId="045B21EB" w14:textId="3ACD1311" w:rsidR="00691522" w:rsidRPr="00E56698" w:rsidRDefault="00691522"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 xml:space="preserve">di concorrere per i seguenti consorziati: (indicare denominazione e sede legale di ciascun consorziato) </w:t>
      </w:r>
      <w:r w:rsidRPr="00E56698">
        <w:rPr>
          <w:rFonts w:ascii="Arial" w:eastAsia="Arial" w:hAnsi="Arial" w:cs="Arial"/>
          <w:szCs w:val="22"/>
          <w:lang w:val="it-IT" w:eastAsia="en-US"/>
        </w:rPr>
        <w:lastRenderedPageBreak/>
        <w:t>________________________________________________________________________________</w:t>
      </w:r>
      <w:r w:rsidR="00AD5496" w:rsidRPr="00E56698">
        <w:rPr>
          <w:rFonts w:ascii="Arial" w:eastAsia="Arial" w:hAnsi="Arial" w:cs="Arial"/>
          <w:szCs w:val="22"/>
          <w:lang w:val="it-IT" w:eastAsia="en-US"/>
        </w:rPr>
        <w:t>;</w:t>
      </w:r>
    </w:p>
    <w:p w14:paraId="3730EC6B" w14:textId="77777777" w:rsidR="00691522" w:rsidRPr="00E56698" w:rsidRDefault="00691522" w:rsidP="00DB2933">
      <w:pPr>
        <w:spacing w:line="276" w:lineRule="auto"/>
        <w:ind w:left="142"/>
        <w:jc w:val="both"/>
        <w:rPr>
          <w:rFonts w:eastAsia="MS Mincho"/>
          <w:b/>
          <w:sz w:val="22"/>
          <w:szCs w:val="22"/>
        </w:rPr>
      </w:pPr>
      <w:r w:rsidRPr="00E56698">
        <w:rPr>
          <w:rFonts w:eastAsia="MS Mincho"/>
          <w:b/>
          <w:sz w:val="22"/>
          <w:szCs w:val="22"/>
        </w:rPr>
        <w:t>(nel caso di associazione, aggregazione o consorzi non ancora costituiti):</w:t>
      </w:r>
    </w:p>
    <w:p w14:paraId="42F40082" w14:textId="77777777" w:rsidR="0054758E" w:rsidRPr="00E56698" w:rsidRDefault="00691522"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che, in caso di aggiudicazione, sarà conferito mandato speciale con rappresentanza o funzioni di capogruppo a ________________________________________________________________________________</w:t>
      </w:r>
      <w:r w:rsidR="000A6D33" w:rsidRPr="00E56698">
        <w:rPr>
          <w:rFonts w:ascii="Arial" w:eastAsia="Arial" w:hAnsi="Arial" w:cs="Arial"/>
          <w:szCs w:val="22"/>
          <w:lang w:val="it-IT" w:eastAsia="en-US"/>
        </w:rPr>
        <w:t>;</w:t>
      </w:r>
    </w:p>
    <w:p w14:paraId="53053092" w14:textId="5CB265B0" w:rsidR="0054758E" w:rsidRPr="00E56698" w:rsidRDefault="0054758E"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solo per gli operatori economici ammessi al concordato preventivo con continuità aziendale di cui all’art. 186 bis del R.D. 16 marzo 1942, n. 267, o che abbiano depositato la domanda di cui all'art. 161, sesto comma, del citato RD 267/1942: dichiarazione attestante quanto segue (rispettivamente e a secondo della fase):</w:t>
      </w:r>
    </w:p>
    <w:p w14:paraId="092534FF" w14:textId="77777777" w:rsidR="0054758E" w:rsidRPr="00E56698" w:rsidRDefault="0054758E" w:rsidP="007A775E">
      <w:pPr>
        <w:pStyle w:val="NormaleWeb"/>
        <w:numPr>
          <w:ilvl w:val="0"/>
          <w:numId w:val="4"/>
        </w:numPr>
        <w:spacing w:before="0" w:beforeAutospacing="0" w:after="0" w:afterAutospacing="0" w:line="276" w:lineRule="auto"/>
        <w:ind w:left="426" w:hanging="284"/>
        <w:jc w:val="both"/>
        <w:rPr>
          <w:rFonts w:ascii="Arial" w:eastAsia="Arial" w:hAnsi="Arial" w:cs="Arial"/>
          <w:sz w:val="20"/>
          <w:szCs w:val="22"/>
          <w:lang w:eastAsia="en-US"/>
        </w:rPr>
      </w:pPr>
      <w:r w:rsidRPr="00E56698">
        <w:rPr>
          <w:rFonts w:ascii="Arial" w:eastAsia="Arial" w:hAnsi="Arial" w:cs="Arial"/>
          <w:sz w:val="20"/>
          <w:szCs w:val="22"/>
          <w:lang w:eastAsia="en-US"/>
        </w:rPr>
        <w:t>tra la fase di presentazione della domanda di concordato fino all'emissione del decreto di apertura: ad integrazione di quanto indicato nella parte III, sez. C, lett. d) del DGUE, dovranno essere dichiarati gli estremi del provvedimento di autorizzazione a partecipare alle gare, rilasciato dal Tribunale di ………………, nonché dichiarazione attestante: di partecipare alla gara in avvalimento e di non partecipare alla gara quale mandataria di un raggruppamento temporaneo di imprese e che le altre imprese aderenti al raggruppamento non sono assoggettate ad una procedura concorsuale ai sensi dell’art. 186 bis, comma 6 del R.D. 16 marzo 1942, n. 267;</w:t>
      </w:r>
    </w:p>
    <w:p w14:paraId="02F9EEEF" w14:textId="30CA1B76" w:rsidR="000A6D33" w:rsidRPr="00E56698" w:rsidRDefault="0054758E" w:rsidP="007A775E">
      <w:pPr>
        <w:pStyle w:val="NormaleWeb"/>
        <w:numPr>
          <w:ilvl w:val="0"/>
          <w:numId w:val="4"/>
        </w:numPr>
        <w:spacing w:before="0" w:beforeAutospacing="0" w:after="0" w:afterAutospacing="0" w:line="276" w:lineRule="auto"/>
        <w:ind w:left="426" w:hanging="284"/>
        <w:jc w:val="both"/>
        <w:rPr>
          <w:rFonts w:ascii="Arial" w:eastAsia="Arial" w:hAnsi="Arial" w:cs="Arial"/>
          <w:sz w:val="20"/>
          <w:szCs w:val="22"/>
          <w:lang w:eastAsia="en-US"/>
        </w:rPr>
      </w:pPr>
      <w:r w:rsidRPr="00E56698">
        <w:rPr>
          <w:rFonts w:ascii="Arial" w:eastAsia="Arial" w:hAnsi="Arial" w:cs="Arial"/>
          <w:sz w:val="20"/>
          <w:szCs w:val="22"/>
          <w:lang w:eastAsia="en-US"/>
        </w:rPr>
        <w:t>dopo l'emissione del decreto di apertura: ad integrazione di quanto indicato nella parte III, sez. C, lett. d) del DGUE, dovranno essere dichiarati gli estremi del provvedimento di autorizzazione a partecipare alle gare rilasciato dal Giudice delegato di ………………, nonché dichiarazione attestante: di non partecipare alla gara quale mandataria di un raggruppamento temporaneo di imprese e che le altre imprese aderenti al raggruppamento non sono assoggettate ad una procedura concorsuale ai sensi dell’art. 186 bis, comma 6 del R.D. 16 marzo 1942, n. 267.</w:t>
      </w:r>
    </w:p>
    <w:p w14:paraId="7BF5C671" w14:textId="77777777" w:rsidR="00FF5029" w:rsidRPr="00E56698" w:rsidRDefault="00FF5029"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che si uniformerà alla disciplina vigente in materia di lavori pubblici, con riguardo alle associazioni temporanee, aggregazioni tra imprese o consorzi;</w:t>
      </w:r>
    </w:p>
    <w:p w14:paraId="1ECAD563" w14:textId="77777777" w:rsidR="00FF5029" w:rsidRDefault="00FF5029"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di essere informato, ai sensi e per gli effetti dell’art. 13 del D. Lgs. 196/2003, che i dati personali raccolti saranno trattati, anche con strumenti informatici, esclusivamente nell’ambito del procedimento per il quale la presente dichiarazione viene resa.</w:t>
      </w:r>
    </w:p>
    <w:p w14:paraId="179DA7BA" w14:textId="3354A119" w:rsidR="00FB68D5" w:rsidRPr="00C374A7" w:rsidRDefault="00481C54" w:rsidP="00C374A7">
      <w:pPr>
        <w:pStyle w:val="Paragrafoelenco"/>
        <w:numPr>
          <w:ilvl w:val="0"/>
          <w:numId w:val="21"/>
        </w:numPr>
        <w:tabs>
          <w:tab w:val="left" w:pos="1276"/>
        </w:tabs>
        <w:spacing w:before="120" w:line="276" w:lineRule="auto"/>
        <w:jc w:val="both"/>
        <w:rPr>
          <w:rFonts w:ascii="Arial" w:hAnsi="Arial" w:cs="Arial"/>
          <w:bCs/>
          <w:color w:val="000000" w:themeColor="text1"/>
          <w:sz w:val="20"/>
        </w:rPr>
      </w:pPr>
      <w:r w:rsidRPr="00D170B1">
        <w:rPr>
          <w:rFonts w:ascii="Arial" w:hAnsi="Arial" w:cs="Arial"/>
          <w:bCs/>
          <w:color w:val="000000" w:themeColor="text1"/>
          <w:sz w:val="20"/>
        </w:rPr>
        <w:t>di assicurare l'osservanza dei principi stabiliti nell'articolo 57, comma 2, del D.Lgs. 36/2023, nonché a far adottare i Criteri Ambientali Minimi (CAM) prescritti dal Decreto Ministeriale del 23/06/2022 emanato dal Ministero della Transizione Ecologica;</w:t>
      </w:r>
    </w:p>
    <w:p w14:paraId="201CBF98" w14:textId="3C722745" w:rsidR="008314B9" w:rsidRPr="007F5FCC" w:rsidRDefault="00E01154" w:rsidP="007F5FCC">
      <w:pPr>
        <w:pStyle w:val="Paragrafoelenco"/>
        <w:numPr>
          <w:ilvl w:val="0"/>
          <w:numId w:val="21"/>
        </w:numPr>
        <w:ind w:right="-23"/>
        <w:rPr>
          <w:rFonts w:ascii="Arial" w:hAnsi="Arial" w:cs="Arial"/>
          <w:b/>
          <w:noProof/>
          <w:sz w:val="20"/>
          <w:szCs w:val="20"/>
        </w:rPr>
      </w:pPr>
      <w:r w:rsidRPr="007F5FCC">
        <w:rPr>
          <w:rFonts w:ascii="Arial" w:hAnsi="Arial" w:cs="Arial"/>
          <w:b/>
          <w:noProof/>
          <w:sz w:val="20"/>
          <w:szCs w:val="20"/>
        </w:rPr>
        <w:t>L’operatore economico</w:t>
      </w:r>
      <w:r w:rsidR="002C699F" w:rsidRPr="007F5FCC">
        <w:rPr>
          <w:rFonts w:ascii="Arial" w:hAnsi="Arial" w:cs="Arial"/>
          <w:b/>
          <w:noProof/>
          <w:sz w:val="20"/>
          <w:szCs w:val="20"/>
        </w:rPr>
        <w:t>, infine,</w:t>
      </w:r>
      <w:r w:rsidR="007A357F" w:rsidRPr="007F5FCC">
        <w:rPr>
          <w:rFonts w:ascii="Arial" w:hAnsi="Arial" w:cs="Arial"/>
          <w:b/>
          <w:noProof/>
          <w:sz w:val="20"/>
          <w:szCs w:val="20"/>
        </w:rPr>
        <w:t xml:space="preserve"> in caso di aggiudicazione,</w:t>
      </w:r>
      <w:r w:rsidR="002C699F" w:rsidRPr="007F5FCC">
        <w:rPr>
          <w:rFonts w:ascii="Arial" w:hAnsi="Arial" w:cs="Arial"/>
          <w:b/>
          <w:noProof/>
          <w:sz w:val="20"/>
          <w:szCs w:val="20"/>
        </w:rPr>
        <w:t xml:space="preserve"> ai sensi e per gli effetti degli artt.</w:t>
      </w:r>
      <w:r w:rsidR="007D2B0B" w:rsidRPr="007F5FCC">
        <w:rPr>
          <w:rFonts w:ascii="Arial" w:hAnsi="Arial" w:cs="Arial"/>
          <w:b/>
          <w:noProof/>
          <w:sz w:val="20"/>
          <w:szCs w:val="20"/>
        </w:rPr>
        <w:t xml:space="preserve"> 57 e </w:t>
      </w:r>
      <w:r w:rsidR="002C699F" w:rsidRPr="007F5FCC">
        <w:rPr>
          <w:rFonts w:ascii="Arial" w:hAnsi="Arial" w:cs="Arial"/>
          <w:b/>
          <w:noProof/>
          <w:sz w:val="20"/>
          <w:szCs w:val="20"/>
        </w:rPr>
        <w:t xml:space="preserve"> 102 del D. Lgs. 36/2023</w:t>
      </w:r>
      <w:r w:rsidR="007F5FCC" w:rsidRPr="007F5FCC">
        <w:rPr>
          <w:rFonts w:ascii="Arial" w:hAnsi="Arial" w:cs="Arial"/>
          <w:b/>
          <w:noProof/>
          <w:sz w:val="20"/>
          <w:szCs w:val="20"/>
        </w:rPr>
        <w:t xml:space="preserve"> </w:t>
      </w:r>
      <w:r w:rsidR="008314B9" w:rsidRPr="007F5FCC">
        <w:rPr>
          <w:rFonts w:ascii="Arial" w:hAnsi="Arial" w:cs="Arial"/>
          <w:b/>
          <w:noProof/>
          <w:sz w:val="20"/>
          <w:szCs w:val="20"/>
        </w:rPr>
        <w:t>DICHIARA</w:t>
      </w:r>
      <w:r w:rsidR="007F5FCC" w:rsidRPr="007F5FCC">
        <w:rPr>
          <w:rFonts w:ascii="Arial" w:hAnsi="Arial" w:cs="Arial"/>
          <w:b/>
          <w:noProof/>
          <w:sz w:val="20"/>
          <w:szCs w:val="20"/>
        </w:rPr>
        <w:t xml:space="preserve">: </w:t>
      </w:r>
    </w:p>
    <w:p w14:paraId="09EEF214" w14:textId="77777777" w:rsidR="008314B9" w:rsidRPr="008314B9" w:rsidRDefault="008314B9" w:rsidP="008314B9">
      <w:pPr>
        <w:ind w:left="142" w:right="-23"/>
        <w:jc w:val="center"/>
        <w:rPr>
          <w:rFonts w:ascii="Arial" w:hAnsi="Arial" w:cs="Arial"/>
          <w:b/>
          <w:noProof/>
          <w:sz w:val="20"/>
          <w:szCs w:val="20"/>
        </w:rPr>
      </w:pPr>
    </w:p>
    <w:p w14:paraId="2EC9A429" w14:textId="103AFE56" w:rsidR="008314B9" w:rsidRPr="008314B9" w:rsidRDefault="008314B9" w:rsidP="001F1603">
      <w:pPr>
        <w:pStyle w:val="Paragrafoelenco"/>
        <w:numPr>
          <w:ilvl w:val="0"/>
          <w:numId w:val="23"/>
        </w:numPr>
        <w:ind w:left="0" w:right="-23" w:firstLine="0"/>
        <w:contextualSpacing w:val="0"/>
        <w:jc w:val="both"/>
        <w:rPr>
          <w:rFonts w:ascii="Arial" w:hAnsi="Arial" w:cs="Arial"/>
          <w:noProof/>
          <w:sz w:val="20"/>
          <w:szCs w:val="20"/>
        </w:rPr>
      </w:pPr>
      <w:r w:rsidRPr="008314B9">
        <w:rPr>
          <w:rFonts w:ascii="Arial" w:hAnsi="Arial" w:cs="Arial"/>
          <w:noProof/>
          <w:sz w:val="20"/>
          <w:szCs w:val="20"/>
        </w:rPr>
        <w:t xml:space="preserve">di </w:t>
      </w:r>
      <w:r w:rsidRPr="008314B9">
        <w:rPr>
          <w:rFonts w:ascii="Arial" w:hAnsi="Arial" w:cs="Arial"/>
          <w:b/>
          <w:noProof/>
          <w:sz w:val="20"/>
          <w:szCs w:val="20"/>
        </w:rPr>
        <w:t>garantire</w:t>
      </w:r>
      <w:r w:rsidRPr="008314B9">
        <w:rPr>
          <w:rFonts w:ascii="Arial" w:hAnsi="Arial" w:cs="Arial"/>
          <w:noProof/>
          <w:sz w:val="20"/>
          <w:szCs w:val="20"/>
        </w:rPr>
        <w:t xml:space="preserve"> l’applicazione del </w:t>
      </w:r>
      <w:r w:rsidRPr="008314B9">
        <w:rPr>
          <w:rFonts w:ascii="Arial" w:hAnsi="Arial" w:cs="Arial"/>
          <w:b/>
          <w:noProof/>
          <w:sz w:val="20"/>
          <w:szCs w:val="20"/>
        </w:rPr>
        <w:t>Contratto Collettivo Nazionale e Territoriale</w:t>
      </w:r>
      <w:r w:rsidRPr="008314B9">
        <w:rPr>
          <w:rFonts w:ascii="Arial" w:hAnsi="Arial" w:cs="Arial"/>
          <w:noProof/>
          <w:sz w:val="20"/>
          <w:szCs w:val="20"/>
        </w:rPr>
        <w:t xml:space="preserve"> che </w:t>
      </w:r>
      <w:r w:rsidR="007F5FCC">
        <w:rPr>
          <w:rFonts w:ascii="Arial" w:hAnsi="Arial" w:cs="Arial"/>
          <w:noProof/>
          <w:sz w:val="20"/>
          <w:szCs w:val="20"/>
        </w:rPr>
        <w:br/>
        <w:t xml:space="preserve">             </w:t>
      </w:r>
      <w:r w:rsidRPr="008314B9">
        <w:rPr>
          <w:rFonts w:ascii="Arial" w:hAnsi="Arial" w:cs="Arial"/>
          <w:noProof/>
          <w:sz w:val="20"/>
          <w:szCs w:val="20"/>
        </w:rPr>
        <w:t xml:space="preserve">garantisca </w:t>
      </w:r>
      <w:r w:rsidRPr="008314B9">
        <w:rPr>
          <w:rFonts w:ascii="Arial" w:hAnsi="Arial" w:cs="Arial"/>
          <w:noProof/>
          <w:sz w:val="20"/>
          <w:szCs w:val="20"/>
          <w:u w:val="single"/>
        </w:rPr>
        <w:t>tutele economiche e normative per i propri lavoratori</w:t>
      </w:r>
      <w:r w:rsidRPr="008314B9">
        <w:rPr>
          <w:rFonts w:ascii="Arial" w:hAnsi="Arial" w:cs="Arial"/>
          <w:noProof/>
          <w:sz w:val="20"/>
          <w:szCs w:val="20"/>
        </w:rPr>
        <w:t>;</w:t>
      </w:r>
    </w:p>
    <w:p w14:paraId="08AB89E5" w14:textId="77777777" w:rsidR="008314B9" w:rsidRPr="008314B9" w:rsidRDefault="008314B9" w:rsidP="001F1603">
      <w:pPr>
        <w:pStyle w:val="Paragrafoelenco"/>
        <w:ind w:left="0" w:right="-23"/>
        <w:rPr>
          <w:rFonts w:ascii="Arial" w:hAnsi="Arial" w:cs="Arial"/>
          <w:noProof/>
          <w:sz w:val="20"/>
          <w:szCs w:val="20"/>
        </w:rPr>
      </w:pPr>
    </w:p>
    <w:p w14:paraId="37D5D73B" w14:textId="4C9F5C19" w:rsidR="008314B9" w:rsidRPr="008314B9" w:rsidRDefault="008314B9" w:rsidP="001F1603">
      <w:pPr>
        <w:pStyle w:val="Paragrafoelenco"/>
        <w:numPr>
          <w:ilvl w:val="0"/>
          <w:numId w:val="23"/>
        </w:numPr>
        <w:ind w:left="0" w:right="-23" w:firstLine="0"/>
        <w:contextualSpacing w:val="0"/>
        <w:jc w:val="both"/>
        <w:rPr>
          <w:rFonts w:ascii="Arial" w:hAnsi="Arial" w:cs="Arial"/>
          <w:i/>
          <w:noProof/>
          <w:sz w:val="20"/>
          <w:szCs w:val="20"/>
        </w:rPr>
      </w:pPr>
      <w:r w:rsidRPr="008314B9">
        <w:rPr>
          <w:rFonts w:ascii="Arial" w:hAnsi="Arial" w:cs="Arial"/>
          <w:noProof/>
          <w:sz w:val="20"/>
          <w:szCs w:val="20"/>
        </w:rPr>
        <w:t xml:space="preserve">di </w:t>
      </w:r>
      <w:r w:rsidRPr="008314B9">
        <w:rPr>
          <w:rFonts w:ascii="Arial" w:hAnsi="Arial" w:cs="Arial"/>
          <w:b/>
          <w:noProof/>
          <w:sz w:val="20"/>
          <w:szCs w:val="20"/>
        </w:rPr>
        <w:t>garantire</w:t>
      </w:r>
      <w:r w:rsidRPr="008314B9">
        <w:rPr>
          <w:rFonts w:ascii="Arial" w:hAnsi="Arial" w:cs="Arial"/>
          <w:noProof/>
          <w:sz w:val="20"/>
          <w:szCs w:val="20"/>
        </w:rPr>
        <w:t xml:space="preserve"> le </w:t>
      </w:r>
      <w:r w:rsidRPr="008314B9">
        <w:rPr>
          <w:rFonts w:ascii="Arial" w:hAnsi="Arial" w:cs="Arial"/>
          <w:b/>
          <w:noProof/>
          <w:sz w:val="20"/>
          <w:szCs w:val="20"/>
        </w:rPr>
        <w:t xml:space="preserve">pari opportunità generazionali, di genere e di inclusione </w:t>
      </w:r>
      <w:r w:rsidR="007F5FCC">
        <w:rPr>
          <w:rFonts w:ascii="Arial" w:hAnsi="Arial" w:cs="Arial"/>
          <w:b/>
          <w:noProof/>
          <w:sz w:val="20"/>
          <w:szCs w:val="20"/>
        </w:rPr>
        <w:br/>
        <w:t xml:space="preserve">             </w:t>
      </w:r>
      <w:r w:rsidRPr="008314B9">
        <w:rPr>
          <w:rFonts w:ascii="Arial" w:hAnsi="Arial" w:cs="Arial"/>
          <w:b/>
          <w:noProof/>
          <w:sz w:val="20"/>
          <w:szCs w:val="20"/>
        </w:rPr>
        <w:t>lavorativa per le persone con disabilità o svantaggiate</w:t>
      </w:r>
      <w:r w:rsidRPr="008314B9">
        <w:rPr>
          <w:rFonts w:ascii="Arial" w:hAnsi="Arial" w:cs="Arial"/>
          <w:noProof/>
          <w:sz w:val="20"/>
          <w:szCs w:val="20"/>
        </w:rPr>
        <w:t>;</w:t>
      </w:r>
    </w:p>
    <w:p w14:paraId="21AEBF63" w14:textId="77777777" w:rsidR="008314B9" w:rsidRPr="008314B9" w:rsidRDefault="008314B9" w:rsidP="001F1603">
      <w:pPr>
        <w:ind w:right="-23"/>
        <w:jc w:val="both"/>
        <w:rPr>
          <w:rFonts w:ascii="Arial" w:hAnsi="Arial" w:cs="Arial"/>
          <w:i/>
          <w:noProof/>
          <w:sz w:val="20"/>
          <w:szCs w:val="20"/>
          <w:highlight w:val="yellow"/>
        </w:rPr>
      </w:pPr>
    </w:p>
    <w:p w14:paraId="47F10158" w14:textId="77777777" w:rsidR="008314B9" w:rsidRPr="008314B9" w:rsidRDefault="008314B9" w:rsidP="001F1603">
      <w:pPr>
        <w:pStyle w:val="Paragrafoelenco"/>
        <w:numPr>
          <w:ilvl w:val="0"/>
          <w:numId w:val="23"/>
        </w:numPr>
        <w:ind w:left="0" w:right="-23" w:firstLine="0"/>
        <w:contextualSpacing w:val="0"/>
        <w:jc w:val="both"/>
        <w:rPr>
          <w:rFonts w:ascii="Arial" w:hAnsi="Arial" w:cs="Arial"/>
          <w:noProof/>
          <w:sz w:val="20"/>
          <w:szCs w:val="20"/>
        </w:rPr>
      </w:pPr>
      <w:r w:rsidRPr="008314B9">
        <w:rPr>
          <w:rFonts w:ascii="Arial" w:hAnsi="Arial" w:cs="Arial"/>
          <w:noProof/>
          <w:sz w:val="20"/>
          <w:szCs w:val="20"/>
        </w:rPr>
        <w:t xml:space="preserve">di </w:t>
      </w:r>
      <w:r w:rsidRPr="008314B9">
        <w:rPr>
          <w:rFonts w:ascii="Arial" w:hAnsi="Arial" w:cs="Arial"/>
          <w:b/>
          <w:noProof/>
          <w:sz w:val="20"/>
          <w:szCs w:val="20"/>
        </w:rPr>
        <w:t>garantire</w:t>
      </w:r>
      <w:r w:rsidRPr="008314B9">
        <w:rPr>
          <w:rFonts w:ascii="Arial" w:hAnsi="Arial" w:cs="Arial"/>
          <w:noProof/>
          <w:sz w:val="20"/>
          <w:szCs w:val="20"/>
        </w:rPr>
        <w:t xml:space="preserve"> la </w:t>
      </w:r>
      <w:r w:rsidRPr="008314B9">
        <w:rPr>
          <w:rFonts w:ascii="Arial" w:hAnsi="Arial" w:cs="Arial"/>
          <w:b/>
          <w:noProof/>
          <w:sz w:val="20"/>
          <w:szCs w:val="20"/>
        </w:rPr>
        <w:t>stabilità occupazionale</w:t>
      </w:r>
      <w:r w:rsidRPr="008314B9">
        <w:rPr>
          <w:rFonts w:ascii="Arial" w:hAnsi="Arial" w:cs="Arial"/>
          <w:noProof/>
          <w:sz w:val="20"/>
          <w:szCs w:val="20"/>
        </w:rPr>
        <w:t xml:space="preserve"> del personale impiegato.</w:t>
      </w:r>
    </w:p>
    <w:p w14:paraId="06CC0132" w14:textId="77777777" w:rsidR="002C2C77" w:rsidRDefault="002C2C77" w:rsidP="007F5FCC">
      <w:pPr>
        <w:pStyle w:val="sche3"/>
        <w:ind w:firstLine="850"/>
        <w:rPr>
          <w:rFonts w:ascii="Arial" w:eastAsia="Arial" w:hAnsi="Arial" w:cs="Arial"/>
          <w:szCs w:val="22"/>
          <w:highlight w:val="yellow"/>
          <w:lang w:val="it-IT" w:eastAsia="en-US"/>
        </w:rPr>
      </w:pPr>
    </w:p>
    <w:p w14:paraId="606BABEC" w14:textId="77777777" w:rsidR="00735AA2" w:rsidRDefault="00735AA2" w:rsidP="0046305B">
      <w:pPr>
        <w:pStyle w:val="sche3"/>
        <w:rPr>
          <w:rFonts w:ascii="Arial" w:eastAsia="Arial" w:hAnsi="Arial" w:cs="Arial"/>
          <w:szCs w:val="22"/>
          <w:highlight w:val="yellow"/>
          <w:lang w:val="it-IT" w:eastAsia="en-US"/>
        </w:rPr>
      </w:pPr>
    </w:p>
    <w:p w14:paraId="64D9BA2B" w14:textId="77777777" w:rsidR="00DE0288" w:rsidRPr="000D6D4F" w:rsidRDefault="00DE0288" w:rsidP="00DE0288">
      <w:pPr>
        <w:autoSpaceDE w:val="0"/>
        <w:autoSpaceDN w:val="0"/>
        <w:adjustRightInd w:val="0"/>
        <w:spacing w:line="264" w:lineRule="auto"/>
        <w:contextualSpacing/>
        <w:jc w:val="both"/>
        <w:rPr>
          <w:rFonts w:ascii="Arial" w:hAnsi="Arial" w:cs="Arial"/>
          <w:i/>
          <w:iCs/>
          <w:sz w:val="20"/>
          <w:szCs w:val="20"/>
        </w:rPr>
      </w:pPr>
      <w:r w:rsidRPr="00C26B9E">
        <w:rPr>
          <w:rFonts w:ascii="Arial" w:hAnsi="Arial" w:cs="Arial"/>
          <w:i/>
          <w:iCs/>
          <w:sz w:val="20"/>
          <w:szCs w:val="20"/>
        </w:rPr>
        <w:t>Si precisa che il presente modello deve essere compilato da tutti gli operatori economici facenti parte del soggetto con identità plurisoggettiva partecipante alla gara</w:t>
      </w:r>
    </w:p>
    <w:p w14:paraId="3A7F9A25" w14:textId="77777777" w:rsidR="00DB2933" w:rsidRDefault="00DB2933" w:rsidP="0046305B">
      <w:pPr>
        <w:pStyle w:val="sche3"/>
        <w:rPr>
          <w:rFonts w:ascii="Arial" w:eastAsia="Arial" w:hAnsi="Arial" w:cs="Arial"/>
          <w:szCs w:val="22"/>
          <w:highlight w:val="yellow"/>
          <w:lang w:val="it-IT" w:eastAsia="en-US"/>
        </w:rPr>
      </w:pPr>
    </w:p>
    <w:p w14:paraId="71C9E78B" w14:textId="77777777" w:rsidR="00735AA2" w:rsidRPr="00735AA2" w:rsidRDefault="00735AA2" w:rsidP="00735AA2">
      <w:pPr>
        <w:pStyle w:val="sche4"/>
        <w:tabs>
          <w:tab w:val="left" w:leader="dot" w:pos="8824"/>
        </w:tabs>
        <w:ind w:left="142"/>
        <w:rPr>
          <w:rFonts w:ascii="Arial" w:hAnsi="Arial" w:cs="Arial"/>
          <w:lang w:val="it-IT"/>
        </w:rPr>
      </w:pPr>
    </w:p>
    <w:p w14:paraId="1D9179A2" w14:textId="77777777" w:rsidR="00DB2933" w:rsidRDefault="009733FD" w:rsidP="00DB2933">
      <w:pPr>
        <w:spacing w:before="120" w:line="276" w:lineRule="auto"/>
        <w:jc w:val="both"/>
        <w:rPr>
          <w:rFonts w:ascii="Arial" w:hAnsi="Arial" w:cs="Arial"/>
          <w:b/>
          <w:bCs/>
          <w:color w:val="000000" w:themeColor="text1"/>
          <w:sz w:val="20"/>
          <w:shd w:val="clear" w:color="auto" w:fill="FFFFFF" w:themeFill="background1"/>
        </w:rPr>
      </w:pPr>
      <w:r w:rsidRPr="00574D99">
        <w:rPr>
          <w:rFonts w:ascii="Arial" w:hAnsi="Arial" w:cs="Arial"/>
          <w:color w:val="000000" w:themeColor="text1"/>
          <w:sz w:val="20"/>
          <w:shd w:val="clear" w:color="auto" w:fill="FFFFFF" w:themeFill="background1"/>
        </w:rPr>
        <w:t xml:space="preserve">_______________________, li _________________                                               Firma digitale </w:t>
      </w:r>
      <w:r w:rsidRPr="00574D99">
        <w:rPr>
          <w:rFonts w:ascii="Arial" w:hAnsi="Arial" w:cs="Arial"/>
          <w:b/>
          <w:bCs/>
          <w:color w:val="000000" w:themeColor="text1"/>
          <w:sz w:val="20"/>
          <w:shd w:val="clear" w:color="auto" w:fill="FFFFFF" w:themeFill="background1"/>
        </w:rPr>
        <w:t>(1)</w:t>
      </w:r>
    </w:p>
    <w:p w14:paraId="7B0DCE00" w14:textId="77777777" w:rsidR="009733FD" w:rsidRPr="00574D99" w:rsidRDefault="009733FD" w:rsidP="0019776B">
      <w:pPr>
        <w:spacing w:line="276" w:lineRule="auto"/>
        <w:jc w:val="both"/>
        <w:rPr>
          <w:rFonts w:ascii="Arial" w:hAnsi="Arial" w:cs="Arial"/>
          <w:color w:val="000000" w:themeColor="text1"/>
          <w:sz w:val="16"/>
          <w:shd w:val="clear" w:color="auto" w:fill="FFFFFF" w:themeFill="background1"/>
        </w:rPr>
      </w:pPr>
    </w:p>
    <w:p w14:paraId="7132955C" w14:textId="0D8305F0" w:rsidR="009733FD" w:rsidRPr="009D50CB" w:rsidRDefault="009733FD" w:rsidP="009D50CB">
      <w:pPr>
        <w:pStyle w:val="Paragrafoelenco"/>
        <w:numPr>
          <w:ilvl w:val="0"/>
          <w:numId w:val="24"/>
        </w:numPr>
        <w:jc w:val="both"/>
        <w:rPr>
          <w:rFonts w:ascii="Arial" w:eastAsia="Calibri" w:hAnsi="Arial" w:cs="Arial"/>
          <w:b/>
          <w:sz w:val="18"/>
          <w:szCs w:val="18"/>
          <w:lang w:eastAsia="en-US"/>
        </w:rPr>
      </w:pPr>
      <w:r w:rsidRPr="009D50CB">
        <w:rPr>
          <w:rFonts w:ascii="Arial" w:eastAsia="Calibri" w:hAnsi="Arial" w:cs="Arial"/>
          <w:b/>
          <w:sz w:val="18"/>
          <w:szCs w:val="18"/>
          <w:lang w:eastAsia="en-US"/>
        </w:rPr>
        <w:t>In caso di RTI/Consorzio ordinario/GEIE non costituito la dichiarazione deve essere sottoscritta dal legale rappresentante di ciascuna impresa riunita.</w:t>
      </w:r>
    </w:p>
    <w:p w14:paraId="625FBA82" w14:textId="77777777" w:rsidR="009D50CB" w:rsidRPr="009D50CB" w:rsidRDefault="009D50CB" w:rsidP="009D50CB">
      <w:pPr>
        <w:jc w:val="both"/>
        <w:rPr>
          <w:rFonts w:ascii="Arial" w:eastAsia="Calibri" w:hAnsi="Arial" w:cs="Arial"/>
          <w:b/>
          <w:bCs/>
          <w:sz w:val="20"/>
          <w:szCs w:val="20"/>
          <w:lang w:eastAsia="en-US"/>
        </w:rPr>
      </w:pPr>
    </w:p>
    <w:p w14:paraId="37EBD3F2" w14:textId="696F0568" w:rsidR="009733FD" w:rsidRPr="00272F28" w:rsidRDefault="00CD06CE" w:rsidP="00CC5560">
      <w:pPr>
        <w:jc w:val="both"/>
        <w:rPr>
          <w:rFonts w:ascii="Arial" w:eastAsia="Arial" w:hAnsi="Arial" w:cs="Arial"/>
          <w:sz w:val="18"/>
          <w:szCs w:val="18"/>
          <w:lang w:eastAsia="en-US"/>
        </w:rPr>
      </w:pPr>
      <w:r w:rsidRPr="00272F28">
        <w:rPr>
          <w:rFonts w:ascii="Arial" w:hAnsi="Arial" w:cs="Arial"/>
          <w:i/>
          <w:sz w:val="18"/>
          <w:szCs w:val="18"/>
          <w:lang w:eastAsia="en-US"/>
        </w:rPr>
        <w:t>Obbligo per ciascun dichiarante di allegare</w:t>
      </w:r>
      <w:r w:rsidRPr="00272F28">
        <w:rPr>
          <w:rFonts w:ascii="Arial" w:hAnsi="Arial" w:cs="Arial"/>
          <w:i/>
          <w:spacing w:val="-1"/>
          <w:sz w:val="18"/>
          <w:szCs w:val="18"/>
          <w:lang w:eastAsia="en-US"/>
        </w:rPr>
        <w:t xml:space="preserve"> </w:t>
      </w:r>
      <w:r w:rsidRPr="00272F28">
        <w:rPr>
          <w:rFonts w:ascii="Arial" w:hAnsi="Arial" w:cs="Arial"/>
          <w:i/>
          <w:sz w:val="18"/>
          <w:szCs w:val="18"/>
          <w:lang w:eastAsia="en-US"/>
        </w:rPr>
        <w:t>copia</w:t>
      </w:r>
      <w:r w:rsidRPr="00272F28">
        <w:rPr>
          <w:rFonts w:ascii="Arial" w:hAnsi="Arial" w:cs="Arial"/>
          <w:i/>
          <w:spacing w:val="-6"/>
          <w:sz w:val="18"/>
          <w:szCs w:val="18"/>
          <w:lang w:eastAsia="en-US"/>
        </w:rPr>
        <w:t xml:space="preserve"> </w:t>
      </w:r>
      <w:r w:rsidRPr="00272F28">
        <w:rPr>
          <w:rFonts w:ascii="Arial" w:hAnsi="Arial" w:cs="Arial"/>
          <w:i/>
          <w:sz w:val="18"/>
          <w:szCs w:val="18"/>
          <w:lang w:eastAsia="en-US"/>
        </w:rPr>
        <w:t>fotostatica</w:t>
      </w:r>
      <w:r w:rsidRPr="00272F28">
        <w:rPr>
          <w:rFonts w:ascii="Arial" w:hAnsi="Arial" w:cs="Arial"/>
          <w:i/>
          <w:spacing w:val="-6"/>
          <w:sz w:val="18"/>
          <w:szCs w:val="18"/>
          <w:lang w:eastAsia="en-US"/>
        </w:rPr>
        <w:t xml:space="preserve"> </w:t>
      </w:r>
      <w:r w:rsidRPr="00272F28">
        <w:rPr>
          <w:rFonts w:ascii="Arial" w:hAnsi="Arial" w:cs="Arial"/>
          <w:i/>
          <w:sz w:val="18"/>
          <w:szCs w:val="18"/>
          <w:lang w:eastAsia="en-US"/>
        </w:rPr>
        <w:t>del</w:t>
      </w:r>
      <w:r w:rsidRPr="00272F28">
        <w:rPr>
          <w:rFonts w:ascii="Arial" w:hAnsi="Arial" w:cs="Arial"/>
          <w:i/>
          <w:spacing w:val="-4"/>
          <w:sz w:val="18"/>
          <w:szCs w:val="18"/>
          <w:lang w:eastAsia="en-US"/>
        </w:rPr>
        <w:t xml:space="preserve"> </w:t>
      </w:r>
      <w:r w:rsidRPr="00272F28">
        <w:rPr>
          <w:rFonts w:ascii="Arial" w:hAnsi="Arial" w:cs="Arial"/>
          <w:i/>
          <w:sz w:val="18"/>
          <w:szCs w:val="18"/>
          <w:lang w:eastAsia="en-US"/>
        </w:rPr>
        <w:t>documento</w:t>
      </w:r>
      <w:r w:rsidRPr="00272F28">
        <w:rPr>
          <w:rFonts w:ascii="Arial" w:hAnsi="Arial" w:cs="Arial"/>
          <w:i/>
          <w:spacing w:val="-5"/>
          <w:sz w:val="18"/>
          <w:szCs w:val="18"/>
          <w:lang w:eastAsia="en-US"/>
        </w:rPr>
        <w:t xml:space="preserve"> </w:t>
      </w:r>
      <w:r w:rsidRPr="00272F28">
        <w:rPr>
          <w:rFonts w:ascii="Arial" w:hAnsi="Arial" w:cs="Arial"/>
          <w:i/>
          <w:sz w:val="18"/>
          <w:szCs w:val="18"/>
          <w:lang w:eastAsia="en-US"/>
        </w:rPr>
        <w:t>di</w:t>
      </w:r>
      <w:r w:rsidRPr="00272F28">
        <w:rPr>
          <w:rFonts w:ascii="Arial" w:hAnsi="Arial" w:cs="Arial"/>
          <w:i/>
          <w:spacing w:val="-2"/>
          <w:sz w:val="18"/>
          <w:szCs w:val="18"/>
          <w:lang w:eastAsia="en-US"/>
        </w:rPr>
        <w:t xml:space="preserve"> </w:t>
      </w:r>
      <w:r w:rsidRPr="00272F28">
        <w:rPr>
          <w:rFonts w:ascii="Arial" w:hAnsi="Arial" w:cs="Arial"/>
          <w:i/>
          <w:sz w:val="18"/>
          <w:szCs w:val="18"/>
          <w:lang w:eastAsia="en-US"/>
        </w:rPr>
        <w:t>identità,</w:t>
      </w:r>
      <w:r w:rsidRPr="00272F28">
        <w:rPr>
          <w:rFonts w:ascii="Arial" w:hAnsi="Arial" w:cs="Arial"/>
          <w:i/>
          <w:spacing w:val="-2"/>
          <w:sz w:val="18"/>
          <w:szCs w:val="18"/>
          <w:lang w:eastAsia="en-US"/>
        </w:rPr>
        <w:t xml:space="preserve"> </w:t>
      </w:r>
      <w:r w:rsidRPr="00272F28">
        <w:rPr>
          <w:rFonts w:ascii="Arial" w:hAnsi="Arial" w:cs="Arial"/>
          <w:i/>
          <w:sz w:val="18"/>
          <w:szCs w:val="18"/>
          <w:lang w:eastAsia="en-US"/>
        </w:rPr>
        <w:t>in</w:t>
      </w:r>
      <w:r w:rsidRPr="00272F28">
        <w:rPr>
          <w:rFonts w:ascii="Arial" w:hAnsi="Arial" w:cs="Arial"/>
          <w:i/>
          <w:spacing w:val="-4"/>
          <w:sz w:val="18"/>
          <w:szCs w:val="18"/>
          <w:lang w:eastAsia="en-US"/>
        </w:rPr>
        <w:t xml:space="preserve"> </w:t>
      </w:r>
      <w:r w:rsidRPr="00272F28">
        <w:rPr>
          <w:rFonts w:ascii="Arial" w:hAnsi="Arial" w:cs="Arial"/>
          <w:i/>
          <w:sz w:val="18"/>
          <w:szCs w:val="18"/>
          <w:lang w:eastAsia="en-US"/>
        </w:rPr>
        <w:t>corso</w:t>
      </w:r>
      <w:r w:rsidRPr="00272F28">
        <w:rPr>
          <w:rFonts w:ascii="Arial" w:hAnsi="Arial" w:cs="Arial"/>
          <w:i/>
          <w:spacing w:val="-7"/>
          <w:sz w:val="18"/>
          <w:szCs w:val="18"/>
          <w:lang w:eastAsia="en-US"/>
        </w:rPr>
        <w:t xml:space="preserve"> </w:t>
      </w:r>
      <w:r w:rsidRPr="00272F28">
        <w:rPr>
          <w:rFonts w:ascii="Arial" w:hAnsi="Arial" w:cs="Arial"/>
          <w:i/>
          <w:sz w:val="18"/>
          <w:szCs w:val="18"/>
          <w:lang w:eastAsia="en-US"/>
        </w:rPr>
        <w:t>di</w:t>
      </w:r>
      <w:r w:rsidRPr="00272F28">
        <w:rPr>
          <w:rFonts w:ascii="Arial" w:hAnsi="Arial" w:cs="Arial"/>
          <w:i/>
          <w:spacing w:val="-2"/>
          <w:sz w:val="18"/>
          <w:szCs w:val="18"/>
          <w:lang w:eastAsia="en-US"/>
        </w:rPr>
        <w:t xml:space="preserve"> </w:t>
      </w:r>
      <w:r w:rsidRPr="00272F28">
        <w:rPr>
          <w:rFonts w:ascii="Arial" w:hAnsi="Arial" w:cs="Arial"/>
          <w:i/>
          <w:sz w:val="18"/>
          <w:szCs w:val="18"/>
          <w:lang w:eastAsia="en-US"/>
        </w:rPr>
        <w:t>validità</w:t>
      </w:r>
      <w:r w:rsidRPr="00272F28">
        <w:rPr>
          <w:rFonts w:ascii="Arial" w:hAnsi="Arial" w:cs="Arial"/>
          <w:i/>
          <w:spacing w:val="-6"/>
          <w:sz w:val="18"/>
          <w:szCs w:val="18"/>
          <w:lang w:eastAsia="en-US"/>
        </w:rPr>
        <w:t xml:space="preserve"> </w:t>
      </w:r>
      <w:r w:rsidRPr="00272F28">
        <w:rPr>
          <w:rFonts w:ascii="Arial" w:hAnsi="Arial" w:cs="Arial"/>
          <w:i/>
          <w:sz w:val="18"/>
          <w:szCs w:val="18"/>
          <w:lang w:eastAsia="en-US"/>
        </w:rPr>
        <w:t>(art.</w:t>
      </w:r>
      <w:r w:rsidRPr="00272F28">
        <w:rPr>
          <w:rFonts w:ascii="Arial" w:hAnsi="Arial" w:cs="Arial"/>
          <w:i/>
          <w:spacing w:val="-3"/>
          <w:sz w:val="18"/>
          <w:szCs w:val="18"/>
          <w:lang w:eastAsia="en-US"/>
        </w:rPr>
        <w:t xml:space="preserve"> </w:t>
      </w:r>
      <w:r w:rsidRPr="00272F28">
        <w:rPr>
          <w:rFonts w:ascii="Arial" w:hAnsi="Arial" w:cs="Arial"/>
          <w:i/>
          <w:sz w:val="18"/>
          <w:szCs w:val="18"/>
          <w:lang w:eastAsia="en-US"/>
        </w:rPr>
        <w:t>38</w:t>
      </w:r>
      <w:r w:rsidRPr="00272F28">
        <w:rPr>
          <w:rFonts w:ascii="Arial" w:hAnsi="Arial" w:cs="Arial"/>
          <w:i/>
          <w:spacing w:val="-6"/>
          <w:sz w:val="18"/>
          <w:szCs w:val="18"/>
          <w:lang w:eastAsia="en-US"/>
        </w:rPr>
        <w:t xml:space="preserve"> </w:t>
      </w:r>
      <w:r w:rsidRPr="00272F28">
        <w:rPr>
          <w:rFonts w:ascii="Arial" w:hAnsi="Arial" w:cs="Arial"/>
          <w:i/>
          <w:sz w:val="18"/>
          <w:szCs w:val="18"/>
          <w:lang w:eastAsia="en-US"/>
        </w:rPr>
        <w:t>del</w:t>
      </w:r>
      <w:r w:rsidR="00CC5560">
        <w:rPr>
          <w:rFonts w:ascii="Arial" w:hAnsi="Arial" w:cs="Arial"/>
          <w:i/>
          <w:spacing w:val="-4"/>
          <w:sz w:val="18"/>
          <w:szCs w:val="18"/>
          <w:lang w:eastAsia="en-US"/>
        </w:rPr>
        <w:t xml:space="preserve"> </w:t>
      </w:r>
      <w:r w:rsidRPr="00272F28">
        <w:rPr>
          <w:rFonts w:ascii="Arial" w:hAnsi="Arial" w:cs="Arial"/>
          <w:i/>
          <w:sz w:val="18"/>
          <w:szCs w:val="18"/>
          <w:lang w:eastAsia="en-US"/>
        </w:rPr>
        <w:t>D.P.R.</w:t>
      </w:r>
      <w:r w:rsidRPr="00272F28">
        <w:rPr>
          <w:rFonts w:ascii="Arial" w:hAnsi="Arial" w:cs="Arial"/>
          <w:i/>
          <w:spacing w:val="-3"/>
          <w:sz w:val="18"/>
          <w:szCs w:val="18"/>
          <w:lang w:eastAsia="en-US"/>
        </w:rPr>
        <w:t xml:space="preserve"> </w:t>
      </w:r>
      <w:r w:rsidRPr="00272F28">
        <w:rPr>
          <w:rFonts w:ascii="Arial" w:hAnsi="Arial" w:cs="Arial"/>
          <w:i/>
          <w:sz w:val="18"/>
          <w:szCs w:val="18"/>
          <w:lang w:eastAsia="en-US"/>
        </w:rPr>
        <w:t>445/2000e</w:t>
      </w:r>
      <w:r w:rsidRPr="00272F28">
        <w:rPr>
          <w:rFonts w:ascii="Arial" w:hAnsi="Arial" w:cs="Arial"/>
          <w:i/>
          <w:spacing w:val="-1"/>
          <w:sz w:val="18"/>
          <w:szCs w:val="18"/>
          <w:lang w:eastAsia="en-US"/>
        </w:rPr>
        <w:t xml:space="preserve"> </w:t>
      </w:r>
      <w:r w:rsidRPr="00272F28">
        <w:rPr>
          <w:rFonts w:ascii="Arial" w:hAnsi="Arial" w:cs="Arial"/>
          <w:i/>
          <w:sz w:val="18"/>
          <w:szCs w:val="18"/>
          <w:lang w:eastAsia="en-US"/>
        </w:rPr>
        <w:t>ss.mm.ii.)</w:t>
      </w:r>
    </w:p>
    <w:sectPr w:rsidR="009733FD" w:rsidRPr="00272F28" w:rsidSect="003315B3">
      <w:headerReference w:type="default" r:id="rId8"/>
      <w:footerReference w:type="default" r:id="rId9"/>
      <w:headerReference w:type="first" r:id="rId10"/>
      <w:pgSz w:w="11906" w:h="16838"/>
      <w:pgMar w:top="993" w:right="1134" w:bottom="1134" w:left="1276" w:header="142"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8B07F4" w14:textId="77777777" w:rsidR="00F72829" w:rsidRDefault="00F72829" w:rsidP="00490157">
      <w:r>
        <w:separator/>
      </w:r>
    </w:p>
  </w:endnote>
  <w:endnote w:type="continuationSeparator" w:id="0">
    <w:p w14:paraId="126A1E20" w14:textId="77777777" w:rsidR="00F72829" w:rsidRDefault="00F72829" w:rsidP="00490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F0190" w14:textId="77777777" w:rsidR="00B118E4" w:rsidRPr="00EC2A34" w:rsidRDefault="00B118E4" w:rsidP="00EC2A34">
    <w:pPr>
      <w:tabs>
        <w:tab w:val="center" w:pos="0"/>
        <w:tab w:val="right" w:pos="9638"/>
      </w:tabs>
      <w:jc w:val="center"/>
      <w:rPr>
        <w:rFonts w:ascii="Calibri" w:hAnsi="Calibri" w:cs="Calibri"/>
        <w:i/>
        <w:iCs/>
        <w:color w:val="1F3864"/>
        <w:sz w:val="18"/>
        <w:szCs w:val="18"/>
      </w:rPr>
    </w:pPr>
    <w:r w:rsidRPr="00EC2A34">
      <w:rPr>
        <w:rFonts w:ascii="Calibri" w:hAnsi="Calibri" w:cs="Calibri"/>
        <w:i/>
        <w:iCs/>
        <w:sz w:val="18"/>
        <w:szCs w:val="18"/>
      </w:rPr>
      <w:t>Via Metastasio 25/29 – 80125 Napoli; centraleacquisti@regione.campania.it; PEC: centraleacquisti@pec.regione.campania.it</w:t>
    </w:r>
  </w:p>
  <w:p w14:paraId="2CCBCC94" w14:textId="77777777" w:rsidR="00B118E4" w:rsidRDefault="00B118E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1A71CE" w14:textId="77777777" w:rsidR="00F72829" w:rsidRDefault="00F72829" w:rsidP="00490157">
      <w:r>
        <w:separator/>
      </w:r>
    </w:p>
  </w:footnote>
  <w:footnote w:type="continuationSeparator" w:id="0">
    <w:p w14:paraId="31BE1397" w14:textId="77777777" w:rsidR="00F72829" w:rsidRDefault="00F72829" w:rsidP="004901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1E361D" w14:textId="77777777" w:rsidR="000558A1" w:rsidRPr="00813FB3" w:rsidRDefault="000558A1" w:rsidP="000558A1">
    <w:pPr>
      <w:pStyle w:val="Intestazione"/>
    </w:pPr>
    <w:r>
      <w:t xml:space="preserve">         </w:t>
    </w:r>
    <w:r>
      <w:rPr>
        <w:noProof/>
      </w:rPr>
      <w:t xml:space="preserve">            </w:t>
    </w:r>
    <w:r>
      <w:t xml:space="preserve">           </w:t>
    </w:r>
    <w:r w:rsidRPr="00813FB3">
      <w:rPr>
        <w:noProof/>
      </w:rPr>
      <w:drawing>
        <wp:anchor distT="0" distB="0" distL="114300" distR="114300" simplePos="0" relativeHeight="251659264" behindDoc="0" locked="0" layoutInCell="1" allowOverlap="1" wp14:anchorId="59630B15" wp14:editId="47AD14A6">
          <wp:simplePos x="0" y="0"/>
          <wp:positionH relativeFrom="column">
            <wp:posOffset>-209550</wp:posOffset>
          </wp:positionH>
          <wp:positionV relativeFrom="paragraph">
            <wp:posOffset>179070</wp:posOffset>
          </wp:positionV>
          <wp:extent cx="636270" cy="603250"/>
          <wp:effectExtent l="0" t="0" r="0" b="6350"/>
          <wp:wrapSquare wrapText="bothSides"/>
          <wp:docPr id="739388076" name="Immagine 739388076"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190EF3D1" w14:textId="77777777" w:rsidR="000558A1" w:rsidRPr="00813FB3" w:rsidRDefault="000558A1" w:rsidP="000558A1">
    <w:pPr>
      <w:tabs>
        <w:tab w:val="center" w:pos="4819"/>
        <w:tab w:val="right" w:pos="9638"/>
      </w:tabs>
      <w:rPr>
        <w:rFonts w:ascii="Calibri" w:hAnsi="Calibri" w:cs="Calibri"/>
        <w:b/>
        <w:bCs/>
        <w:sz w:val="20"/>
        <w:szCs w:val="20"/>
      </w:rPr>
    </w:pPr>
  </w:p>
  <w:p w14:paraId="6DAC6760" w14:textId="77777777" w:rsidR="000558A1" w:rsidRPr="00813FB3" w:rsidRDefault="000558A1" w:rsidP="000558A1">
    <w:pPr>
      <w:tabs>
        <w:tab w:val="center" w:pos="4819"/>
        <w:tab w:val="right" w:pos="9638"/>
      </w:tabs>
      <w:rPr>
        <w:rFonts w:ascii="Calibri" w:hAnsi="Calibri" w:cs="Calibri"/>
        <w:b/>
        <w:bCs/>
        <w:sz w:val="20"/>
        <w:szCs w:val="20"/>
      </w:rPr>
    </w:pPr>
    <w:r w:rsidRPr="00813FB3">
      <w:rPr>
        <w:rFonts w:ascii="Calibri" w:hAnsi="Calibri" w:cs="Calibri"/>
        <w:b/>
        <w:bCs/>
        <w:sz w:val="20"/>
        <w:szCs w:val="20"/>
      </w:rPr>
      <w:t>Giunta Regionale della Campania</w:t>
    </w:r>
  </w:p>
  <w:p w14:paraId="0A06AE89" w14:textId="77777777" w:rsidR="000558A1" w:rsidRPr="00813FB3" w:rsidRDefault="000558A1" w:rsidP="000558A1">
    <w:pPr>
      <w:tabs>
        <w:tab w:val="right" w:pos="9638"/>
      </w:tabs>
      <w:rPr>
        <w:rFonts w:ascii="Calibri" w:hAnsi="Calibri" w:cs="Calibri"/>
        <w:sz w:val="18"/>
        <w:szCs w:val="18"/>
      </w:rPr>
    </w:pPr>
    <w:r w:rsidRPr="00813FB3">
      <w:rPr>
        <w:rFonts w:ascii="Calibri" w:hAnsi="Calibri" w:cs="Calibri"/>
        <w:sz w:val="18"/>
        <w:szCs w:val="18"/>
      </w:rPr>
      <w:t>STAFF 92 - Centrale Acquisti e Ufficio Gare</w:t>
    </w:r>
  </w:p>
  <w:p w14:paraId="3D627D89" w14:textId="77777777" w:rsidR="000558A1" w:rsidRPr="00813FB3" w:rsidRDefault="000558A1" w:rsidP="000558A1">
    <w:pPr>
      <w:tabs>
        <w:tab w:val="right" w:pos="9638"/>
      </w:tabs>
      <w:rPr>
        <w:rFonts w:ascii="Calibri" w:hAnsi="Calibri" w:cs="Calibri"/>
        <w:sz w:val="18"/>
        <w:szCs w:val="18"/>
      </w:rPr>
    </w:pPr>
    <w:r w:rsidRPr="00813FB3">
      <w:rPr>
        <w:rFonts w:ascii="Calibri" w:hAnsi="Calibri" w:cs="Calibri"/>
        <w:sz w:val="18"/>
        <w:szCs w:val="18"/>
      </w:rPr>
      <w:t>Procedure di Appalto PNRR</w:t>
    </w:r>
  </w:p>
  <w:p w14:paraId="0676BA5A" w14:textId="0FA1BBCE" w:rsidR="000558A1" w:rsidRPr="00813FB3" w:rsidRDefault="000558A1" w:rsidP="000558A1">
    <w:pPr>
      <w:tabs>
        <w:tab w:val="right" w:pos="9638"/>
      </w:tabs>
      <w:rPr>
        <w:rFonts w:ascii="Calibri" w:hAnsi="Calibri" w:cs="Calibri"/>
        <w:sz w:val="18"/>
        <w:szCs w:val="18"/>
      </w:rPr>
    </w:pPr>
    <w:r w:rsidRPr="00813FB3">
      <w:rPr>
        <w:rFonts w:ascii="Calibri" w:hAnsi="Calibri" w:cs="Calibri"/>
        <w:sz w:val="18"/>
        <w:szCs w:val="18"/>
      </w:rPr>
      <w:t>_____________________________________________________________________</w:t>
    </w:r>
    <w:r>
      <w:rPr>
        <w:rFonts w:ascii="Calibri" w:hAnsi="Calibri" w:cs="Calibri"/>
        <w:sz w:val="18"/>
        <w:szCs w:val="18"/>
      </w:rPr>
      <w:t>___</w:t>
    </w:r>
    <w:r w:rsidR="00165A05">
      <w:rPr>
        <w:rFonts w:ascii="Calibri" w:hAnsi="Calibri" w:cs="Calibri"/>
        <w:sz w:val="18"/>
        <w:szCs w:val="18"/>
      </w:rPr>
      <w:t>___</w:t>
    </w:r>
    <w:r>
      <w:rPr>
        <w:rFonts w:ascii="Calibri" w:hAnsi="Calibri" w:cs="Calibri"/>
        <w:sz w:val="18"/>
        <w:szCs w:val="18"/>
      </w:rPr>
      <w:t>_</w:t>
    </w:r>
    <w:r w:rsidR="00A574FB">
      <w:rPr>
        <w:rFonts w:ascii="Calibri" w:hAnsi="Calibri" w:cs="Calibri"/>
        <w:sz w:val="18"/>
        <w:szCs w:val="18"/>
      </w:rPr>
      <w:t xml:space="preserve">Dichiarazioni </w:t>
    </w:r>
    <w:r w:rsidR="00165A05">
      <w:rPr>
        <w:rFonts w:ascii="Calibri" w:hAnsi="Calibri" w:cs="Calibri"/>
        <w:sz w:val="18"/>
        <w:szCs w:val="18"/>
      </w:rPr>
      <w:t>integrative</w:t>
    </w:r>
  </w:p>
  <w:p w14:paraId="0D8D8D8E" w14:textId="2F8F3F46" w:rsidR="00B118E4" w:rsidRDefault="000558A1">
    <w:pPr>
      <w:pStyle w:val="Intestazione"/>
    </w:pPr>
    <w:r>
      <w:t xml:space="preserve">                           </w:t>
    </w:r>
    <w:r w:rsidR="00B118E4">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25B56A" w14:textId="77777777" w:rsidR="00B118E4" w:rsidRDefault="00B118E4" w:rsidP="00061E03">
    <w:pPr>
      <w:pStyle w:val="Intestazione"/>
    </w:pPr>
    <w:r>
      <w:tab/>
      <w:t xml:space="preserve">          </w:t>
    </w:r>
    <w:r>
      <w:rPr>
        <w:noProof/>
      </w:rPr>
      <w:t xml:space="preserve">            </w:t>
    </w:r>
  </w:p>
  <w:p w14:paraId="70AD9F36" w14:textId="77777777" w:rsidR="00B118E4" w:rsidRDefault="00B118E4" w:rsidP="0064146C">
    <w:pPr>
      <w:pStyle w:val="Intestazione"/>
      <w:tabs>
        <w:tab w:val="clear" w:pos="4819"/>
        <w:tab w:val="clear" w:pos="9638"/>
        <w:tab w:val="left" w:pos="398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0000003"/>
    <w:multiLevelType w:val="singleLevel"/>
    <w:tmpl w:val="6550117E"/>
    <w:name w:val="WW8Num3"/>
    <w:lvl w:ilvl="0">
      <w:start w:val="1"/>
      <w:numFmt w:val="decimal"/>
      <w:lvlText w:val="%1."/>
      <w:lvlJc w:val="left"/>
      <w:pPr>
        <w:tabs>
          <w:tab w:val="num" w:pos="8834"/>
        </w:tabs>
        <w:ind w:left="8834" w:hanging="340"/>
      </w:pPr>
      <w:rPr>
        <w:rFonts w:ascii="Verdana" w:eastAsia="Verdana" w:hAnsi="Verdana" w:cs="Verdana" w:hint="default"/>
        <w:sz w:val="18"/>
        <w:szCs w:val="18"/>
      </w:rPr>
    </w:lvl>
  </w:abstractNum>
  <w:abstractNum w:abstractNumId="1" w15:restartNumberingAfterBreak="1">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2" w15:restartNumberingAfterBreak="1">
    <w:nsid w:val="021B75B0"/>
    <w:multiLevelType w:val="hybridMultilevel"/>
    <w:tmpl w:val="191CA71C"/>
    <w:lvl w:ilvl="0" w:tplc="46A45B20">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1">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4" w15:restartNumberingAfterBreak="0">
    <w:nsid w:val="049B4BE7"/>
    <w:multiLevelType w:val="hybridMultilevel"/>
    <w:tmpl w:val="20304356"/>
    <w:lvl w:ilvl="0" w:tplc="392811C0">
      <w:start w:val="4"/>
      <w:numFmt w:val="bullet"/>
      <w:lvlText w:val="-"/>
      <w:lvlJc w:val="left"/>
      <w:pPr>
        <w:ind w:left="1713" w:hanging="360"/>
      </w:pPr>
      <w:rPr>
        <w:rFonts w:ascii="Titillium" w:hAnsi="Titillium" w:cs="Titillium Web" w:hint="default"/>
        <w:sz w:val="18"/>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5" w15:restartNumberingAfterBreak="1">
    <w:nsid w:val="0CCA57B0"/>
    <w:multiLevelType w:val="hybridMultilevel"/>
    <w:tmpl w:val="929E59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0DE24280"/>
    <w:multiLevelType w:val="hybridMultilevel"/>
    <w:tmpl w:val="950A4940"/>
    <w:lvl w:ilvl="0" w:tplc="047C599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1">
    <w:nsid w:val="11F81204"/>
    <w:multiLevelType w:val="hybridMultilevel"/>
    <w:tmpl w:val="3006DE88"/>
    <w:lvl w:ilvl="0" w:tplc="F4783D2C">
      <w:start w:val="1"/>
      <w:numFmt w:val="lowerLetter"/>
      <w:lvlText w:val="%1)"/>
      <w:lvlJc w:val="left"/>
      <w:pPr>
        <w:tabs>
          <w:tab w:val="num" w:pos="340"/>
        </w:tabs>
        <w:ind w:left="340" w:hanging="340"/>
      </w:pPr>
      <w:rPr>
        <w:rFonts w:hint="default"/>
      </w:rPr>
    </w:lvl>
    <w:lvl w:ilvl="1" w:tplc="47422DD6">
      <w:start w:val="1"/>
      <w:numFmt w:val="decimal"/>
      <w:lvlText w:val="%2."/>
      <w:lvlJc w:val="left"/>
      <w:pPr>
        <w:tabs>
          <w:tab w:val="num" w:pos="680"/>
        </w:tabs>
        <w:ind w:left="680" w:hanging="34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35606D4"/>
    <w:multiLevelType w:val="hybridMultilevel"/>
    <w:tmpl w:val="3A02E32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E4B4AE3"/>
    <w:multiLevelType w:val="hybridMultilevel"/>
    <w:tmpl w:val="895E543C"/>
    <w:lvl w:ilvl="0" w:tplc="0410000F">
      <w:start w:val="1"/>
      <w:numFmt w:val="decimal"/>
      <w:lvlText w:val="%1."/>
      <w:lvlJc w:val="left"/>
      <w:pPr>
        <w:ind w:left="360" w:hanging="360"/>
      </w:pPr>
      <w:rPr>
        <w:rFonts w:hint="default"/>
        <w:b/>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10" w15:restartNumberingAfterBreak="0">
    <w:nsid w:val="22543B91"/>
    <w:multiLevelType w:val="hybridMultilevel"/>
    <w:tmpl w:val="C34E294C"/>
    <w:lvl w:ilvl="0" w:tplc="04100001">
      <w:start w:val="1"/>
      <w:numFmt w:val="bullet"/>
      <w:lvlText w:val=""/>
      <w:lvlJc w:val="left"/>
      <w:pPr>
        <w:ind w:left="901" w:hanging="360"/>
      </w:pPr>
      <w:rPr>
        <w:rFonts w:ascii="Symbol" w:hAnsi="Symbol" w:hint="default"/>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11" w15:restartNumberingAfterBreak="1">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1">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1">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55373E6"/>
    <w:multiLevelType w:val="hybridMultilevel"/>
    <w:tmpl w:val="51C0C39E"/>
    <w:lvl w:ilvl="0" w:tplc="0410000F">
      <w:start w:val="1"/>
      <w:numFmt w:val="decimal"/>
      <w:lvlText w:val="%1."/>
      <w:lvlJc w:val="left"/>
      <w:pPr>
        <w:ind w:left="383" w:hanging="284"/>
      </w:pPr>
      <w:rPr>
        <w:rFonts w:hint="default"/>
        <w:w w:val="100"/>
        <w:lang w:val="it-IT" w:eastAsia="en-US" w:bidi="ar-SA"/>
      </w:rPr>
    </w:lvl>
    <w:lvl w:ilvl="1" w:tplc="D128AAE8">
      <w:numFmt w:val="bullet"/>
      <w:lvlText w:val="•"/>
      <w:lvlJc w:val="left"/>
      <w:pPr>
        <w:ind w:left="1329" w:hanging="284"/>
      </w:pPr>
      <w:rPr>
        <w:rFonts w:hint="default"/>
        <w:lang w:val="it-IT" w:eastAsia="en-US" w:bidi="ar-SA"/>
      </w:rPr>
    </w:lvl>
    <w:lvl w:ilvl="2" w:tplc="3890640E">
      <w:numFmt w:val="bullet"/>
      <w:lvlText w:val="•"/>
      <w:lvlJc w:val="left"/>
      <w:pPr>
        <w:ind w:left="2278" w:hanging="284"/>
      </w:pPr>
      <w:rPr>
        <w:rFonts w:hint="default"/>
        <w:lang w:val="it-IT" w:eastAsia="en-US" w:bidi="ar-SA"/>
      </w:rPr>
    </w:lvl>
    <w:lvl w:ilvl="3" w:tplc="CE948C42">
      <w:numFmt w:val="bullet"/>
      <w:lvlText w:val="•"/>
      <w:lvlJc w:val="left"/>
      <w:pPr>
        <w:ind w:left="3227" w:hanging="284"/>
      </w:pPr>
      <w:rPr>
        <w:rFonts w:hint="default"/>
        <w:lang w:val="it-IT" w:eastAsia="en-US" w:bidi="ar-SA"/>
      </w:rPr>
    </w:lvl>
    <w:lvl w:ilvl="4" w:tplc="65CEFFB0">
      <w:numFmt w:val="bullet"/>
      <w:lvlText w:val="•"/>
      <w:lvlJc w:val="left"/>
      <w:pPr>
        <w:ind w:left="4176" w:hanging="284"/>
      </w:pPr>
      <w:rPr>
        <w:rFonts w:hint="default"/>
        <w:lang w:val="it-IT" w:eastAsia="en-US" w:bidi="ar-SA"/>
      </w:rPr>
    </w:lvl>
    <w:lvl w:ilvl="5" w:tplc="AA8C5302">
      <w:numFmt w:val="bullet"/>
      <w:lvlText w:val="•"/>
      <w:lvlJc w:val="left"/>
      <w:pPr>
        <w:ind w:left="5125" w:hanging="284"/>
      </w:pPr>
      <w:rPr>
        <w:rFonts w:hint="default"/>
        <w:lang w:val="it-IT" w:eastAsia="en-US" w:bidi="ar-SA"/>
      </w:rPr>
    </w:lvl>
    <w:lvl w:ilvl="6" w:tplc="EA5C6350">
      <w:numFmt w:val="bullet"/>
      <w:lvlText w:val="•"/>
      <w:lvlJc w:val="left"/>
      <w:pPr>
        <w:ind w:left="6074" w:hanging="284"/>
      </w:pPr>
      <w:rPr>
        <w:rFonts w:hint="default"/>
        <w:lang w:val="it-IT" w:eastAsia="en-US" w:bidi="ar-SA"/>
      </w:rPr>
    </w:lvl>
    <w:lvl w:ilvl="7" w:tplc="68D08374">
      <w:numFmt w:val="bullet"/>
      <w:lvlText w:val="•"/>
      <w:lvlJc w:val="left"/>
      <w:pPr>
        <w:ind w:left="7023" w:hanging="284"/>
      </w:pPr>
      <w:rPr>
        <w:rFonts w:hint="default"/>
        <w:lang w:val="it-IT" w:eastAsia="en-US" w:bidi="ar-SA"/>
      </w:rPr>
    </w:lvl>
    <w:lvl w:ilvl="8" w:tplc="5C3CF52A">
      <w:numFmt w:val="bullet"/>
      <w:lvlText w:val="•"/>
      <w:lvlJc w:val="left"/>
      <w:pPr>
        <w:ind w:left="7972" w:hanging="284"/>
      </w:pPr>
      <w:rPr>
        <w:rFonts w:hint="default"/>
        <w:lang w:val="it-IT" w:eastAsia="en-US" w:bidi="ar-SA"/>
      </w:rPr>
    </w:lvl>
  </w:abstractNum>
  <w:abstractNum w:abstractNumId="15" w15:restartNumberingAfterBreak="1">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C2E03E3"/>
    <w:multiLevelType w:val="hybridMultilevel"/>
    <w:tmpl w:val="B4C477C2"/>
    <w:lvl w:ilvl="0" w:tplc="6290BB04">
      <w:numFmt w:val="bullet"/>
      <w:lvlText w:val="□"/>
      <w:lvlJc w:val="left"/>
      <w:pPr>
        <w:ind w:left="1222" w:hanging="360"/>
      </w:pPr>
      <w:rPr>
        <w:rFonts w:ascii="Courier New" w:eastAsia="Courier New" w:hAnsi="Courier New" w:cs="Courier New" w:hint="default"/>
        <w:w w:val="102"/>
        <w:sz w:val="22"/>
        <w:szCs w:val="22"/>
      </w:rPr>
    </w:lvl>
    <w:lvl w:ilvl="1" w:tplc="04100003" w:tentative="1">
      <w:start w:val="1"/>
      <w:numFmt w:val="bullet"/>
      <w:lvlText w:val="o"/>
      <w:lvlJc w:val="left"/>
      <w:pPr>
        <w:ind w:left="1942" w:hanging="360"/>
      </w:pPr>
      <w:rPr>
        <w:rFonts w:ascii="Courier New" w:hAnsi="Courier New" w:cs="Courier New" w:hint="default"/>
      </w:rPr>
    </w:lvl>
    <w:lvl w:ilvl="2" w:tplc="04100005" w:tentative="1">
      <w:start w:val="1"/>
      <w:numFmt w:val="bullet"/>
      <w:lvlText w:val=""/>
      <w:lvlJc w:val="left"/>
      <w:pPr>
        <w:ind w:left="2662" w:hanging="360"/>
      </w:pPr>
      <w:rPr>
        <w:rFonts w:ascii="Wingdings" w:hAnsi="Wingdings" w:hint="default"/>
      </w:rPr>
    </w:lvl>
    <w:lvl w:ilvl="3" w:tplc="04100001" w:tentative="1">
      <w:start w:val="1"/>
      <w:numFmt w:val="bullet"/>
      <w:lvlText w:val=""/>
      <w:lvlJc w:val="left"/>
      <w:pPr>
        <w:ind w:left="3382" w:hanging="360"/>
      </w:pPr>
      <w:rPr>
        <w:rFonts w:ascii="Symbol" w:hAnsi="Symbol" w:hint="default"/>
      </w:rPr>
    </w:lvl>
    <w:lvl w:ilvl="4" w:tplc="04100003" w:tentative="1">
      <w:start w:val="1"/>
      <w:numFmt w:val="bullet"/>
      <w:lvlText w:val="o"/>
      <w:lvlJc w:val="left"/>
      <w:pPr>
        <w:ind w:left="4102" w:hanging="360"/>
      </w:pPr>
      <w:rPr>
        <w:rFonts w:ascii="Courier New" w:hAnsi="Courier New" w:cs="Courier New" w:hint="default"/>
      </w:rPr>
    </w:lvl>
    <w:lvl w:ilvl="5" w:tplc="04100005" w:tentative="1">
      <w:start w:val="1"/>
      <w:numFmt w:val="bullet"/>
      <w:lvlText w:val=""/>
      <w:lvlJc w:val="left"/>
      <w:pPr>
        <w:ind w:left="4822" w:hanging="360"/>
      </w:pPr>
      <w:rPr>
        <w:rFonts w:ascii="Wingdings" w:hAnsi="Wingdings" w:hint="default"/>
      </w:rPr>
    </w:lvl>
    <w:lvl w:ilvl="6" w:tplc="04100001" w:tentative="1">
      <w:start w:val="1"/>
      <w:numFmt w:val="bullet"/>
      <w:lvlText w:val=""/>
      <w:lvlJc w:val="left"/>
      <w:pPr>
        <w:ind w:left="5542" w:hanging="360"/>
      </w:pPr>
      <w:rPr>
        <w:rFonts w:ascii="Symbol" w:hAnsi="Symbol" w:hint="default"/>
      </w:rPr>
    </w:lvl>
    <w:lvl w:ilvl="7" w:tplc="04100003" w:tentative="1">
      <w:start w:val="1"/>
      <w:numFmt w:val="bullet"/>
      <w:lvlText w:val="o"/>
      <w:lvlJc w:val="left"/>
      <w:pPr>
        <w:ind w:left="6262" w:hanging="360"/>
      </w:pPr>
      <w:rPr>
        <w:rFonts w:ascii="Courier New" w:hAnsi="Courier New" w:cs="Courier New" w:hint="default"/>
      </w:rPr>
    </w:lvl>
    <w:lvl w:ilvl="8" w:tplc="04100005" w:tentative="1">
      <w:start w:val="1"/>
      <w:numFmt w:val="bullet"/>
      <w:lvlText w:val=""/>
      <w:lvlJc w:val="left"/>
      <w:pPr>
        <w:ind w:left="6982" w:hanging="360"/>
      </w:pPr>
      <w:rPr>
        <w:rFonts w:ascii="Wingdings" w:hAnsi="Wingdings" w:hint="default"/>
      </w:rPr>
    </w:lvl>
  </w:abstractNum>
  <w:abstractNum w:abstractNumId="17" w15:restartNumberingAfterBreak="0">
    <w:nsid w:val="3C7467EA"/>
    <w:multiLevelType w:val="hybridMultilevel"/>
    <w:tmpl w:val="ADE47D48"/>
    <w:lvl w:ilvl="0" w:tplc="6290BB04">
      <w:numFmt w:val="bullet"/>
      <w:lvlText w:val="□"/>
      <w:lvlJc w:val="left"/>
      <w:pPr>
        <w:ind w:left="1440" w:hanging="360"/>
      </w:pPr>
      <w:rPr>
        <w:rFonts w:ascii="Courier New" w:eastAsia="Courier New" w:hAnsi="Courier New" w:cs="Courier New" w:hint="default"/>
        <w:w w:val="102"/>
        <w:sz w:val="22"/>
        <w:szCs w:val="22"/>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8" w15:restartNumberingAfterBreak="1">
    <w:nsid w:val="454B0E3A"/>
    <w:multiLevelType w:val="hybridMultilevel"/>
    <w:tmpl w:val="D3921AD6"/>
    <w:lvl w:ilvl="0" w:tplc="CD0021FA">
      <w:start w:val="3"/>
      <w:numFmt w:val="upperLetter"/>
      <w:lvlText w:val="%1"/>
      <w:lvlJc w:val="left"/>
      <w:pPr>
        <w:ind w:left="113" w:hanging="435"/>
      </w:pPr>
      <w:rPr>
        <w:rFonts w:hint="default"/>
        <w:lang w:val="it-IT" w:eastAsia="en-US" w:bidi="ar-SA"/>
      </w:rPr>
    </w:lvl>
    <w:lvl w:ilvl="1" w:tplc="E47619B2">
      <w:numFmt w:val="bullet"/>
      <w:lvlText w:val=""/>
      <w:lvlJc w:val="left"/>
      <w:pPr>
        <w:ind w:left="679" w:hanging="360"/>
      </w:pPr>
      <w:rPr>
        <w:rFonts w:ascii="Wingdings" w:eastAsia="Wingdings" w:hAnsi="Wingdings" w:cs="Wingdings" w:hint="default"/>
        <w:w w:val="100"/>
        <w:sz w:val="22"/>
        <w:szCs w:val="22"/>
        <w:lang w:val="it-IT" w:eastAsia="en-US" w:bidi="ar-SA"/>
      </w:rPr>
    </w:lvl>
    <w:lvl w:ilvl="2" w:tplc="05805C6E">
      <w:numFmt w:val="bullet"/>
      <w:lvlText w:val="•"/>
      <w:lvlJc w:val="left"/>
      <w:pPr>
        <w:ind w:left="1705" w:hanging="360"/>
      </w:pPr>
      <w:rPr>
        <w:rFonts w:hint="default"/>
        <w:lang w:val="it-IT" w:eastAsia="en-US" w:bidi="ar-SA"/>
      </w:rPr>
    </w:lvl>
    <w:lvl w:ilvl="3" w:tplc="52F631F0">
      <w:numFmt w:val="bullet"/>
      <w:lvlText w:val="•"/>
      <w:lvlJc w:val="left"/>
      <w:pPr>
        <w:ind w:left="2731" w:hanging="360"/>
      </w:pPr>
      <w:rPr>
        <w:rFonts w:hint="default"/>
        <w:lang w:val="it-IT" w:eastAsia="en-US" w:bidi="ar-SA"/>
      </w:rPr>
    </w:lvl>
    <w:lvl w:ilvl="4" w:tplc="4DC60330">
      <w:numFmt w:val="bullet"/>
      <w:lvlText w:val="•"/>
      <w:lvlJc w:val="left"/>
      <w:pPr>
        <w:ind w:left="3757" w:hanging="360"/>
      </w:pPr>
      <w:rPr>
        <w:rFonts w:hint="default"/>
        <w:lang w:val="it-IT" w:eastAsia="en-US" w:bidi="ar-SA"/>
      </w:rPr>
    </w:lvl>
    <w:lvl w:ilvl="5" w:tplc="AC745E32">
      <w:numFmt w:val="bullet"/>
      <w:lvlText w:val="•"/>
      <w:lvlJc w:val="left"/>
      <w:pPr>
        <w:ind w:left="4782" w:hanging="360"/>
      </w:pPr>
      <w:rPr>
        <w:rFonts w:hint="default"/>
        <w:lang w:val="it-IT" w:eastAsia="en-US" w:bidi="ar-SA"/>
      </w:rPr>
    </w:lvl>
    <w:lvl w:ilvl="6" w:tplc="1F4ABCB8">
      <w:numFmt w:val="bullet"/>
      <w:lvlText w:val="•"/>
      <w:lvlJc w:val="left"/>
      <w:pPr>
        <w:ind w:left="5808" w:hanging="360"/>
      </w:pPr>
      <w:rPr>
        <w:rFonts w:hint="default"/>
        <w:lang w:val="it-IT" w:eastAsia="en-US" w:bidi="ar-SA"/>
      </w:rPr>
    </w:lvl>
    <w:lvl w:ilvl="7" w:tplc="966C5866">
      <w:numFmt w:val="bullet"/>
      <w:lvlText w:val="•"/>
      <w:lvlJc w:val="left"/>
      <w:pPr>
        <w:ind w:left="6834" w:hanging="360"/>
      </w:pPr>
      <w:rPr>
        <w:rFonts w:hint="default"/>
        <w:lang w:val="it-IT" w:eastAsia="en-US" w:bidi="ar-SA"/>
      </w:rPr>
    </w:lvl>
    <w:lvl w:ilvl="8" w:tplc="C8667B44">
      <w:numFmt w:val="bullet"/>
      <w:lvlText w:val="•"/>
      <w:lvlJc w:val="left"/>
      <w:pPr>
        <w:ind w:left="7859" w:hanging="360"/>
      </w:pPr>
      <w:rPr>
        <w:rFonts w:hint="default"/>
        <w:lang w:val="it-IT" w:eastAsia="en-US" w:bidi="ar-SA"/>
      </w:rPr>
    </w:lvl>
  </w:abstractNum>
  <w:abstractNum w:abstractNumId="19" w15:restartNumberingAfterBreak="1">
    <w:nsid w:val="4E4619F9"/>
    <w:multiLevelType w:val="hybridMultilevel"/>
    <w:tmpl w:val="92787CB6"/>
    <w:lvl w:ilvl="0" w:tplc="BCB2A976">
      <w:start w:val="1"/>
      <w:numFmt w:val="bullet"/>
      <w:lvlText w:val=""/>
      <w:lvlJc w:val="left"/>
      <w:pPr>
        <w:ind w:left="540" w:hanging="360"/>
      </w:pPr>
      <w:rPr>
        <w:rFonts w:ascii="Symbol" w:hAnsi="Symbol" w:hint="default"/>
        <w:w w:val="100"/>
        <w:sz w:val="22"/>
        <w:szCs w:val="22"/>
        <w:lang w:val="it-IT" w:eastAsia="en-US" w:bidi="ar-SA"/>
      </w:rPr>
    </w:lvl>
    <w:lvl w:ilvl="1" w:tplc="B3D46F0C">
      <w:numFmt w:val="bullet"/>
      <w:lvlText w:val="•"/>
      <w:lvlJc w:val="left"/>
      <w:pPr>
        <w:ind w:left="1477" w:hanging="360"/>
      </w:pPr>
      <w:rPr>
        <w:rFonts w:hint="default"/>
        <w:lang w:val="it-IT" w:eastAsia="en-US" w:bidi="ar-SA"/>
      </w:rPr>
    </w:lvl>
    <w:lvl w:ilvl="2" w:tplc="92CE7978">
      <w:numFmt w:val="bullet"/>
      <w:lvlText w:val="•"/>
      <w:lvlJc w:val="left"/>
      <w:pPr>
        <w:ind w:left="2414" w:hanging="360"/>
      </w:pPr>
      <w:rPr>
        <w:rFonts w:hint="default"/>
        <w:lang w:val="it-IT" w:eastAsia="en-US" w:bidi="ar-SA"/>
      </w:rPr>
    </w:lvl>
    <w:lvl w:ilvl="3" w:tplc="81AE71AC">
      <w:numFmt w:val="bullet"/>
      <w:lvlText w:val="•"/>
      <w:lvlJc w:val="left"/>
      <w:pPr>
        <w:ind w:left="3351" w:hanging="360"/>
      </w:pPr>
      <w:rPr>
        <w:rFonts w:hint="default"/>
        <w:lang w:val="it-IT" w:eastAsia="en-US" w:bidi="ar-SA"/>
      </w:rPr>
    </w:lvl>
    <w:lvl w:ilvl="4" w:tplc="4AE00506">
      <w:numFmt w:val="bullet"/>
      <w:lvlText w:val="•"/>
      <w:lvlJc w:val="left"/>
      <w:pPr>
        <w:ind w:left="4288" w:hanging="360"/>
      </w:pPr>
      <w:rPr>
        <w:rFonts w:hint="default"/>
        <w:lang w:val="it-IT" w:eastAsia="en-US" w:bidi="ar-SA"/>
      </w:rPr>
    </w:lvl>
    <w:lvl w:ilvl="5" w:tplc="F0020652">
      <w:numFmt w:val="bullet"/>
      <w:lvlText w:val="•"/>
      <w:lvlJc w:val="left"/>
      <w:pPr>
        <w:ind w:left="5225" w:hanging="360"/>
      </w:pPr>
      <w:rPr>
        <w:rFonts w:hint="default"/>
        <w:lang w:val="it-IT" w:eastAsia="en-US" w:bidi="ar-SA"/>
      </w:rPr>
    </w:lvl>
    <w:lvl w:ilvl="6" w:tplc="E67236FE">
      <w:numFmt w:val="bullet"/>
      <w:lvlText w:val="•"/>
      <w:lvlJc w:val="left"/>
      <w:pPr>
        <w:ind w:left="6162" w:hanging="360"/>
      </w:pPr>
      <w:rPr>
        <w:rFonts w:hint="default"/>
        <w:lang w:val="it-IT" w:eastAsia="en-US" w:bidi="ar-SA"/>
      </w:rPr>
    </w:lvl>
    <w:lvl w:ilvl="7" w:tplc="2036FCE6">
      <w:numFmt w:val="bullet"/>
      <w:lvlText w:val="•"/>
      <w:lvlJc w:val="left"/>
      <w:pPr>
        <w:ind w:left="7099" w:hanging="360"/>
      </w:pPr>
      <w:rPr>
        <w:rFonts w:hint="default"/>
        <w:lang w:val="it-IT" w:eastAsia="en-US" w:bidi="ar-SA"/>
      </w:rPr>
    </w:lvl>
    <w:lvl w:ilvl="8" w:tplc="C95A22EC">
      <w:numFmt w:val="bullet"/>
      <w:lvlText w:val="•"/>
      <w:lvlJc w:val="left"/>
      <w:pPr>
        <w:ind w:left="8036" w:hanging="360"/>
      </w:pPr>
      <w:rPr>
        <w:rFonts w:hint="default"/>
        <w:lang w:val="it-IT" w:eastAsia="en-US" w:bidi="ar-SA"/>
      </w:rPr>
    </w:lvl>
  </w:abstractNum>
  <w:abstractNum w:abstractNumId="20" w15:restartNumberingAfterBreak="1">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53F367EE"/>
    <w:multiLevelType w:val="hybridMultilevel"/>
    <w:tmpl w:val="B1F6C49E"/>
    <w:lvl w:ilvl="0" w:tplc="6290BB04">
      <w:numFmt w:val="bullet"/>
      <w:lvlText w:val="□"/>
      <w:lvlJc w:val="left"/>
      <w:pPr>
        <w:ind w:left="720" w:hanging="360"/>
      </w:pPr>
      <w:rPr>
        <w:rFonts w:ascii="Courier New" w:eastAsia="Courier New" w:hAnsi="Courier New" w:cs="Courier New" w:hint="default"/>
        <w:w w:val="102"/>
        <w:sz w:val="22"/>
        <w:szCs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74542D5"/>
    <w:multiLevelType w:val="hybridMultilevel"/>
    <w:tmpl w:val="3F5C0C5A"/>
    <w:lvl w:ilvl="0" w:tplc="392811C0">
      <w:start w:val="4"/>
      <w:numFmt w:val="bullet"/>
      <w:lvlText w:val="-"/>
      <w:lvlJc w:val="left"/>
      <w:pPr>
        <w:ind w:left="1713" w:hanging="360"/>
      </w:pPr>
      <w:rPr>
        <w:rFonts w:ascii="Titillium" w:hAnsi="Titillium" w:cs="Titillium Web" w:hint="default"/>
        <w:sz w:val="18"/>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23" w15:restartNumberingAfterBreak="0">
    <w:nsid w:val="5A3B496C"/>
    <w:multiLevelType w:val="hybridMultilevel"/>
    <w:tmpl w:val="75E07B74"/>
    <w:lvl w:ilvl="0" w:tplc="6290BB04">
      <w:numFmt w:val="bullet"/>
      <w:lvlText w:val="□"/>
      <w:lvlJc w:val="left"/>
      <w:pPr>
        <w:ind w:left="1713" w:hanging="360"/>
      </w:pPr>
      <w:rPr>
        <w:rFonts w:ascii="Courier New" w:eastAsia="Courier New" w:hAnsi="Courier New" w:cs="Courier New" w:hint="default"/>
        <w:w w:val="102"/>
        <w:sz w:val="22"/>
        <w:szCs w:val="22"/>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24" w15:restartNumberingAfterBreak="1">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25" w15:restartNumberingAfterBreak="1">
    <w:nsid w:val="719D7557"/>
    <w:multiLevelType w:val="hybridMultilevel"/>
    <w:tmpl w:val="43C4111A"/>
    <w:lvl w:ilvl="0" w:tplc="219224C8">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37D4852"/>
    <w:multiLevelType w:val="hybridMultilevel"/>
    <w:tmpl w:val="7944B20A"/>
    <w:lvl w:ilvl="0" w:tplc="0809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7" w15:restartNumberingAfterBreak="1">
    <w:nsid w:val="74C163FB"/>
    <w:multiLevelType w:val="hybridMultilevel"/>
    <w:tmpl w:val="9A38CF2A"/>
    <w:lvl w:ilvl="0" w:tplc="06B254B4">
      <w:start w:val="1"/>
      <w:numFmt w:val="decimal"/>
      <w:lvlText w:val="%1)"/>
      <w:lvlJc w:val="left"/>
      <w:pPr>
        <w:ind w:left="502" w:hanging="360"/>
      </w:pPr>
      <w:rPr>
        <w:rFonts w:hint="default"/>
        <w:b/>
        <w:bCs/>
        <w:i w:val="0"/>
        <w:iCs w:val="0"/>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28" w15:restartNumberingAfterBreak="1">
    <w:nsid w:val="77D33224"/>
    <w:multiLevelType w:val="hybridMultilevel"/>
    <w:tmpl w:val="DA6E3542"/>
    <w:lvl w:ilvl="0" w:tplc="D9D0BD0A">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1">
    <w:nsid w:val="77F123C4"/>
    <w:multiLevelType w:val="hybridMultilevel"/>
    <w:tmpl w:val="BF469386"/>
    <w:lvl w:ilvl="0" w:tplc="BCB2A976">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7AF7341E"/>
    <w:multiLevelType w:val="hybridMultilevel"/>
    <w:tmpl w:val="70587214"/>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004384804">
    <w:abstractNumId w:val="5"/>
  </w:num>
  <w:num w:numId="2" w16cid:durableId="2104448144">
    <w:abstractNumId w:val="3"/>
  </w:num>
  <w:num w:numId="3" w16cid:durableId="993994828">
    <w:abstractNumId w:val="13"/>
  </w:num>
  <w:num w:numId="4" w16cid:durableId="665591137">
    <w:abstractNumId w:val="24"/>
  </w:num>
  <w:num w:numId="5" w16cid:durableId="488593211">
    <w:abstractNumId w:val="11"/>
  </w:num>
  <w:num w:numId="6" w16cid:durableId="595408123">
    <w:abstractNumId w:val="20"/>
  </w:num>
  <w:num w:numId="7" w16cid:durableId="1122770767">
    <w:abstractNumId w:val="1"/>
  </w:num>
  <w:num w:numId="8" w16cid:durableId="918715253">
    <w:abstractNumId w:val="12"/>
  </w:num>
  <w:num w:numId="9" w16cid:durableId="820584174">
    <w:abstractNumId w:val="15"/>
  </w:num>
  <w:num w:numId="10" w16cid:durableId="438181515">
    <w:abstractNumId w:val="27"/>
  </w:num>
  <w:num w:numId="11" w16cid:durableId="896208636">
    <w:abstractNumId w:val="7"/>
  </w:num>
  <w:num w:numId="12" w16cid:durableId="2124036184">
    <w:abstractNumId w:val="29"/>
  </w:num>
  <w:num w:numId="13" w16cid:durableId="960644427">
    <w:abstractNumId w:val="0"/>
  </w:num>
  <w:num w:numId="14" w16cid:durableId="1988047772">
    <w:abstractNumId w:val="19"/>
  </w:num>
  <w:num w:numId="15" w16cid:durableId="787090911">
    <w:abstractNumId w:val="18"/>
  </w:num>
  <w:num w:numId="16" w16cid:durableId="1608583659">
    <w:abstractNumId w:val="2"/>
  </w:num>
  <w:num w:numId="17" w16cid:durableId="638270426">
    <w:abstractNumId w:val="25"/>
  </w:num>
  <w:num w:numId="18" w16cid:durableId="253366954">
    <w:abstractNumId w:val="28"/>
  </w:num>
  <w:num w:numId="19" w16cid:durableId="350104958">
    <w:abstractNumId w:val="14"/>
  </w:num>
  <w:num w:numId="20" w16cid:durableId="2082369169">
    <w:abstractNumId w:val="26"/>
  </w:num>
  <w:num w:numId="21" w16cid:durableId="1061447164">
    <w:abstractNumId w:val="9"/>
  </w:num>
  <w:num w:numId="22" w16cid:durableId="923414021">
    <w:abstractNumId w:val="10"/>
  </w:num>
  <w:num w:numId="23" w16cid:durableId="1302079639">
    <w:abstractNumId w:val="30"/>
  </w:num>
  <w:num w:numId="24" w16cid:durableId="195698352">
    <w:abstractNumId w:val="6"/>
  </w:num>
  <w:num w:numId="25" w16cid:durableId="513618605">
    <w:abstractNumId w:val="21"/>
  </w:num>
  <w:num w:numId="26" w16cid:durableId="656374157">
    <w:abstractNumId w:val="22"/>
  </w:num>
  <w:num w:numId="27" w16cid:durableId="1674722572">
    <w:abstractNumId w:val="16"/>
  </w:num>
  <w:num w:numId="28" w16cid:durableId="828135077">
    <w:abstractNumId w:val="17"/>
  </w:num>
  <w:num w:numId="29" w16cid:durableId="883711479">
    <w:abstractNumId w:val="4"/>
  </w:num>
  <w:num w:numId="30" w16cid:durableId="1965305129">
    <w:abstractNumId w:val="23"/>
  </w:num>
  <w:num w:numId="31" w16cid:durableId="2844302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A10"/>
    <w:rsid w:val="0001321D"/>
    <w:rsid w:val="00021BA1"/>
    <w:rsid w:val="00027C27"/>
    <w:rsid w:val="00035A32"/>
    <w:rsid w:val="00051328"/>
    <w:rsid w:val="000558A1"/>
    <w:rsid w:val="000573AC"/>
    <w:rsid w:val="00061E03"/>
    <w:rsid w:val="00064A7D"/>
    <w:rsid w:val="00066283"/>
    <w:rsid w:val="000727B4"/>
    <w:rsid w:val="00082192"/>
    <w:rsid w:val="00085343"/>
    <w:rsid w:val="00093658"/>
    <w:rsid w:val="000A6D33"/>
    <w:rsid w:val="000C0076"/>
    <w:rsid w:val="000C5ABB"/>
    <w:rsid w:val="000C6EB7"/>
    <w:rsid w:val="000D13FE"/>
    <w:rsid w:val="000D327A"/>
    <w:rsid w:val="000D7C5F"/>
    <w:rsid w:val="000E17EA"/>
    <w:rsid w:val="000E7F9D"/>
    <w:rsid w:val="000F173D"/>
    <w:rsid w:val="000F5439"/>
    <w:rsid w:val="000F5B78"/>
    <w:rsid w:val="000F63BD"/>
    <w:rsid w:val="001108B5"/>
    <w:rsid w:val="00111515"/>
    <w:rsid w:val="00111ADF"/>
    <w:rsid w:val="00117093"/>
    <w:rsid w:val="00123A09"/>
    <w:rsid w:val="00127F84"/>
    <w:rsid w:val="00131C47"/>
    <w:rsid w:val="0013565F"/>
    <w:rsid w:val="00136F7F"/>
    <w:rsid w:val="00150E36"/>
    <w:rsid w:val="00165A05"/>
    <w:rsid w:val="001811C6"/>
    <w:rsid w:val="00192A6D"/>
    <w:rsid w:val="00192AD7"/>
    <w:rsid w:val="0019776B"/>
    <w:rsid w:val="001A6482"/>
    <w:rsid w:val="001B1A9D"/>
    <w:rsid w:val="001B746F"/>
    <w:rsid w:val="001C5FE1"/>
    <w:rsid w:val="001D6EFD"/>
    <w:rsid w:val="001F1603"/>
    <w:rsid w:val="00211C8D"/>
    <w:rsid w:val="0021383B"/>
    <w:rsid w:val="00216634"/>
    <w:rsid w:val="0022099C"/>
    <w:rsid w:val="00222D51"/>
    <w:rsid w:val="0022416F"/>
    <w:rsid w:val="00226EE9"/>
    <w:rsid w:val="00233301"/>
    <w:rsid w:val="002352BC"/>
    <w:rsid w:val="0024363A"/>
    <w:rsid w:val="00244CEA"/>
    <w:rsid w:val="0026418F"/>
    <w:rsid w:val="00264451"/>
    <w:rsid w:val="00265174"/>
    <w:rsid w:val="00270C8C"/>
    <w:rsid w:val="00272D68"/>
    <w:rsid w:val="00272F28"/>
    <w:rsid w:val="00273FD1"/>
    <w:rsid w:val="00276D65"/>
    <w:rsid w:val="002770C4"/>
    <w:rsid w:val="00282452"/>
    <w:rsid w:val="00282672"/>
    <w:rsid w:val="0029411E"/>
    <w:rsid w:val="002A1C31"/>
    <w:rsid w:val="002B4D2F"/>
    <w:rsid w:val="002C2C77"/>
    <w:rsid w:val="002C699F"/>
    <w:rsid w:val="002D2790"/>
    <w:rsid w:val="002E1434"/>
    <w:rsid w:val="002E4FC8"/>
    <w:rsid w:val="002E5A10"/>
    <w:rsid w:val="00303124"/>
    <w:rsid w:val="00311C9C"/>
    <w:rsid w:val="003123F4"/>
    <w:rsid w:val="00324886"/>
    <w:rsid w:val="0032635A"/>
    <w:rsid w:val="003310BB"/>
    <w:rsid w:val="003315B3"/>
    <w:rsid w:val="003316C7"/>
    <w:rsid w:val="00344547"/>
    <w:rsid w:val="00346E74"/>
    <w:rsid w:val="0036189C"/>
    <w:rsid w:val="003824FF"/>
    <w:rsid w:val="003879EC"/>
    <w:rsid w:val="00390669"/>
    <w:rsid w:val="003A4C94"/>
    <w:rsid w:val="003D1B1F"/>
    <w:rsid w:val="003E201F"/>
    <w:rsid w:val="003E7C51"/>
    <w:rsid w:val="003F646B"/>
    <w:rsid w:val="003F6DF5"/>
    <w:rsid w:val="0040270E"/>
    <w:rsid w:val="00407004"/>
    <w:rsid w:val="00410ACB"/>
    <w:rsid w:val="00412701"/>
    <w:rsid w:val="00420EEC"/>
    <w:rsid w:val="00422B5E"/>
    <w:rsid w:val="00436CB9"/>
    <w:rsid w:val="00437125"/>
    <w:rsid w:val="00443C65"/>
    <w:rsid w:val="00444B7E"/>
    <w:rsid w:val="004461D1"/>
    <w:rsid w:val="004514E7"/>
    <w:rsid w:val="00457680"/>
    <w:rsid w:val="00460239"/>
    <w:rsid w:val="0046305B"/>
    <w:rsid w:val="00477A61"/>
    <w:rsid w:val="00480832"/>
    <w:rsid w:val="00481C54"/>
    <w:rsid w:val="00482B39"/>
    <w:rsid w:val="00490157"/>
    <w:rsid w:val="00491BB7"/>
    <w:rsid w:val="00495E11"/>
    <w:rsid w:val="004C4FC0"/>
    <w:rsid w:val="004C7BA9"/>
    <w:rsid w:val="004E133E"/>
    <w:rsid w:val="004E210E"/>
    <w:rsid w:val="004E2701"/>
    <w:rsid w:val="004E422C"/>
    <w:rsid w:val="004F21F8"/>
    <w:rsid w:val="004F36E8"/>
    <w:rsid w:val="00524EBC"/>
    <w:rsid w:val="0052547D"/>
    <w:rsid w:val="0053218B"/>
    <w:rsid w:val="00532938"/>
    <w:rsid w:val="005346CD"/>
    <w:rsid w:val="00535A43"/>
    <w:rsid w:val="00541B57"/>
    <w:rsid w:val="00546F5A"/>
    <w:rsid w:val="0054758E"/>
    <w:rsid w:val="00552EFB"/>
    <w:rsid w:val="005635C0"/>
    <w:rsid w:val="00572E60"/>
    <w:rsid w:val="00574D99"/>
    <w:rsid w:val="00577988"/>
    <w:rsid w:val="00587282"/>
    <w:rsid w:val="00592517"/>
    <w:rsid w:val="0059624E"/>
    <w:rsid w:val="005B1498"/>
    <w:rsid w:val="005B3E35"/>
    <w:rsid w:val="005C4FCB"/>
    <w:rsid w:val="005D69C6"/>
    <w:rsid w:val="005D7A56"/>
    <w:rsid w:val="005E0C3E"/>
    <w:rsid w:val="005E38B9"/>
    <w:rsid w:val="005E3D86"/>
    <w:rsid w:val="005E511B"/>
    <w:rsid w:val="005F1D96"/>
    <w:rsid w:val="00602E52"/>
    <w:rsid w:val="00605606"/>
    <w:rsid w:val="00610A77"/>
    <w:rsid w:val="00620857"/>
    <w:rsid w:val="00631C9B"/>
    <w:rsid w:val="006333F0"/>
    <w:rsid w:val="00634078"/>
    <w:rsid w:val="00637067"/>
    <w:rsid w:val="0064146C"/>
    <w:rsid w:val="00652091"/>
    <w:rsid w:val="00655E6F"/>
    <w:rsid w:val="00661F33"/>
    <w:rsid w:val="00665612"/>
    <w:rsid w:val="006715C6"/>
    <w:rsid w:val="00674032"/>
    <w:rsid w:val="00677764"/>
    <w:rsid w:val="00691522"/>
    <w:rsid w:val="00694DA4"/>
    <w:rsid w:val="006A1B86"/>
    <w:rsid w:val="006A4009"/>
    <w:rsid w:val="006B3642"/>
    <w:rsid w:val="006E486D"/>
    <w:rsid w:val="006F6B01"/>
    <w:rsid w:val="00711EE3"/>
    <w:rsid w:val="00716AD6"/>
    <w:rsid w:val="00732FFA"/>
    <w:rsid w:val="00735AA2"/>
    <w:rsid w:val="00742E3D"/>
    <w:rsid w:val="00760EFF"/>
    <w:rsid w:val="00781CC8"/>
    <w:rsid w:val="00786309"/>
    <w:rsid w:val="007908B1"/>
    <w:rsid w:val="00793DFC"/>
    <w:rsid w:val="007A357F"/>
    <w:rsid w:val="007A775E"/>
    <w:rsid w:val="007C2968"/>
    <w:rsid w:val="007D2B0B"/>
    <w:rsid w:val="007D72FA"/>
    <w:rsid w:val="007D784A"/>
    <w:rsid w:val="007F5FCC"/>
    <w:rsid w:val="00801026"/>
    <w:rsid w:val="00803D90"/>
    <w:rsid w:val="00804561"/>
    <w:rsid w:val="00805B84"/>
    <w:rsid w:val="00813982"/>
    <w:rsid w:val="00813FB3"/>
    <w:rsid w:val="00821725"/>
    <w:rsid w:val="00821760"/>
    <w:rsid w:val="0083074A"/>
    <w:rsid w:val="008314B9"/>
    <w:rsid w:val="00831E21"/>
    <w:rsid w:val="008361DE"/>
    <w:rsid w:val="008400FF"/>
    <w:rsid w:val="0084010C"/>
    <w:rsid w:val="0084281A"/>
    <w:rsid w:val="00855D63"/>
    <w:rsid w:val="0086519E"/>
    <w:rsid w:val="00870126"/>
    <w:rsid w:val="00870AFA"/>
    <w:rsid w:val="008735A3"/>
    <w:rsid w:val="00891FF9"/>
    <w:rsid w:val="008A5C28"/>
    <w:rsid w:val="008C46F0"/>
    <w:rsid w:val="008C6D1D"/>
    <w:rsid w:val="008D6AA6"/>
    <w:rsid w:val="008F1FCA"/>
    <w:rsid w:val="008F3FC0"/>
    <w:rsid w:val="00910F7B"/>
    <w:rsid w:val="00923688"/>
    <w:rsid w:val="00932000"/>
    <w:rsid w:val="00950C1A"/>
    <w:rsid w:val="00951E8E"/>
    <w:rsid w:val="00954667"/>
    <w:rsid w:val="00955D20"/>
    <w:rsid w:val="00960939"/>
    <w:rsid w:val="00965469"/>
    <w:rsid w:val="00965683"/>
    <w:rsid w:val="0096584E"/>
    <w:rsid w:val="009733FD"/>
    <w:rsid w:val="00981928"/>
    <w:rsid w:val="00990FBC"/>
    <w:rsid w:val="009A1F73"/>
    <w:rsid w:val="009A47C8"/>
    <w:rsid w:val="009A6AFC"/>
    <w:rsid w:val="009D50CB"/>
    <w:rsid w:val="009D5C92"/>
    <w:rsid w:val="009F2CC4"/>
    <w:rsid w:val="009F3B60"/>
    <w:rsid w:val="00A00033"/>
    <w:rsid w:val="00A14EB0"/>
    <w:rsid w:val="00A365AD"/>
    <w:rsid w:val="00A45670"/>
    <w:rsid w:val="00A530D1"/>
    <w:rsid w:val="00A574FB"/>
    <w:rsid w:val="00A7413F"/>
    <w:rsid w:val="00A7773E"/>
    <w:rsid w:val="00A84F0D"/>
    <w:rsid w:val="00AB1851"/>
    <w:rsid w:val="00AC1704"/>
    <w:rsid w:val="00AC1953"/>
    <w:rsid w:val="00AC3254"/>
    <w:rsid w:val="00AD5496"/>
    <w:rsid w:val="00AD7748"/>
    <w:rsid w:val="00AF2C80"/>
    <w:rsid w:val="00AF7CD8"/>
    <w:rsid w:val="00B000A1"/>
    <w:rsid w:val="00B118E4"/>
    <w:rsid w:val="00B12ADE"/>
    <w:rsid w:val="00B13746"/>
    <w:rsid w:val="00B13C13"/>
    <w:rsid w:val="00B555D9"/>
    <w:rsid w:val="00B56E25"/>
    <w:rsid w:val="00B61161"/>
    <w:rsid w:val="00B63AE6"/>
    <w:rsid w:val="00B863B7"/>
    <w:rsid w:val="00B90051"/>
    <w:rsid w:val="00B96245"/>
    <w:rsid w:val="00B97024"/>
    <w:rsid w:val="00BA046E"/>
    <w:rsid w:val="00BA2EA8"/>
    <w:rsid w:val="00BB06B2"/>
    <w:rsid w:val="00BB2A34"/>
    <w:rsid w:val="00BC0175"/>
    <w:rsid w:val="00BC7A59"/>
    <w:rsid w:val="00BC7F79"/>
    <w:rsid w:val="00BD1B47"/>
    <w:rsid w:val="00BD5524"/>
    <w:rsid w:val="00BD5AC1"/>
    <w:rsid w:val="00BF2B7A"/>
    <w:rsid w:val="00C01167"/>
    <w:rsid w:val="00C04C57"/>
    <w:rsid w:val="00C05206"/>
    <w:rsid w:val="00C103B1"/>
    <w:rsid w:val="00C14858"/>
    <w:rsid w:val="00C177BF"/>
    <w:rsid w:val="00C25B05"/>
    <w:rsid w:val="00C263DB"/>
    <w:rsid w:val="00C342E6"/>
    <w:rsid w:val="00C374A7"/>
    <w:rsid w:val="00C4012C"/>
    <w:rsid w:val="00C64E89"/>
    <w:rsid w:val="00C71C1B"/>
    <w:rsid w:val="00C71CF6"/>
    <w:rsid w:val="00C72BB0"/>
    <w:rsid w:val="00C85C9F"/>
    <w:rsid w:val="00C963EC"/>
    <w:rsid w:val="00CA32EC"/>
    <w:rsid w:val="00CA4290"/>
    <w:rsid w:val="00CB024A"/>
    <w:rsid w:val="00CC3C33"/>
    <w:rsid w:val="00CC5560"/>
    <w:rsid w:val="00CC72BB"/>
    <w:rsid w:val="00CD06CE"/>
    <w:rsid w:val="00CD3AF3"/>
    <w:rsid w:val="00CF2204"/>
    <w:rsid w:val="00D019F7"/>
    <w:rsid w:val="00D04183"/>
    <w:rsid w:val="00D170B1"/>
    <w:rsid w:val="00D22A10"/>
    <w:rsid w:val="00D30BEE"/>
    <w:rsid w:val="00D34AAB"/>
    <w:rsid w:val="00D45E67"/>
    <w:rsid w:val="00D46228"/>
    <w:rsid w:val="00D62109"/>
    <w:rsid w:val="00D7359D"/>
    <w:rsid w:val="00D8278E"/>
    <w:rsid w:val="00D92BAE"/>
    <w:rsid w:val="00D94F68"/>
    <w:rsid w:val="00DA7EB5"/>
    <w:rsid w:val="00DB2933"/>
    <w:rsid w:val="00DB6088"/>
    <w:rsid w:val="00DC32A3"/>
    <w:rsid w:val="00DC7768"/>
    <w:rsid w:val="00DD163C"/>
    <w:rsid w:val="00DD6A56"/>
    <w:rsid w:val="00DE0288"/>
    <w:rsid w:val="00DE1E8A"/>
    <w:rsid w:val="00DE3460"/>
    <w:rsid w:val="00DF78A8"/>
    <w:rsid w:val="00E01154"/>
    <w:rsid w:val="00E042F2"/>
    <w:rsid w:val="00E077D8"/>
    <w:rsid w:val="00E201F4"/>
    <w:rsid w:val="00E20868"/>
    <w:rsid w:val="00E243D7"/>
    <w:rsid w:val="00E260B6"/>
    <w:rsid w:val="00E4245F"/>
    <w:rsid w:val="00E45A4F"/>
    <w:rsid w:val="00E46028"/>
    <w:rsid w:val="00E5527B"/>
    <w:rsid w:val="00E56698"/>
    <w:rsid w:val="00E60917"/>
    <w:rsid w:val="00E84CE8"/>
    <w:rsid w:val="00E90D30"/>
    <w:rsid w:val="00E96D9A"/>
    <w:rsid w:val="00EB47C5"/>
    <w:rsid w:val="00EC0CC1"/>
    <w:rsid w:val="00EC2A34"/>
    <w:rsid w:val="00ED70D8"/>
    <w:rsid w:val="00ED7BC1"/>
    <w:rsid w:val="00EE6E88"/>
    <w:rsid w:val="00F047AE"/>
    <w:rsid w:val="00F07355"/>
    <w:rsid w:val="00F226B1"/>
    <w:rsid w:val="00F239B8"/>
    <w:rsid w:val="00F24DC5"/>
    <w:rsid w:val="00F26177"/>
    <w:rsid w:val="00F267E7"/>
    <w:rsid w:val="00F2796D"/>
    <w:rsid w:val="00F34E92"/>
    <w:rsid w:val="00F357B5"/>
    <w:rsid w:val="00F4158C"/>
    <w:rsid w:val="00F573D5"/>
    <w:rsid w:val="00F578DE"/>
    <w:rsid w:val="00F70ECF"/>
    <w:rsid w:val="00F72829"/>
    <w:rsid w:val="00F75DA8"/>
    <w:rsid w:val="00F77548"/>
    <w:rsid w:val="00F77A15"/>
    <w:rsid w:val="00F84D1E"/>
    <w:rsid w:val="00FA36D7"/>
    <w:rsid w:val="00FA3D9A"/>
    <w:rsid w:val="00FA5E6D"/>
    <w:rsid w:val="00FB68D5"/>
    <w:rsid w:val="00FC21A0"/>
    <w:rsid w:val="00FC4C11"/>
    <w:rsid w:val="00FD5F17"/>
    <w:rsid w:val="00FE35E3"/>
    <w:rsid w:val="00FF5029"/>
    <w:rsid w:val="00FF5C5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868B24"/>
  <w15:chartTrackingRefBased/>
  <w15:docId w15:val="{6478D5BA-7FF1-0C42-A202-DC12CBC2B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82192"/>
    <w:rPr>
      <w:rFonts w:ascii="Times New Roman" w:eastAsia="Times New Roman" w:hAnsi="Times New Roman" w:cs="Times New Roman"/>
      <w:lang w:eastAsia="it-IT"/>
    </w:rPr>
  </w:style>
  <w:style w:type="paragraph" w:styleId="Titolo1">
    <w:name w:val="heading 1"/>
    <w:basedOn w:val="Normale"/>
    <w:link w:val="Titolo1Carattere"/>
    <w:uiPriority w:val="9"/>
    <w:qFormat/>
    <w:rsid w:val="00D34AAB"/>
    <w:pPr>
      <w:ind w:left="181"/>
      <w:outlineLvl w:val="0"/>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1"/>
    <w:qFormat/>
    <w:rsid w:val="00082192"/>
    <w:pPr>
      <w:spacing w:before="112"/>
      <w:ind w:left="181"/>
      <w:jc w:val="both"/>
    </w:pPr>
    <w:rPr>
      <w:sz w:val="20"/>
      <w:szCs w:val="20"/>
    </w:rPr>
  </w:style>
  <w:style w:type="character" w:customStyle="1" w:styleId="CorpotestoCarattere">
    <w:name w:val="Corpo testo Carattere"/>
    <w:basedOn w:val="Carpredefinitoparagrafo"/>
    <w:link w:val="Corpotesto"/>
    <w:uiPriority w:val="1"/>
    <w:qFormat/>
    <w:rsid w:val="00082192"/>
    <w:rPr>
      <w:rFonts w:ascii="Times New Roman" w:eastAsia="Times New Roman" w:hAnsi="Times New Roman" w:cs="Times New Roman"/>
      <w:sz w:val="20"/>
      <w:szCs w:val="20"/>
      <w:lang w:eastAsia="it-IT"/>
    </w:rPr>
  </w:style>
  <w:style w:type="table" w:styleId="Grigliatabella">
    <w:name w:val="Table Grid"/>
    <w:basedOn w:val="Tabellanormale"/>
    <w:uiPriority w:val="59"/>
    <w:rsid w:val="00082192"/>
    <w:pPr>
      <w:widowControl w:val="0"/>
      <w:autoSpaceDE w:val="0"/>
      <w:autoSpaceDN w:val="0"/>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E45A4F"/>
    <w:pPr>
      <w:ind w:left="720"/>
      <w:contextualSpacing/>
    </w:pPr>
  </w:style>
  <w:style w:type="character" w:customStyle="1" w:styleId="Titolo1Carattere">
    <w:name w:val="Titolo 1 Carattere"/>
    <w:basedOn w:val="Carpredefinitoparagrafo"/>
    <w:link w:val="Titolo1"/>
    <w:uiPriority w:val="9"/>
    <w:rsid w:val="00D34AAB"/>
    <w:rPr>
      <w:rFonts w:ascii="Times New Roman" w:eastAsia="Times New Roman" w:hAnsi="Times New Roman" w:cs="Times New Roman"/>
      <w:b/>
      <w:bCs/>
      <w:sz w:val="20"/>
      <w:szCs w:val="20"/>
      <w:lang w:eastAsia="it-IT"/>
    </w:rPr>
  </w:style>
  <w:style w:type="paragraph" w:styleId="Titolo">
    <w:name w:val="Title"/>
    <w:basedOn w:val="Normale"/>
    <w:link w:val="TitoloCarattere"/>
    <w:uiPriority w:val="10"/>
    <w:qFormat/>
    <w:rsid w:val="00D34AAB"/>
    <w:pPr>
      <w:ind w:left="2457" w:right="2455"/>
      <w:jc w:val="center"/>
    </w:pPr>
    <w:rPr>
      <w:b/>
      <w:bCs/>
      <w:sz w:val="28"/>
      <w:szCs w:val="28"/>
    </w:rPr>
  </w:style>
  <w:style w:type="character" w:customStyle="1" w:styleId="TitoloCarattere">
    <w:name w:val="Titolo Carattere"/>
    <w:basedOn w:val="Carpredefinitoparagrafo"/>
    <w:link w:val="Titolo"/>
    <w:uiPriority w:val="10"/>
    <w:rsid w:val="00D34AAB"/>
    <w:rPr>
      <w:rFonts w:ascii="Times New Roman" w:eastAsia="Times New Roman" w:hAnsi="Times New Roman" w:cs="Times New Roman"/>
      <w:b/>
      <w:bCs/>
      <w:sz w:val="28"/>
      <w:szCs w:val="28"/>
      <w:lang w:eastAsia="it-IT"/>
    </w:rPr>
  </w:style>
  <w:style w:type="paragraph" w:styleId="Intestazione">
    <w:name w:val="header"/>
    <w:basedOn w:val="Normale"/>
    <w:link w:val="IntestazioneCarattere"/>
    <w:uiPriority w:val="99"/>
    <w:unhideWhenUsed/>
    <w:rsid w:val="00D34AAB"/>
    <w:pPr>
      <w:tabs>
        <w:tab w:val="center" w:pos="4819"/>
        <w:tab w:val="right" w:pos="9638"/>
      </w:tabs>
    </w:pPr>
  </w:style>
  <w:style w:type="character" w:customStyle="1" w:styleId="IntestazioneCarattere">
    <w:name w:val="Intestazione Carattere"/>
    <w:basedOn w:val="Carpredefinitoparagrafo"/>
    <w:link w:val="Intestazione"/>
    <w:uiPriority w:val="99"/>
    <w:rsid w:val="00D34AAB"/>
    <w:rPr>
      <w:rFonts w:ascii="Times New Roman" w:eastAsia="Times New Roman" w:hAnsi="Times New Roman" w:cs="Times New Roman"/>
      <w:lang w:eastAsia="it-IT"/>
    </w:rPr>
  </w:style>
  <w:style w:type="paragraph" w:styleId="Pidipagina">
    <w:name w:val="footer"/>
    <w:basedOn w:val="Normale"/>
    <w:link w:val="PidipaginaCarattere"/>
    <w:uiPriority w:val="99"/>
    <w:unhideWhenUsed/>
    <w:rsid w:val="00490157"/>
    <w:pPr>
      <w:tabs>
        <w:tab w:val="center" w:pos="4819"/>
        <w:tab w:val="right" w:pos="9638"/>
      </w:tabs>
    </w:pPr>
  </w:style>
  <w:style w:type="character" w:customStyle="1" w:styleId="PidipaginaCarattere">
    <w:name w:val="Piè di pagina Carattere"/>
    <w:basedOn w:val="Carpredefinitoparagrafo"/>
    <w:link w:val="Pidipagina"/>
    <w:uiPriority w:val="99"/>
    <w:rsid w:val="00490157"/>
    <w:rPr>
      <w:rFonts w:ascii="Times New Roman" w:eastAsia="Times New Roman" w:hAnsi="Times New Roman" w:cs="Times New Roman"/>
      <w:lang w:eastAsia="it-IT"/>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19776B"/>
    <w:rPr>
      <w:rFonts w:ascii="Times New Roman" w:eastAsia="Times New Roman" w:hAnsi="Times New Roman" w:cs="Times New Roman"/>
      <w:lang w:eastAsia="it-IT"/>
    </w:rPr>
  </w:style>
  <w:style w:type="paragraph" w:styleId="NormaleWeb">
    <w:name w:val="Normal (Web)"/>
    <w:basedOn w:val="Normale"/>
    <w:uiPriority w:val="99"/>
    <w:unhideWhenUsed/>
    <w:rsid w:val="0019776B"/>
    <w:pPr>
      <w:spacing w:before="100" w:beforeAutospacing="1" w:after="100" w:afterAutospacing="1"/>
    </w:pPr>
  </w:style>
  <w:style w:type="character" w:styleId="Rimandocommento">
    <w:name w:val="annotation reference"/>
    <w:basedOn w:val="Carpredefinitoparagrafo"/>
    <w:uiPriority w:val="99"/>
    <w:semiHidden/>
    <w:unhideWhenUsed/>
    <w:rsid w:val="0019776B"/>
    <w:rPr>
      <w:sz w:val="16"/>
      <w:szCs w:val="16"/>
    </w:rPr>
  </w:style>
  <w:style w:type="paragraph" w:styleId="Testocommento">
    <w:name w:val="annotation text"/>
    <w:basedOn w:val="Normale"/>
    <w:link w:val="TestocommentoCarattere"/>
    <w:uiPriority w:val="99"/>
    <w:unhideWhenUsed/>
    <w:rsid w:val="0019776B"/>
    <w:rPr>
      <w:sz w:val="20"/>
      <w:szCs w:val="20"/>
    </w:rPr>
  </w:style>
  <w:style w:type="character" w:customStyle="1" w:styleId="TestocommentoCarattere">
    <w:name w:val="Testo commento Carattere"/>
    <w:basedOn w:val="Carpredefinitoparagrafo"/>
    <w:link w:val="Testocommento"/>
    <w:uiPriority w:val="99"/>
    <w:rsid w:val="0019776B"/>
    <w:rPr>
      <w:rFonts w:ascii="Times New Roman" w:eastAsia="Times New Roman" w:hAnsi="Times New Roman" w:cs="Times New Roman"/>
      <w:sz w:val="20"/>
      <w:szCs w:val="20"/>
      <w:lang w:eastAsia="it-IT"/>
    </w:rPr>
  </w:style>
  <w:style w:type="paragraph" w:styleId="Rientrocorpodeltesto">
    <w:name w:val="Body Text Indent"/>
    <w:basedOn w:val="Normale"/>
    <w:link w:val="RientrocorpodeltestoCarattere"/>
    <w:uiPriority w:val="99"/>
    <w:unhideWhenUsed/>
    <w:rsid w:val="00DE1E8A"/>
    <w:pPr>
      <w:widowControl w:val="0"/>
      <w:autoSpaceDE w:val="0"/>
      <w:autoSpaceDN w:val="0"/>
      <w:spacing w:after="120"/>
      <w:ind w:left="283"/>
    </w:pPr>
    <w:rPr>
      <w:rFonts w:ascii="Calibri" w:eastAsia="Calibri" w:hAnsi="Calibri" w:cs="Calibri"/>
      <w:sz w:val="22"/>
      <w:szCs w:val="22"/>
      <w:lang w:eastAsia="en-US"/>
    </w:rPr>
  </w:style>
  <w:style w:type="character" w:customStyle="1" w:styleId="RientrocorpodeltestoCarattere">
    <w:name w:val="Rientro corpo del testo Carattere"/>
    <w:basedOn w:val="Carpredefinitoparagrafo"/>
    <w:link w:val="Rientrocorpodeltesto"/>
    <w:uiPriority w:val="99"/>
    <w:rsid w:val="00DE1E8A"/>
    <w:rPr>
      <w:rFonts w:ascii="Calibri" w:eastAsia="Calibri" w:hAnsi="Calibri" w:cs="Calibri"/>
      <w:sz w:val="22"/>
      <w:szCs w:val="22"/>
    </w:rPr>
  </w:style>
  <w:style w:type="paragraph" w:customStyle="1" w:styleId="Default">
    <w:name w:val="Default"/>
    <w:rsid w:val="00652091"/>
    <w:pPr>
      <w:autoSpaceDE w:val="0"/>
      <w:autoSpaceDN w:val="0"/>
      <w:adjustRightInd w:val="0"/>
    </w:pPr>
    <w:rPr>
      <w:rFonts w:ascii="Arial" w:hAnsi="Arial" w:cs="Arial"/>
      <w:color w:val="000000"/>
    </w:rPr>
  </w:style>
  <w:style w:type="paragraph" w:customStyle="1" w:styleId="sche3">
    <w:name w:val="sche_3"/>
    <w:rsid w:val="006F6B01"/>
    <w:pPr>
      <w:widowControl w:val="0"/>
      <w:overflowPunct w:val="0"/>
      <w:autoSpaceDE w:val="0"/>
      <w:autoSpaceDN w:val="0"/>
      <w:adjustRightInd w:val="0"/>
      <w:jc w:val="both"/>
      <w:textAlignment w:val="baseline"/>
    </w:pPr>
    <w:rPr>
      <w:rFonts w:ascii="Times New Roman" w:eastAsia="MS Mincho" w:hAnsi="Times New Roman" w:cs="Times New Roman"/>
      <w:sz w:val="20"/>
      <w:szCs w:val="20"/>
      <w:lang w:val="en-US" w:eastAsia="it-IT"/>
    </w:rPr>
  </w:style>
  <w:style w:type="paragraph" w:styleId="Corpodeltesto2">
    <w:name w:val="Body Text 2"/>
    <w:basedOn w:val="Normale"/>
    <w:link w:val="Corpodeltesto2Carattere"/>
    <w:uiPriority w:val="99"/>
    <w:unhideWhenUsed/>
    <w:rsid w:val="000D327A"/>
    <w:pPr>
      <w:widowControl w:val="0"/>
      <w:autoSpaceDE w:val="0"/>
      <w:autoSpaceDN w:val="0"/>
      <w:spacing w:after="120" w:line="480" w:lineRule="auto"/>
    </w:pPr>
    <w:rPr>
      <w:sz w:val="22"/>
      <w:szCs w:val="22"/>
      <w:lang w:val="en-US" w:eastAsia="en-US"/>
    </w:rPr>
  </w:style>
  <w:style w:type="character" w:customStyle="1" w:styleId="Corpodeltesto2Carattere">
    <w:name w:val="Corpo del testo 2 Carattere"/>
    <w:basedOn w:val="Carpredefinitoparagrafo"/>
    <w:link w:val="Corpodeltesto2"/>
    <w:uiPriority w:val="99"/>
    <w:rsid w:val="000D327A"/>
    <w:rPr>
      <w:rFonts w:ascii="Times New Roman" w:eastAsia="Times New Roman" w:hAnsi="Times New Roman" w:cs="Times New Roman"/>
      <w:sz w:val="22"/>
      <w:szCs w:val="22"/>
      <w:lang w:val="en-US"/>
    </w:rPr>
  </w:style>
  <w:style w:type="paragraph" w:customStyle="1" w:styleId="sche4">
    <w:name w:val="sche_4"/>
    <w:rsid w:val="00735AA2"/>
    <w:pPr>
      <w:widowControl w:val="0"/>
      <w:jc w:val="both"/>
    </w:pPr>
    <w:rPr>
      <w:rFonts w:ascii="Times New Roman" w:eastAsia="MS Mincho" w:hAnsi="Times New Roman" w:cs="Times New Roman"/>
      <w:sz w:val="20"/>
      <w:szCs w:val="20"/>
      <w:lang w:val="en-US"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8192721">
      <w:bodyDiv w:val="1"/>
      <w:marLeft w:val="0"/>
      <w:marRight w:val="0"/>
      <w:marTop w:val="0"/>
      <w:marBottom w:val="0"/>
      <w:divBdr>
        <w:top w:val="none" w:sz="0" w:space="0" w:color="auto"/>
        <w:left w:val="none" w:sz="0" w:space="0" w:color="auto"/>
        <w:bottom w:val="none" w:sz="0" w:space="0" w:color="auto"/>
        <w:right w:val="none" w:sz="0" w:space="0" w:color="auto"/>
      </w:divBdr>
    </w:div>
    <w:div w:id="1471634645">
      <w:bodyDiv w:val="1"/>
      <w:marLeft w:val="0"/>
      <w:marRight w:val="0"/>
      <w:marTop w:val="0"/>
      <w:marBottom w:val="0"/>
      <w:divBdr>
        <w:top w:val="none" w:sz="0" w:space="0" w:color="auto"/>
        <w:left w:val="none" w:sz="0" w:space="0" w:color="auto"/>
        <w:bottom w:val="none" w:sz="0" w:space="0" w:color="auto"/>
        <w:right w:val="none" w:sz="0" w:space="0" w:color="auto"/>
      </w:divBdr>
    </w:div>
    <w:div w:id="1766150462">
      <w:bodyDiv w:val="1"/>
      <w:marLeft w:val="0"/>
      <w:marRight w:val="0"/>
      <w:marTop w:val="0"/>
      <w:marBottom w:val="0"/>
      <w:divBdr>
        <w:top w:val="none" w:sz="0" w:space="0" w:color="auto"/>
        <w:left w:val="none" w:sz="0" w:space="0" w:color="auto"/>
        <w:bottom w:val="none" w:sz="0" w:space="0" w:color="auto"/>
        <w:right w:val="none" w:sz="0" w:space="0" w:color="auto"/>
      </w:divBdr>
    </w:div>
    <w:div w:id="206355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319</TotalTime>
  <Pages>5</Pages>
  <Words>2392</Words>
  <Characters>13639</Characters>
  <Application>Microsoft Office Word</Application>
  <DocSecurity>0</DocSecurity>
  <Lines>113</Lines>
  <Paragraphs>31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Lucignano</dc:creator>
  <cp:keywords/>
  <dc:description/>
  <cp:lastModifiedBy>BRUNELLO DE FEO</cp:lastModifiedBy>
  <cp:revision>267</cp:revision>
  <cp:lastPrinted>2023-06-24T12:00:00Z</cp:lastPrinted>
  <dcterms:created xsi:type="dcterms:W3CDTF">2023-07-25T15:41:00Z</dcterms:created>
  <dcterms:modified xsi:type="dcterms:W3CDTF">2024-10-09T08:42:00Z</dcterms:modified>
</cp:coreProperties>
</file>