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1B5614DF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3C84520D" w14:textId="77777777" w:rsidR="00164D40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F38A671" w14:textId="77777777" w:rsidR="00164D40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EF54668" w14:textId="237AE3DD" w:rsidR="00164D40" w:rsidRPr="002D32C1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>Proc. n. 3907/AP/2024</w:t>
          </w:r>
        </w:p>
        <w:p w14:paraId="229AEE1B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2CAD520F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1031D189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62401E34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50D39BE3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61103BFD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>Procedura aperta telematica, ai sensi dell'art. 71 del D.lgs. 36/2023, per la conclusione di un “Accordo quadro, ai sensi dell'art. 59 del D.lgs. 36/2023, per la realizzazione di lavori di manutenzione edile dei Centri per l'Impiego siti in Avellino, Benevento, Caserta, Salerno e Provincia”.</w:t>
          </w:r>
        </w:p>
        <w:p w14:paraId="46DA41A9" w14:textId="77777777" w:rsidR="00164D40" w:rsidRPr="00DB19BE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39627CA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164D40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E402568" w14:textId="3A21B616" w:rsidR="004D3B9E" w:rsidRPr="00747A6C" w:rsidRDefault="004D3B9E" w:rsidP="004D3B9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601E76" w:rsidRPr="002D32C1">
        <w:rPr>
          <w:rFonts w:ascii="Arial" w:hAnsi="Arial" w:cs="Arial"/>
          <w:b/>
          <w:bCs/>
          <w:color w:val="000000"/>
          <w:sz w:val="20"/>
        </w:rPr>
        <w:t>Procedura aperta telematica, ai sensi dell'art. 71 del D.lgs. 36/2023, per la conclusione di un “Accordo quadro, ai sensi dell'art. 59 del D.lgs. 36/2023, per la realizzazione di lavori di manutenzione edile dei Centri per l'Impiego siti in Avellino, Benevento, Caserta, Salerno e Provincia”.</w:t>
      </w:r>
    </w:p>
    <w:p w14:paraId="4A80B986" w14:textId="3BB8F6D0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C17FA3" w14:textId="77777777" w:rsidR="00266E3C" w:rsidRDefault="00266E3C">
      <w:r>
        <w:separator/>
      </w:r>
    </w:p>
    <w:p w14:paraId="134A7B5E" w14:textId="77777777" w:rsidR="00266E3C" w:rsidRDefault="00266E3C"/>
  </w:endnote>
  <w:endnote w:type="continuationSeparator" w:id="0">
    <w:p w14:paraId="5389B49C" w14:textId="77777777" w:rsidR="00266E3C" w:rsidRDefault="00266E3C">
      <w:r>
        <w:continuationSeparator/>
      </w:r>
    </w:p>
    <w:p w14:paraId="64E29CB6" w14:textId="77777777" w:rsidR="00266E3C" w:rsidRDefault="00266E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1FCCE" w14:textId="77777777" w:rsidR="00266E3C" w:rsidRDefault="00266E3C">
      <w:bookmarkStart w:id="0" w:name="_Hlk123574891"/>
      <w:bookmarkEnd w:id="0"/>
      <w:r>
        <w:separator/>
      </w:r>
    </w:p>
    <w:p w14:paraId="442C3431" w14:textId="77777777" w:rsidR="00266E3C" w:rsidRDefault="00266E3C"/>
  </w:footnote>
  <w:footnote w:type="continuationSeparator" w:id="0">
    <w:p w14:paraId="64DA31C2" w14:textId="77777777" w:rsidR="00266E3C" w:rsidRDefault="00266E3C">
      <w:r>
        <w:continuationSeparator/>
      </w:r>
    </w:p>
    <w:p w14:paraId="21B3CE73" w14:textId="77777777" w:rsidR="00266E3C" w:rsidRDefault="00266E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92A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1B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47FBC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4D40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66E3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2F7A11"/>
    <w:rsid w:val="00300FE0"/>
    <w:rsid w:val="00301756"/>
    <w:rsid w:val="00301D78"/>
    <w:rsid w:val="00304167"/>
    <w:rsid w:val="00304625"/>
    <w:rsid w:val="00304AD5"/>
    <w:rsid w:val="00305D19"/>
    <w:rsid w:val="003062D2"/>
    <w:rsid w:val="00306E23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B9E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3DF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6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C99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557A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60F6"/>
    <w:rsid w:val="00B2766D"/>
    <w:rsid w:val="00B27D22"/>
    <w:rsid w:val="00B318E1"/>
    <w:rsid w:val="00B326F7"/>
    <w:rsid w:val="00B33E08"/>
    <w:rsid w:val="00B34981"/>
    <w:rsid w:val="00B3508B"/>
    <w:rsid w:val="00B3628D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96605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02A0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266</cp:revision>
  <cp:lastPrinted>2023-06-24T12:05:00Z</cp:lastPrinted>
  <dcterms:created xsi:type="dcterms:W3CDTF">2023-07-04T15:36:00Z</dcterms:created>
  <dcterms:modified xsi:type="dcterms:W3CDTF">2024-10-09T13:56:00Z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