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3B47C895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35EDE3D" w14:textId="77777777" w:rsidR="009574F0" w:rsidRDefault="009574F0" w:rsidP="009574F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9808F3F" w14:textId="77777777" w:rsidR="009574F0" w:rsidRDefault="009574F0" w:rsidP="009574F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2404297F" w14:textId="2B4B55CA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5E685D">
            <w:rPr>
              <w:rFonts w:ascii="Arial" w:hAnsi="Arial" w:cs="Arial"/>
              <w:b/>
              <w:bCs/>
              <w:sz w:val="28"/>
              <w:szCs w:val="28"/>
            </w:rPr>
            <w:t>82</w:t>
          </w:r>
          <w:r w:rsidR="008A2903">
            <w:rPr>
              <w:rFonts w:ascii="Arial" w:hAnsi="Arial" w:cs="Arial"/>
              <w:b/>
              <w:bCs/>
              <w:sz w:val="28"/>
              <w:szCs w:val="28"/>
            </w:rPr>
            <w:t>5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4EB8BD29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03DA770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84D297C" w14:textId="77777777" w:rsidR="009574F0" w:rsidRDefault="009574F0" w:rsidP="009574F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33D63EC" w14:textId="77777777" w:rsidR="009574F0" w:rsidRDefault="009574F0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09A0FD" w14:textId="77777777" w:rsidR="00DA73CA" w:rsidRPr="00DA73CA" w:rsidRDefault="00DA73CA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DA73CA">
            <w:rPr>
              <w:rFonts w:ascii="Arial" w:hAnsi="Arial" w:cs="Arial"/>
              <w:b/>
              <w:bCs/>
              <w:sz w:val="28"/>
              <w:szCs w:val="28"/>
            </w:rPr>
            <w:t>Procedura di gara aperta telematica di rilevanza comunitaria, ai sensi degli artt. 14, 25 e 71 del D.lgs. 36/2023, finalizzata all’affidamento del servizio triennale di acquisizione di un gestionale web - based a supporto delle attività dell’Avvocatura Regionale della Campania.</w:t>
          </w:r>
        </w:p>
        <w:p w14:paraId="4271CF38" w14:textId="77777777" w:rsidR="00DA73CA" w:rsidRPr="00DA73CA" w:rsidRDefault="00DA73CA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F076679" w14:textId="232771DC" w:rsidR="008E72FA" w:rsidRDefault="00DA73CA" w:rsidP="00DA73C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DA73CA">
            <w:rPr>
              <w:rFonts w:ascii="Arial" w:hAnsi="Arial" w:cs="Arial"/>
              <w:b/>
              <w:bCs/>
              <w:sz w:val="28"/>
              <w:szCs w:val="28"/>
            </w:rPr>
            <w:t>CIG: B19D9AB42C</w:t>
          </w: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02CF4AD" w14:textId="77777777" w:rsidR="001B7C1D" w:rsidRDefault="008E72FA" w:rsidP="001B7C1D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bookmarkEnd w:id="1"/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  <w:p w14:paraId="212CA234" w14:textId="5F6210D7" w:rsidR="001B7C1D" w:rsidRPr="001B7C1D" w:rsidRDefault="00000000" w:rsidP="001B7C1D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</w:p>
      </w:sdtContent>
    </w:sdt>
    <w:p w14:paraId="224E6C45" w14:textId="299A57F2" w:rsidR="00E65423" w:rsidRPr="0045232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7F7CF3D8" w14:textId="6AA88F0B" w:rsidR="00D83CD9" w:rsidRPr="00D83CD9" w:rsidRDefault="00D83CD9" w:rsidP="00D83CD9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83CD9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 xml:space="preserve">Oggetto: </w:t>
      </w:r>
      <w:r w:rsidR="008A2903" w:rsidRPr="008A2903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Procedura di gara aperta telematica di rilevanza comunitaria, ai sensi degli artt. 14, 25 e 71 del D.lgs. 36/2023, finalizzata all’affidamento del servizio triennale di acquisizione di un gestionale web - based a supporto delle attività dell’Avvocatura Regionale della Campania.</w:t>
      </w: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3AA63310" w14:textId="77777777" w:rsidR="00C84477" w:rsidRDefault="00C84477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7A96F67" w14:textId="1A2B718E" w:rsidR="00C84477" w:rsidRDefault="00C84477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>ai requisiti di idoneità professionale, di cui all’</w:t>
      </w:r>
      <w:r w:rsidRPr="00C84477">
        <w:rPr>
          <w:rFonts w:ascii="Arial" w:hAnsi="Arial"/>
          <w:b/>
          <w:color w:val="000000" w:themeColor="text1"/>
          <w:sz w:val="20"/>
          <w:u w:val="single"/>
        </w:rPr>
        <w:t>art. 7.1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AD57B9C" w14:textId="74AEC65F" w:rsidR="00C84477" w:rsidRDefault="00941864" w:rsidP="00941864">
      <w:pPr>
        <w:pStyle w:val="Paragrafoelenco"/>
        <w:numPr>
          <w:ilvl w:val="1"/>
          <w:numId w:val="51"/>
        </w:numPr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D</w:t>
      </w:r>
      <w:r w:rsidR="00C84477" w:rsidRPr="00C84477">
        <w:rPr>
          <w:rFonts w:ascii="Arial" w:hAnsi="Arial"/>
          <w:bCs/>
          <w:color w:val="000000" w:themeColor="text1"/>
          <w:sz w:val="20"/>
        </w:rPr>
        <w:t>i essere iscritto nel registro delle imprese presso la Camera di Commercio, Industria,</w:t>
      </w:r>
      <w:r w:rsidR="00C84477">
        <w:rPr>
          <w:rFonts w:ascii="Arial" w:hAnsi="Arial"/>
          <w:bCs/>
          <w:color w:val="000000" w:themeColor="text1"/>
          <w:sz w:val="20"/>
        </w:rPr>
        <w:t xml:space="preserve"> </w:t>
      </w:r>
      <w:r w:rsidR="00C84477" w:rsidRPr="00C84477">
        <w:rPr>
          <w:rFonts w:ascii="Arial" w:hAnsi="Arial"/>
          <w:bCs/>
          <w:color w:val="000000" w:themeColor="text1"/>
          <w:sz w:val="20"/>
        </w:rPr>
        <w:t>Artigianato ed Agricoltura (C.C.I.A.A.)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</w:t>
      </w:r>
      <w:r w:rsidR="00C84477" w:rsidRPr="00C84477">
        <w:rPr>
          <w:rFonts w:ascii="Arial" w:hAnsi="Arial"/>
          <w:bCs/>
          <w:color w:val="000000" w:themeColor="text1"/>
          <w:sz w:val="20"/>
        </w:rPr>
        <w:t xml:space="preserve"> ovvero nel registro delle Commissioni provinciali per l’artigianato di</w:t>
      </w:r>
      <w:r w:rsidR="00C84477">
        <w:rPr>
          <w:rFonts w:ascii="Arial" w:hAnsi="Arial"/>
          <w:bCs/>
          <w:color w:val="000000" w:themeColor="text1"/>
          <w:sz w:val="20"/>
        </w:rPr>
        <w:t xml:space="preserve"> __________________________</w:t>
      </w:r>
    </w:p>
    <w:p w14:paraId="4B35C8A9" w14:textId="0311FBA2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Numero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</w:t>
      </w:r>
      <w:r w:rsidR="00941864">
        <w:rPr>
          <w:rFonts w:ascii="Arial" w:hAnsi="Arial"/>
          <w:bCs/>
          <w:color w:val="000000" w:themeColor="text1"/>
          <w:sz w:val="20"/>
        </w:rPr>
        <w:t xml:space="preserve">_ </w:t>
      </w:r>
      <w:r w:rsidR="00941864" w:rsidRPr="00C84477">
        <w:rPr>
          <w:rFonts w:ascii="Arial" w:hAnsi="Arial"/>
          <w:bCs/>
          <w:color w:val="000000" w:themeColor="text1"/>
          <w:sz w:val="20"/>
        </w:rPr>
        <w:t>data</w:t>
      </w:r>
      <w:r w:rsidRPr="00C84477">
        <w:rPr>
          <w:rFonts w:ascii="Arial" w:hAnsi="Arial"/>
          <w:bCs/>
          <w:color w:val="000000" w:themeColor="text1"/>
          <w:sz w:val="20"/>
        </w:rPr>
        <w:t xml:space="preserve">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</w:p>
    <w:p w14:paraId="4470AA1B" w14:textId="7B1BBD9F" w:rsid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per la seguente attività coerente con quella oggetto della presente procedura di gara</w:t>
      </w:r>
    </w:p>
    <w:p w14:paraId="161AD722" w14:textId="333B45FF" w:rsidR="00C84477" w:rsidRP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2CBC5E5B" w14:textId="6F478018" w:rsidR="00941864" w:rsidRPr="00941864" w:rsidRDefault="00941864" w:rsidP="00941864">
      <w:pPr>
        <w:pStyle w:val="Paragrafoelenco"/>
        <w:spacing w:before="120" w:after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941864">
        <w:rPr>
          <w:rFonts w:ascii="Arial" w:hAnsi="Arial"/>
          <w:bCs/>
          <w:i/>
          <w:iCs/>
          <w:color w:val="000000" w:themeColor="text1"/>
          <w:sz w:val="20"/>
        </w:rPr>
        <w:t>(Per l’operatore economico di altro Stato membro, non residente in Italia: iscrizione in uno dei registri professionali o commerciali degli altri Stati membri di cui all’allegato II.11 del Codice);</w:t>
      </w:r>
    </w:p>
    <w:p w14:paraId="21421E4C" w14:textId="25E87E3E" w:rsidR="00635568" w:rsidRPr="00635568" w:rsidRDefault="00635568" w:rsidP="00635568">
      <w:pPr>
        <w:pStyle w:val="Paragrafoelenco"/>
        <w:numPr>
          <w:ilvl w:val="1"/>
          <w:numId w:val="51"/>
        </w:numPr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Che l</w:t>
      </w:r>
      <w:r w:rsidRPr="00635568">
        <w:rPr>
          <w:rFonts w:ascii="Arial" w:hAnsi="Arial"/>
          <w:bCs/>
          <w:color w:val="000000" w:themeColor="text1"/>
          <w:sz w:val="20"/>
        </w:rPr>
        <w:t xml:space="preserve">a soluzione software offerta </w:t>
      </w:r>
      <w:r>
        <w:rPr>
          <w:rFonts w:ascii="Arial" w:hAnsi="Arial"/>
          <w:bCs/>
          <w:color w:val="000000" w:themeColor="text1"/>
          <w:sz w:val="20"/>
        </w:rPr>
        <w:t xml:space="preserve">avrà </w:t>
      </w:r>
      <w:r w:rsidRPr="00635568">
        <w:rPr>
          <w:rFonts w:ascii="Arial" w:hAnsi="Arial"/>
          <w:bCs/>
          <w:color w:val="000000" w:themeColor="text1"/>
          <w:sz w:val="20"/>
        </w:rPr>
        <w:t>le seguenti caratteristiche:</w:t>
      </w:r>
    </w:p>
    <w:p w14:paraId="14EC0B2A" w14:textId="28918A22" w:rsidR="00941864" w:rsidRPr="00635568" w:rsidRDefault="00941864" w:rsidP="00635568">
      <w:pPr>
        <w:ind w:left="340"/>
        <w:jc w:val="both"/>
        <w:rPr>
          <w:rFonts w:ascii="Arial" w:hAnsi="Arial"/>
          <w:bCs/>
          <w:color w:val="000000" w:themeColor="text1"/>
          <w:sz w:val="20"/>
        </w:rPr>
      </w:pPr>
    </w:p>
    <w:p w14:paraId="744367C0" w14:textId="77777777" w:rsidR="00635568" w:rsidRPr="00635568" w:rsidRDefault="00635568" w:rsidP="00635568">
      <w:pPr>
        <w:pStyle w:val="Paragrafoelenco"/>
        <w:numPr>
          <w:ilvl w:val="2"/>
          <w:numId w:val="53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635568">
        <w:rPr>
          <w:rFonts w:ascii="Arial" w:hAnsi="Arial"/>
          <w:bCs/>
          <w:color w:val="000000" w:themeColor="text1"/>
          <w:sz w:val="20"/>
        </w:rPr>
        <w:lastRenderedPageBreak/>
        <w:t xml:space="preserve">conformità alle regole sull’interoperabilità prescritte dalle linee guida emanate in attuazione dell’articolo 73 del CAD; </w:t>
      </w:r>
    </w:p>
    <w:p w14:paraId="58F02BA2" w14:textId="77777777" w:rsidR="00635568" w:rsidRPr="00635568" w:rsidRDefault="00635568" w:rsidP="00635568">
      <w:pPr>
        <w:pStyle w:val="Paragrafoelenco"/>
        <w:numPr>
          <w:ilvl w:val="2"/>
          <w:numId w:val="53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635568">
        <w:rPr>
          <w:rFonts w:ascii="Arial" w:hAnsi="Arial"/>
          <w:bCs/>
          <w:color w:val="000000" w:themeColor="text1"/>
          <w:sz w:val="20"/>
        </w:rPr>
        <w:t xml:space="preserve">conformità alle normative sulla protezione dei dati personali; </w:t>
      </w:r>
    </w:p>
    <w:p w14:paraId="10C6BB7F" w14:textId="77777777" w:rsidR="00635568" w:rsidRPr="00635568" w:rsidRDefault="00635568" w:rsidP="00635568">
      <w:pPr>
        <w:pStyle w:val="Paragrafoelenco"/>
        <w:numPr>
          <w:ilvl w:val="2"/>
          <w:numId w:val="53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635568">
        <w:rPr>
          <w:rFonts w:ascii="Arial" w:hAnsi="Arial"/>
          <w:bCs/>
          <w:color w:val="000000" w:themeColor="text1"/>
          <w:sz w:val="20"/>
        </w:rPr>
        <w:t>conformità ai livelli minimi di sicurezza previsti per le pubbliche amministrazioni;</w:t>
      </w:r>
    </w:p>
    <w:p w14:paraId="3313C237" w14:textId="77777777" w:rsidR="00635568" w:rsidRPr="00635568" w:rsidRDefault="00635568" w:rsidP="00635568">
      <w:pPr>
        <w:pStyle w:val="Paragrafoelenco"/>
        <w:numPr>
          <w:ilvl w:val="2"/>
          <w:numId w:val="53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635568">
        <w:rPr>
          <w:rFonts w:ascii="Arial" w:hAnsi="Arial"/>
          <w:bCs/>
          <w:color w:val="000000" w:themeColor="text1"/>
          <w:sz w:val="20"/>
        </w:rPr>
        <w:t xml:space="preserve">conformità ai requisiti di accessibilità (Legge 4/2004); </w:t>
      </w:r>
    </w:p>
    <w:p w14:paraId="180E91F9" w14:textId="77777777" w:rsidR="00635568" w:rsidRPr="00635568" w:rsidRDefault="00635568" w:rsidP="00635568">
      <w:pPr>
        <w:pStyle w:val="Paragrafoelenco"/>
        <w:numPr>
          <w:ilvl w:val="2"/>
          <w:numId w:val="53"/>
        </w:numPr>
        <w:jc w:val="both"/>
        <w:rPr>
          <w:rFonts w:ascii="Arial" w:hAnsi="Arial"/>
          <w:bCs/>
          <w:color w:val="000000" w:themeColor="text1"/>
          <w:sz w:val="20"/>
        </w:rPr>
      </w:pPr>
      <w:r w:rsidRPr="00635568">
        <w:rPr>
          <w:rFonts w:ascii="Arial" w:hAnsi="Arial"/>
          <w:bCs/>
          <w:color w:val="000000" w:themeColor="text1"/>
          <w:sz w:val="20"/>
        </w:rPr>
        <w:t>possibilità di esportare gratuitamente, in ogni momento, l’intera base di dati (inclusi di ogni tipo di indice o metadato utilizzato per implementare le funzionalità del software stesso) in formato standard, aperto e documentato, per scongiurare la possibilità di lock-in, come meglio specificato nelle linee guida n. 8 di ANAC.</w:t>
      </w:r>
    </w:p>
    <w:p w14:paraId="15D3ABAC" w14:textId="7538961D" w:rsidR="00941864" w:rsidRPr="00635568" w:rsidRDefault="00941864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6B979B56" w14:textId="7C5002C5" w:rsidR="00941864" w:rsidRDefault="00941864" w:rsidP="00941864">
      <w:pPr>
        <w:pStyle w:val="Paragrafoelenco"/>
        <w:numPr>
          <w:ilvl w:val="0"/>
          <w:numId w:val="51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941864">
        <w:rPr>
          <w:rFonts w:ascii="Arial" w:hAnsi="Arial"/>
          <w:b/>
          <w:color w:val="000000" w:themeColor="text1"/>
          <w:sz w:val="20"/>
          <w:u w:val="single"/>
        </w:rPr>
        <w:t>In riferimento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 xml:space="preserve"> ai requisiti di capacità economica e finanziaria, di cui </w:t>
      </w:r>
      <w:r w:rsidRPr="00941864">
        <w:rPr>
          <w:rFonts w:ascii="Arial" w:hAnsi="Arial"/>
          <w:b/>
          <w:color w:val="000000" w:themeColor="text1"/>
          <w:sz w:val="20"/>
          <w:u w:val="single"/>
        </w:rPr>
        <w:t>all’art. 7.2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142B40F8" w14:textId="77777777" w:rsidR="00941864" w:rsidRDefault="00941864" w:rsidP="00941864">
      <w:pPr>
        <w:pStyle w:val="Paragrafoelenco"/>
        <w:spacing w:after="120"/>
        <w:ind w:left="34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Di aver realizzato un fatturato globale annuo negli ultimi tre esercizi pari a:</w:t>
      </w:r>
    </w:p>
    <w:p w14:paraId="4B010670" w14:textId="3D48EE2D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</w:t>
      </w:r>
      <w:r w:rsidR="000C50E2">
        <w:rPr>
          <w:rFonts w:ascii="Arial" w:hAnsi="Arial"/>
          <w:bCs/>
          <w:color w:val="000000" w:themeColor="text1"/>
          <w:sz w:val="20"/>
        </w:rPr>
        <w:t>21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8B6FBCD" w14:textId="637B84EF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2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7DDCAAB9" w14:textId="7ED1E22A" w:rsidR="00941864" w:rsidRPr="00941864" w:rsidRDefault="00941864" w:rsidP="00941864">
      <w:pPr>
        <w:pStyle w:val="Paragrafoelenco"/>
        <w:numPr>
          <w:ilvl w:val="2"/>
          <w:numId w:val="55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>esercizio 202</w:t>
      </w:r>
      <w:r w:rsidR="000C50E2">
        <w:rPr>
          <w:rFonts w:ascii="Arial" w:hAnsi="Arial"/>
          <w:bCs/>
          <w:color w:val="000000" w:themeColor="text1"/>
          <w:sz w:val="20"/>
        </w:rPr>
        <w:t>3</w:t>
      </w:r>
      <w:r w:rsidRPr="00941864">
        <w:rPr>
          <w:rFonts w:ascii="Arial" w:hAnsi="Arial"/>
          <w:bCs/>
          <w:color w:val="000000" w:themeColor="text1"/>
          <w:sz w:val="20"/>
        </w:rPr>
        <w:t>: € ………, IVA esclusa;</w:t>
      </w:r>
    </w:p>
    <w:p w14:paraId="2E80A79B" w14:textId="77777777" w:rsidR="000C50E2" w:rsidRDefault="000C50E2" w:rsidP="00C84477">
      <w:pPr>
        <w:rPr>
          <w:rFonts w:ascii="Arial" w:hAnsi="Arial"/>
          <w:bCs/>
          <w:color w:val="000000" w:themeColor="text1"/>
          <w:sz w:val="20"/>
        </w:rPr>
      </w:pPr>
    </w:p>
    <w:p w14:paraId="09B086A8" w14:textId="4728910D" w:rsidR="000C50E2" w:rsidRPr="001B7C1D" w:rsidRDefault="000C50E2" w:rsidP="001B7C1D">
      <w:pPr>
        <w:pStyle w:val="Paragrafoelenco"/>
        <w:numPr>
          <w:ilvl w:val="0"/>
          <w:numId w:val="59"/>
        </w:numPr>
        <w:rPr>
          <w:rFonts w:ascii="Arial" w:hAnsi="Arial"/>
          <w:bCs/>
          <w:color w:val="000000" w:themeColor="text1"/>
          <w:sz w:val="20"/>
        </w:rPr>
      </w:pPr>
      <w:r w:rsidRPr="000C50E2">
        <w:rPr>
          <w:rFonts w:ascii="Arial" w:hAnsi="Arial"/>
          <w:b/>
          <w:color w:val="000000" w:themeColor="text1"/>
          <w:sz w:val="20"/>
          <w:u w:val="single"/>
        </w:rPr>
        <w:t>In riferimento ai requisiti di capacità tecnica e professionale, di cui all’art. 7.3 del disciplinare</w:t>
      </w:r>
      <w:r w:rsidRPr="000C50E2">
        <w:rPr>
          <w:rFonts w:ascii="Arial" w:hAnsi="Arial"/>
          <w:bCs/>
          <w:color w:val="000000" w:themeColor="text1"/>
          <w:sz w:val="20"/>
        </w:rPr>
        <w:t>:</w:t>
      </w:r>
    </w:p>
    <w:p w14:paraId="041F44DF" w14:textId="250CC1E9" w:rsidR="001B7C1D" w:rsidRDefault="00635568" w:rsidP="00635568">
      <w:pPr>
        <w:spacing w:before="120" w:after="120"/>
        <w:ind w:left="34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 xml:space="preserve">Di </w:t>
      </w:r>
      <w:r w:rsidRPr="00635568">
        <w:rPr>
          <w:rFonts w:ascii="Arial" w:hAnsi="Arial"/>
          <w:bCs/>
          <w:color w:val="000000" w:themeColor="text1"/>
          <w:sz w:val="20"/>
        </w:rPr>
        <w:t>aver eseguito negli ultimi tre anni contratti per servizi similari a quello oggetto del presente bando per almeno altre 3 (tre) Pubbliche Amministrazioni, mediante la fornitura di soluzioni applicative interoperabili.</w:t>
      </w:r>
    </w:p>
    <w:p w14:paraId="10E2BC0D" w14:textId="56A1928F" w:rsidR="00635568" w:rsidRPr="00635568" w:rsidRDefault="00635568" w:rsidP="00635568">
      <w:pPr>
        <w:spacing w:before="120" w:after="120"/>
        <w:ind w:left="34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635568">
        <w:rPr>
          <w:rFonts w:ascii="Arial" w:hAnsi="Arial"/>
          <w:bCs/>
          <w:i/>
          <w:iCs/>
          <w:color w:val="000000" w:themeColor="text1"/>
          <w:sz w:val="20"/>
        </w:rPr>
        <w:t>(</w:t>
      </w:r>
      <w:r w:rsidRPr="00635568">
        <w:rPr>
          <w:rFonts w:ascii="Arial" w:hAnsi="Arial"/>
          <w:bCs/>
          <w:i/>
          <w:iCs/>
          <w:color w:val="000000" w:themeColor="text1"/>
          <w:sz w:val="20"/>
        </w:rPr>
        <w:t>Inserire tabella riepilogativa dei servizi analoghi svolti</w:t>
      </w:r>
      <w:r w:rsidRPr="00635568">
        <w:rPr>
          <w:rFonts w:ascii="Arial" w:hAnsi="Arial"/>
          <w:bCs/>
          <w:i/>
          <w:iCs/>
          <w:color w:val="000000" w:themeColor="text1"/>
          <w:sz w:val="20"/>
        </w:rPr>
        <w:t>)</w:t>
      </w:r>
    </w:p>
    <w:p w14:paraId="6455B2EE" w14:textId="77777777" w:rsidR="001B7C1D" w:rsidRPr="00635568" w:rsidRDefault="001B7C1D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4D0AD61F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180B7B6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B921A49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5A788" w14:textId="77777777" w:rsidR="001C4B90" w:rsidRDefault="001C4B90">
      <w:r>
        <w:separator/>
      </w:r>
    </w:p>
    <w:p w14:paraId="47E8BFF5" w14:textId="77777777" w:rsidR="001C4B90" w:rsidRDefault="001C4B90"/>
  </w:endnote>
  <w:endnote w:type="continuationSeparator" w:id="0">
    <w:p w14:paraId="23217936" w14:textId="77777777" w:rsidR="001C4B90" w:rsidRDefault="001C4B90">
      <w:r>
        <w:continuationSeparator/>
      </w:r>
    </w:p>
    <w:p w14:paraId="5633DB37" w14:textId="77777777" w:rsidR="001C4B90" w:rsidRDefault="001C4B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1063E" w14:textId="77777777" w:rsidR="001C4B90" w:rsidRDefault="001C4B90">
      <w:bookmarkStart w:id="0" w:name="_Hlk123574891"/>
      <w:bookmarkEnd w:id="0"/>
      <w:r>
        <w:separator/>
      </w:r>
    </w:p>
    <w:p w14:paraId="07894135" w14:textId="77777777" w:rsidR="001C4B90" w:rsidRDefault="001C4B90"/>
  </w:footnote>
  <w:footnote w:type="continuationSeparator" w:id="0">
    <w:p w14:paraId="41DB27EF" w14:textId="77777777" w:rsidR="001C4B90" w:rsidRDefault="001C4B90">
      <w:r>
        <w:continuationSeparator/>
      </w:r>
    </w:p>
    <w:p w14:paraId="0F97C0FC" w14:textId="77777777" w:rsidR="001C4B90" w:rsidRDefault="001C4B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2377120"/>
    <w:multiLevelType w:val="hybridMultilevel"/>
    <w:tmpl w:val="604A7032"/>
    <w:lvl w:ilvl="0" w:tplc="F18AFDC6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84206"/>
    <w:multiLevelType w:val="hybridMultilevel"/>
    <w:tmpl w:val="3812952E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0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31" w15:restartNumberingAfterBreak="0">
    <w:nsid w:val="46D93BD5"/>
    <w:multiLevelType w:val="hybridMultilevel"/>
    <w:tmpl w:val="3B78DD6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4" w15:restartNumberingAfterBreak="0">
    <w:nsid w:val="537151D3"/>
    <w:multiLevelType w:val="hybridMultilevel"/>
    <w:tmpl w:val="B3404072"/>
    <w:lvl w:ilvl="0" w:tplc="51708CB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7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1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2" w15:restartNumberingAfterBreak="0">
    <w:nsid w:val="68A84367"/>
    <w:multiLevelType w:val="hybridMultilevel"/>
    <w:tmpl w:val="FBEC48B6"/>
    <w:lvl w:ilvl="0" w:tplc="6324C47A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4" w15:restartNumberingAfterBreak="0">
    <w:nsid w:val="6CEB3BB9"/>
    <w:multiLevelType w:val="hybridMultilevel"/>
    <w:tmpl w:val="1E04F52E"/>
    <w:lvl w:ilvl="0" w:tplc="434E84CA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6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8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53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FF663B3"/>
    <w:multiLevelType w:val="hybridMultilevel"/>
    <w:tmpl w:val="ED10302C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8CB6ADC8">
      <w:start w:val="1"/>
      <w:numFmt w:val="bullet"/>
      <w:lvlText w:val=""/>
      <w:lvlJc w:val="left"/>
      <w:pPr>
        <w:tabs>
          <w:tab w:val="num" w:pos="1021"/>
        </w:tabs>
        <w:ind w:left="1021" w:hanging="341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35"/>
  </w:num>
  <w:num w:numId="3" w16cid:durableId="2036418036">
    <w:abstractNumId w:val="56"/>
  </w:num>
  <w:num w:numId="4" w16cid:durableId="106051935">
    <w:abstractNumId w:val="24"/>
  </w:num>
  <w:num w:numId="5" w16cid:durableId="194588922">
    <w:abstractNumId w:val="33"/>
  </w:num>
  <w:num w:numId="6" w16cid:durableId="237443953">
    <w:abstractNumId w:val="19"/>
  </w:num>
  <w:num w:numId="7" w16cid:durableId="1844202779">
    <w:abstractNumId w:val="8"/>
  </w:num>
  <w:num w:numId="8" w16cid:durableId="1487353172">
    <w:abstractNumId w:val="55"/>
  </w:num>
  <w:num w:numId="9" w16cid:durableId="1141115090">
    <w:abstractNumId w:val="16"/>
  </w:num>
  <w:num w:numId="10" w16cid:durableId="2128547579">
    <w:abstractNumId w:val="6"/>
  </w:num>
  <w:num w:numId="11" w16cid:durableId="1125319295">
    <w:abstractNumId w:val="57"/>
  </w:num>
  <w:num w:numId="12" w16cid:durableId="542864223">
    <w:abstractNumId w:val="20"/>
  </w:num>
  <w:num w:numId="13" w16cid:durableId="360712129">
    <w:abstractNumId w:val="23"/>
  </w:num>
  <w:num w:numId="14" w16cid:durableId="1174958836">
    <w:abstractNumId w:val="36"/>
  </w:num>
  <w:num w:numId="15" w16cid:durableId="22828634">
    <w:abstractNumId w:val="40"/>
  </w:num>
  <w:num w:numId="16" w16cid:durableId="1649019351">
    <w:abstractNumId w:val="4"/>
  </w:num>
  <w:num w:numId="17" w16cid:durableId="1341932508">
    <w:abstractNumId w:val="38"/>
  </w:num>
  <w:num w:numId="18" w16cid:durableId="2033721464">
    <w:abstractNumId w:val="37"/>
  </w:num>
  <w:num w:numId="19" w16cid:durableId="2131393282">
    <w:abstractNumId w:val="53"/>
  </w:num>
  <w:num w:numId="20" w16cid:durableId="384186973">
    <w:abstractNumId w:val="27"/>
  </w:num>
  <w:num w:numId="21" w16cid:durableId="2093039810">
    <w:abstractNumId w:val="21"/>
  </w:num>
  <w:num w:numId="22" w16cid:durableId="370619146">
    <w:abstractNumId w:val="43"/>
  </w:num>
  <w:num w:numId="23" w16cid:durableId="1932201223">
    <w:abstractNumId w:val="18"/>
  </w:num>
  <w:num w:numId="24" w16cid:durableId="417792064">
    <w:abstractNumId w:val="15"/>
  </w:num>
  <w:num w:numId="25" w16cid:durableId="1203784277">
    <w:abstractNumId w:val="9"/>
  </w:num>
  <w:num w:numId="26" w16cid:durableId="147138480">
    <w:abstractNumId w:val="11"/>
  </w:num>
  <w:num w:numId="27" w16cid:durableId="253518525">
    <w:abstractNumId w:val="13"/>
  </w:num>
  <w:num w:numId="28" w16cid:durableId="785005359">
    <w:abstractNumId w:val="41"/>
  </w:num>
  <w:num w:numId="29" w16cid:durableId="1861699787">
    <w:abstractNumId w:val="29"/>
  </w:num>
  <w:num w:numId="30" w16cid:durableId="1868563787">
    <w:abstractNumId w:val="39"/>
  </w:num>
  <w:num w:numId="31" w16cid:durableId="498473014">
    <w:abstractNumId w:val="5"/>
  </w:num>
  <w:num w:numId="32" w16cid:durableId="1737246184">
    <w:abstractNumId w:val="52"/>
  </w:num>
  <w:num w:numId="33" w16cid:durableId="654384211">
    <w:abstractNumId w:val="0"/>
  </w:num>
  <w:num w:numId="34" w16cid:durableId="453641116">
    <w:abstractNumId w:val="10"/>
  </w:num>
  <w:num w:numId="35" w16cid:durableId="330178587">
    <w:abstractNumId w:val="25"/>
  </w:num>
  <w:num w:numId="36" w16cid:durableId="1123957630">
    <w:abstractNumId w:val="47"/>
  </w:num>
  <w:num w:numId="37" w16cid:durableId="1592012319">
    <w:abstractNumId w:val="50"/>
  </w:num>
  <w:num w:numId="38" w16cid:durableId="13918496">
    <w:abstractNumId w:val="14"/>
  </w:num>
  <w:num w:numId="39" w16cid:durableId="1345133495">
    <w:abstractNumId w:val="45"/>
  </w:num>
  <w:num w:numId="40" w16cid:durableId="870187089">
    <w:abstractNumId w:val="17"/>
  </w:num>
  <w:num w:numId="41" w16cid:durableId="900821802">
    <w:abstractNumId w:val="48"/>
  </w:num>
  <w:num w:numId="42" w16cid:durableId="1595090515">
    <w:abstractNumId w:val="54"/>
  </w:num>
  <w:num w:numId="43" w16cid:durableId="1882551040">
    <w:abstractNumId w:val="1"/>
  </w:num>
  <w:num w:numId="44" w16cid:durableId="1991865058">
    <w:abstractNumId w:val="32"/>
  </w:num>
  <w:num w:numId="45" w16cid:durableId="1551576940">
    <w:abstractNumId w:val="49"/>
  </w:num>
  <w:num w:numId="46" w16cid:durableId="160200934">
    <w:abstractNumId w:val="3"/>
  </w:num>
  <w:num w:numId="47" w16cid:durableId="1553539289">
    <w:abstractNumId w:val="51"/>
  </w:num>
  <w:num w:numId="48" w16cid:durableId="1064835720">
    <w:abstractNumId w:val="30"/>
  </w:num>
  <w:num w:numId="49" w16cid:durableId="1690450551">
    <w:abstractNumId w:val="22"/>
  </w:num>
  <w:num w:numId="50" w16cid:durableId="1121873465">
    <w:abstractNumId w:val="34"/>
  </w:num>
  <w:num w:numId="51" w16cid:durableId="745954517">
    <w:abstractNumId w:val="12"/>
  </w:num>
  <w:num w:numId="52" w16cid:durableId="450981874">
    <w:abstractNumId w:val="58"/>
  </w:num>
  <w:num w:numId="53" w16cid:durableId="88896333">
    <w:abstractNumId w:val="28"/>
  </w:num>
  <w:num w:numId="54" w16cid:durableId="1299993822">
    <w:abstractNumId w:val="7"/>
  </w:num>
  <w:num w:numId="55" w16cid:durableId="580985041">
    <w:abstractNumId w:val="26"/>
  </w:num>
  <w:num w:numId="56" w16cid:durableId="282079556">
    <w:abstractNumId w:val="31"/>
  </w:num>
  <w:num w:numId="57" w16cid:durableId="2109353726">
    <w:abstractNumId w:val="42"/>
  </w:num>
  <w:num w:numId="58" w16cid:durableId="1235503948">
    <w:abstractNumId w:val="44"/>
  </w:num>
  <w:num w:numId="59" w16cid:durableId="1983919884">
    <w:abstractNumId w:val="4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2155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81E25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5A2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057F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3CA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180</cp:revision>
  <cp:lastPrinted>2023-01-26T15:30:00Z</cp:lastPrinted>
  <dcterms:created xsi:type="dcterms:W3CDTF">2023-07-04T14:35:00Z</dcterms:created>
  <dcterms:modified xsi:type="dcterms:W3CDTF">2024-05-10T17:09:00Z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