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2DB4FD70" w:rsidR="00925111" w:rsidRDefault="00925111" w:rsidP="00925111">
          <w:pPr>
            <w:jc w:val="center"/>
            <w:rPr>
              <w:rFonts w:ascii="Arial" w:hAnsi="Arial" w:cs="Arial"/>
              <w:highlight w:val="yellow"/>
            </w:rPr>
          </w:pPr>
        </w:p>
        <w:p w14:paraId="01EE0B56" w14:textId="77777777" w:rsidR="00925111" w:rsidRDefault="00925111" w:rsidP="00925111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197740A5" w14:textId="77777777" w:rsidR="00333184" w:rsidRPr="00C71CF6" w:rsidRDefault="00333184" w:rsidP="0033318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EF7AA6C" w14:textId="77777777" w:rsidR="00333184" w:rsidRPr="00C71CF6" w:rsidRDefault="00333184" w:rsidP="00333184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0EDFC5CE" w14:textId="77777777" w:rsidR="00E93580" w:rsidRPr="00C128FE" w:rsidRDefault="00E93580" w:rsidP="00E93580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  <w:r w:rsidRPr="00C128FE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Proc. n. 3713/AP/2023</w:t>
      </w:r>
    </w:p>
    <w:p w14:paraId="39B41D65" w14:textId="77777777" w:rsidR="00E93580" w:rsidRPr="00C71CF6" w:rsidRDefault="00E93580" w:rsidP="00E93580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</w:p>
    <w:p w14:paraId="4DD86FF3" w14:textId="77777777" w:rsidR="00E93580" w:rsidRDefault="00E93580" w:rsidP="00E9358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34BA954" w14:textId="77777777" w:rsidR="00E93580" w:rsidRDefault="00E93580" w:rsidP="00E9358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8ABAC26" w14:textId="77777777" w:rsidR="00E93580" w:rsidRPr="00BA51D3" w:rsidRDefault="00E93580" w:rsidP="00E93580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OGGETTO:</w:t>
      </w:r>
      <w:r w:rsidRPr="00BA51D3">
        <w:rPr>
          <w:rFonts w:ascii="Calibri" w:eastAsia="Calibri" w:hAnsi="Calibri" w:cs="Calibri"/>
          <w:b/>
          <w:szCs w:val="22"/>
          <w:lang w:eastAsia="en-US"/>
        </w:rPr>
        <w:t xml:space="preserve"> </w:t>
      </w:r>
      <w:r w:rsidRPr="00BA51D3">
        <w:rPr>
          <w:rFonts w:ascii="Arial" w:hAnsi="Arial" w:cs="Arial"/>
          <w:b/>
          <w:bCs/>
          <w:sz w:val="22"/>
          <w:szCs w:val="22"/>
        </w:rPr>
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</w:r>
      <w:r w:rsidRPr="00BA51D3">
        <w:rPr>
          <w:rFonts w:ascii="Arial" w:hAnsi="Arial" w:cs="Arial"/>
          <w:b/>
          <w:bCs/>
          <w:i/>
          <w:iCs/>
          <w:sz w:val="22"/>
          <w:szCs w:val="22"/>
        </w:rPr>
        <w:t>"GESTIONE DEI SERVIZI E DELLE ATTIVITA' SOCIO-FORMATIVE DELL'ISTITUTO 'PAOLO COLOSIMO' - TRIENNIO 2023-2026"</w:t>
      </w:r>
      <w:r w:rsidRPr="00BA51D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CF7DCDD" w14:textId="77777777" w:rsidR="00E93580" w:rsidRPr="00BA51D3" w:rsidRDefault="00E93580" w:rsidP="00E9358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BE0D775" w14:textId="77777777" w:rsidR="00E93580" w:rsidRPr="00BA51D3" w:rsidRDefault="00E93580" w:rsidP="00E9358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D696D3E" w14:textId="4BB64B24" w:rsidR="001F331F" w:rsidRDefault="00E93580" w:rsidP="00E93580">
      <w:pPr>
        <w:rPr>
          <w:rFonts w:ascii="Arial" w:hAnsi="Arial" w:cs="Arial"/>
          <w:b/>
          <w:sz w:val="28"/>
          <w:szCs w:val="28"/>
        </w:rPr>
      </w:pPr>
      <w:r w:rsidRPr="00BA51D3">
        <w:rPr>
          <w:rFonts w:ascii="Arial" w:hAnsi="Arial" w:cs="Arial"/>
          <w:b/>
          <w:bCs/>
          <w:sz w:val="22"/>
          <w:szCs w:val="22"/>
        </w:rPr>
        <w:t xml:space="preserve">CIG: A009838E38    </w:t>
      </w:r>
    </w:p>
    <w:p w14:paraId="4F9DD9C3" w14:textId="77777777" w:rsidR="003D7B32" w:rsidRDefault="003D7B32" w:rsidP="001F331F">
      <w:pPr>
        <w:jc w:val="center"/>
        <w:rPr>
          <w:rFonts w:ascii="Arial" w:hAnsi="Arial" w:cs="Arial"/>
          <w:b/>
          <w:sz w:val="28"/>
          <w:szCs w:val="28"/>
        </w:rPr>
      </w:pPr>
    </w:p>
    <w:p w14:paraId="2D92D51D" w14:textId="77777777" w:rsidR="003D7B32" w:rsidRPr="001F331F" w:rsidRDefault="003D7B32" w:rsidP="001F331F">
      <w:pPr>
        <w:jc w:val="center"/>
        <w:rPr>
          <w:rFonts w:ascii="Arial" w:hAnsi="Arial" w:cs="Arial"/>
          <w:b/>
          <w:sz w:val="28"/>
          <w:szCs w:val="28"/>
        </w:rPr>
      </w:pPr>
    </w:p>
    <w:p w14:paraId="6C2671F9" w14:textId="4AC20326" w:rsidR="00C97C54" w:rsidRPr="00C71CF6" w:rsidRDefault="001F331F" w:rsidP="001F331F">
      <w:pPr>
        <w:jc w:val="center"/>
        <w:rPr>
          <w:rFonts w:ascii="Arial" w:hAnsi="Arial" w:cs="Arial"/>
          <w:b/>
          <w:sz w:val="28"/>
          <w:szCs w:val="28"/>
        </w:rPr>
      </w:pPr>
      <w:r w:rsidRPr="001F331F">
        <w:rPr>
          <w:rFonts w:ascii="Arial" w:hAnsi="Arial" w:cs="Arial"/>
          <w:sz w:val="20"/>
          <w:szCs w:val="20"/>
          <w:lang w:val="en-US"/>
        </w:rPr>
        <w:t xml:space="preserve">           </w:t>
      </w:r>
    </w:p>
    <w:p w14:paraId="4904C8AC" w14:textId="77777777" w:rsidR="001F331F" w:rsidRDefault="001F331F" w:rsidP="00C97C54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A1D854B" w14:textId="4A587228" w:rsidR="00C97C54" w:rsidRPr="00D71E6F" w:rsidRDefault="00C97C54" w:rsidP="00C97C54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 w:rsidRPr="00D71E6F">
        <w:rPr>
          <w:rFonts w:ascii="Arial" w:hAnsi="Arial" w:cs="Arial"/>
          <w:bCs w:val="0"/>
          <w:sz w:val="24"/>
          <w:szCs w:val="24"/>
        </w:rPr>
        <w:t xml:space="preserve">Modello 2 – </w:t>
      </w:r>
      <w:r w:rsidR="001F331F" w:rsidRPr="00D71E6F">
        <w:rPr>
          <w:rFonts w:ascii="Arial" w:hAnsi="Arial" w:cs="Arial"/>
          <w:bCs w:val="0"/>
          <w:sz w:val="24"/>
          <w:szCs w:val="24"/>
        </w:rPr>
        <w:t>DICHIARAZIONI INTEGRATIVE</w:t>
      </w:r>
    </w:p>
    <w:p w14:paraId="104143BE" w14:textId="77777777" w:rsidR="00C97C54" w:rsidRPr="00C71CF6" w:rsidRDefault="00C97C54" w:rsidP="00C97C54">
      <w:pPr>
        <w:pStyle w:val="Titolo"/>
        <w:spacing w:before="65"/>
        <w:ind w:left="0" w:right="16"/>
        <w:rPr>
          <w:rFonts w:ascii="Arial" w:hAnsi="Arial" w:cs="Arial"/>
        </w:rPr>
      </w:pP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0CBC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774E3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01610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47F2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BF79D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4B262F5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8B24C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70E9C9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69B2752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5B9471" w14:textId="77777777" w:rsidR="00C97C54" w:rsidRDefault="00C97C54" w:rsidP="00D71E6F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2A1A19D" w14:textId="77777777" w:rsidR="004810E8" w:rsidRDefault="004810E8" w:rsidP="004810E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22DD06C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7FBE231" w14:textId="77777777" w:rsidR="00D71E6F" w:rsidRDefault="00D71E6F" w:rsidP="004810E8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281CD5B" w14:textId="04A9BB2D" w:rsidR="006B3C00" w:rsidRPr="006B3C00" w:rsidRDefault="00C97C54" w:rsidP="0063332B">
      <w:pPr>
        <w:spacing w:after="240"/>
        <w:jc w:val="both"/>
        <w:rPr>
          <w:rFonts w:ascii="Arial" w:hAnsi="Arial" w:cs="Arial"/>
          <w:b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63332B" w:rsidRPr="009939A4">
        <w:rPr>
          <w:rFonts w:ascii="Arial" w:hAnsi="Arial" w:cs="Arial"/>
          <w:b/>
          <w:sz w:val="20"/>
          <w:szCs w:val="20"/>
        </w:rPr>
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</w:r>
      <w:r w:rsidR="0063332B" w:rsidRPr="009939A4">
        <w:rPr>
          <w:rFonts w:ascii="Arial" w:hAnsi="Arial" w:cs="Arial"/>
          <w:b/>
          <w:i/>
          <w:iCs/>
          <w:sz w:val="20"/>
          <w:szCs w:val="20"/>
        </w:rPr>
        <w:t>"GESTIONE DEI SERVIZI E DELLE ATTIVITA' SOCIO-FORMATIVE DELL'ISTITUTO 'PAOLO COLOSIMO' - TRIENNIO 2023-2026"</w:t>
      </w:r>
    </w:p>
    <w:p w14:paraId="5440EB54" w14:textId="66FDC22A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220802A1" w14:textId="28599861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Default="00C97C54" w:rsidP="00C97C54">
      <w:pPr>
        <w:spacing w:line="264" w:lineRule="auto"/>
        <w:rPr>
          <w:rFonts w:ascii="Arial" w:hAnsi="Arial"/>
          <w:i/>
          <w:color w:val="000000" w:themeColor="text1"/>
          <w:sz w:val="20"/>
        </w:rPr>
      </w:pPr>
    </w:p>
    <w:p w14:paraId="4D08D11B" w14:textId="6B26CC11" w:rsidR="00E65423" w:rsidRPr="00F42EF4" w:rsidRDefault="00E65423" w:rsidP="00C97C54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</w:t>
      </w:r>
      <w:r w:rsidR="00C97C54">
        <w:rPr>
          <w:rFonts w:ascii="Arial" w:hAnsi="Arial"/>
          <w:i/>
          <w:color w:val="000000" w:themeColor="text1"/>
          <w:sz w:val="20"/>
        </w:rPr>
        <w:t xml:space="preserve"> </w:t>
      </w:r>
      <w:r w:rsidRPr="00F42EF4">
        <w:rPr>
          <w:rFonts w:ascii="Arial" w:hAnsi="Arial"/>
          <w:i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3419B4CC" w14:textId="77777777" w:rsidR="00E65423" w:rsidRPr="0032689D" w:rsidRDefault="00E65423" w:rsidP="00DE3F71">
      <w:pPr>
        <w:ind w:left="426"/>
        <w:jc w:val="both"/>
        <w:rPr>
          <w:rFonts w:ascii="Arial" w:hAnsi="Arial"/>
          <w:color w:val="595959" w:themeColor="text1" w:themeTint="A6"/>
          <w:sz w:val="20"/>
        </w:rPr>
      </w:pPr>
    </w:p>
    <w:p w14:paraId="2276B393" w14:textId="20ACE52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sz w:val="15"/>
          <w:szCs w:val="22"/>
          <w:lang w:eastAsia="en-US"/>
        </w:rPr>
      </w:pPr>
      <w:bookmarkStart w:id="2" w:name="_Hlk138501643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non incorrere, ad integrazione del DGUE,</w:t>
      </w:r>
      <w:r w:rsidRPr="001E0BEA">
        <w:rPr>
          <w:rFonts w:ascii="Arial" w:eastAsia="Arial" w:hAnsi="Arial" w:cs="Arial"/>
          <w:b/>
          <w:i/>
          <w:spacing w:val="4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nelle cause di esclusione di cui all’art. 94 </w:t>
      </w:r>
      <w:r w:rsidR="00E36B4A"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36/2023 e </w:t>
      </w:r>
      <w:proofErr w:type="spellStart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ss.mm.ii</w:t>
      </w:r>
      <w:proofErr w:type="spellEnd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.</w:t>
      </w:r>
    </w:p>
    <w:p w14:paraId="3ED3C7B9" w14:textId="30F5AE1B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sz w:val="15"/>
          <w:szCs w:val="22"/>
          <w:lang w:eastAsia="en-US"/>
        </w:rPr>
      </w:pP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non incorrere nelle cause</w:t>
      </w:r>
      <w:r w:rsidRPr="001E0BEA">
        <w:rPr>
          <w:rFonts w:ascii="Arial" w:eastAsia="Arial" w:hAnsi="Arial" w:cs="Arial"/>
          <w:b/>
          <w:i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esclusione di cui agli</w:t>
      </w:r>
      <w:r w:rsidR="00E36B4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artt. 95 e 98 </w:t>
      </w:r>
      <w:r w:rsidR="00E36B4A"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36/2023 e </w:t>
      </w:r>
      <w:proofErr w:type="spellStart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ss.mm.ii</w:t>
      </w:r>
      <w:proofErr w:type="spellEnd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.</w:t>
      </w:r>
    </w:p>
    <w:p w14:paraId="5DA1DC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 w:line="264" w:lineRule="auto"/>
        <w:ind w:right="10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i/>
          <w:sz w:val="16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Pertanto,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sarà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causa</w:t>
      </w:r>
      <w:r w:rsidRPr="001E0BEA">
        <w:rPr>
          <w:rFonts w:ascii="Arial" w:eastAsia="Arial" w:hAnsi="Arial" w:cs="Arial"/>
          <w:b/>
          <w:i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b/>
          <w:i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b/>
          <w:i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commesso</w:t>
      </w:r>
      <w:r w:rsidRPr="001E0BEA">
        <w:rPr>
          <w:rFonts w:ascii="Arial" w:eastAsia="Arial" w:hAnsi="Arial" w:cs="Arial"/>
          <w:b/>
          <w:i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gravi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violazioni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non definitivamente accertate, ai sensi del D.M. MEF del 28/09/2022 pubblicato sulla G.U. n. 239 del 12/10/2022</w:t>
      </w:r>
    </w:p>
    <w:p w14:paraId="258E270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identificativi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(nome,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nascita, codice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comune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residenza,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ecc..)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 soggetti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all’articolo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94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3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e 4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Codice,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ovvero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banca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ufficiale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pubblico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registro da cui i medesimi possono essere ricavati in modo aggiornato alla data di presentazione dell’offerta;</w:t>
      </w:r>
    </w:p>
    <w:p w14:paraId="597B3CCF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23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dichiara,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riferimento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cause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sopracitate,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eventuali provvedimenti concreti adottati e richiamati dall’art. 94 co.7 e art. 96 commi 2,3,4,5,6 Codice, sussistenti e/o posti in essere per il superamento delle suddette cause di esclusione;</w:t>
      </w:r>
    </w:p>
    <w:p w14:paraId="67D8BD2B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4" w:lineRule="auto"/>
        <w:ind w:right="116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dichiara remunerativa l’offerta economica presentata, giacché per la sua formulazione ha preso atto e tenuto conto: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(a)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delle condizioni contrattuali e degli oneri, compresi quelli eventuali relativi in materia di sicurezza, di assicurazione, di condizioni di lavoro e di previdenza e assistenza in vigore nel luogo dove devono essere svolti i lavori;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(b)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tutte le circostanze generali, particolari e locali, nessuna esclusa ed eccettuata,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possono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avere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influito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sia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forniture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materiali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e/o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lavorazioni,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sia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sulla determinazione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propria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offerta;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(c)</w:t>
      </w:r>
      <w:r w:rsidRPr="001E0BEA">
        <w:rPr>
          <w:rFonts w:ascii="Arial" w:eastAsia="Arial" w:hAnsi="Arial" w:cs="Arial"/>
          <w:b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preso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cognizione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luoghi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devono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eseguirsi i lavori in appalto;</w:t>
      </w:r>
    </w:p>
    <w:p w14:paraId="00DE1103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59" w:lineRule="auto"/>
        <w:ind w:right="124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 accettare, senza condizione o riserva alcuna, tutte le norme e le disposizioni contenute nella documentazione di gara;</w:t>
      </w:r>
    </w:p>
    <w:p w14:paraId="623F5344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edotto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derivanti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comportamento,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adottato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dalla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Stazione Appaltante con DGR n. 90 del 09/03/2021 (pubblicato sul BURC n. 24 del 15/03/2021) e di impegnarsi, in caso di aggiudicazione, ad osservare e a far osservare ai propri dipendenti e collaboratori, per quanto applicabile, il suddetto codice, pena la risoluzione del contratto;</w:t>
      </w:r>
    </w:p>
    <w:p w14:paraId="326A33DE" w14:textId="75F5094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accettare il protocollo di legalità, attraverso la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sottoscrizione del Modello </w:t>
      </w:r>
      <w:r w:rsidR="00803367">
        <w:rPr>
          <w:rFonts w:ascii="Arial" w:eastAsia="Arial" w:hAnsi="Arial" w:cs="Arial"/>
          <w:b/>
          <w:sz w:val="20"/>
          <w:szCs w:val="22"/>
          <w:lang w:eastAsia="en-US"/>
        </w:rPr>
        <w:t>5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 – Impegno a rispettare il Protocollo di Legalità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. La mancata accettazione delle clausole contenute del protocollo di legalità costituisce causa di esclusione dalla gara, ai sensi dell’art. 83-bis del </w:t>
      </w:r>
      <w:r w:rsidR="00E36B4A" w:rsidRPr="001E0BEA">
        <w:rPr>
          <w:rFonts w:ascii="Arial" w:eastAsia="Arial" w:hAnsi="Arial" w:cs="Arial"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159/2011;</w:t>
      </w:r>
    </w:p>
    <w:p w14:paraId="2F549AA0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  <w:tab w:val="left" w:leader="dot" w:pos="7354"/>
        </w:tabs>
        <w:autoSpaceDE w:val="0"/>
        <w:autoSpaceDN w:val="0"/>
        <w:spacing w:before="1" w:line="259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essere iscritto nell’elenco fornitori, prestatori di servizi non soggetti a tentativo di infiltrazione mafiosa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(white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list)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istituito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presso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Prefettura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provincia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oppure,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presentato</w:t>
      </w:r>
    </w:p>
    <w:p w14:paraId="5BBCB0D5" w14:textId="77777777" w:rsidR="001E0BEA" w:rsidRPr="001E0BEA" w:rsidRDefault="001E0BEA" w:rsidP="001E0BEA">
      <w:pPr>
        <w:widowControl w:val="0"/>
        <w:tabs>
          <w:tab w:val="left" w:leader="dot" w:pos="8775"/>
        </w:tabs>
        <w:autoSpaceDE w:val="0"/>
        <w:autoSpaceDN w:val="0"/>
        <w:spacing w:before="7" w:line="264" w:lineRule="auto"/>
        <w:ind w:left="383" w:right="127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domanda di iscrizione nell’elenco dei fornitori, prestatori di servizi non soggetti a tentativo di infiltrazione mafiosa (white list) istituito presso la Prefettura della provincia 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>;</w:t>
      </w:r>
    </w:p>
    <w:p w14:paraId="70D8CADF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0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nel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caso 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 privi di stabile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organizzazione in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Italia,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 il codice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 partita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l’indirizzo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posta elettronica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certificata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strumento analogo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negli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altri Stati Membri, ai fini delle comunicazioni di cui all’articolo 76, comma 5 del 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Codice inoltre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si impegna ad uniformarsi, in caso di aggiudicazione, alla disciplina di cui agli articoli 17, comma 2, e 53, comma 3, del</w:t>
      </w:r>
    </w:p>
    <w:p w14:paraId="47EBB1A4" w14:textId="77777777" w:rsidR="001E0BEA" w:rsidRPr="001E0BEA" w:rsidRDefault="001E0BEA" w:rsidP="001E0BEA">
      <w:pPr>
        <w:widowControl w:val="0"/>
        <w:autoSpaceDE w:val="0"/>
        <w:autoSpaceDN w:val="0"/>
        <w:spacing w:before="6" w:line="264" w:lineRule="auto"/>
        <w:ind w:left="383" w:right="11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D.P.R. 633/1972 e a comunicare alla stazione appaltante la nomina del proprio rappresentante fiscale, nelle forme di legge;</w:t>
      </w:r>
    </w:p>
    <w:p w14:paraId="380AB8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seguenti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>dati:</w:t>
      </w:r>
    </w:p>
    <w:p w14:paraId="613BBB7E" w14:textId="3731A4FD" w:rsidR="003811B0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fiscale…………………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>……...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</w:t>
      </w:r>
    </w:p>
    <w:p w14:paraId="0E4DF02B" w14:textId="66F00A6D" w:rsidR="001E0BEA" w:rsidRPr="001E0BEA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………………………………………………………………………………………………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…….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>. partita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………………………………………………………………………………………………………… sede competente Agenzia delle Entrate ……………………………………………………………………… sede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Provinciale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competente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collocamento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obbligatorio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lavoratori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disabili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…………………...</w:t>
      </w:r>
    </w:p>
    <w:p w14:paraId="5F0354F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2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attesta di essere informato che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trattamento dei propri dati avverrà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 sensi e per gli effetti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dell’articolo 13 del Regolamento UE 2016/679, e che i dati personali raccolti saranno trattati, anche con strumenti informatici, esclusivamente nell’ambito della presente gara;</w:t>
      </w:r>
    </w:p>
    <w:p w14:paraId="1DDEB204" w14:textId="77777777" w:rsidR="001E0BEA" w:rsidRPr="001E0BEA" w:rsidRDefault="001E0BEA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Symbol" w:eastAsia="Arial" w:hAnsi="Symbol" w:cs="Arial"/>
          <w:bCs/>
          <w:sz w:val="20"/>
          <w:szCs w:val="20"/>
          <w:lang w:eastAsia="en-US"/>
        </w:rPr>
      </w:pP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Solo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Pr="001E0BEA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 e a secondo della fase)</w:t>
      </w:r>
    </w:p>
    <w:p w14:paraId="03A82860" w14:textId="2BE7F1A0" w:rsidR="001E0BEA" w:rsidRPr="001E0BEA" w:rsidRDefault="001E0BEA" w:rsidP="00591462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64" w:lineRule="auto"/>
        <w:ind w:right="12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avvalimento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5219356" w14:textId="77777777" w:rsidR="001E0BEA" w:rsidRPr="001E0BEA" w:rsidRDefault="001E0BEA" w:rsidP="001E0BEA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29" w:lineRule="exact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1E0BEA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1E0BEA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</w:p>
    <w:p w14:paraId="23D9859D" w14:textId="39F47E1A" w:rsidR="001E0BEA" w:rsidRPr="001E0BEA" w:rsidRDefault="001E0BEA" w:rsidP="009318F2">
      <w:pPr>
        <w:widowControl w:val="0"/>
        <w:tabs>
          <w:tab w:val="left" w:leader="dot" w:pos="5033"/>
        </w:tabs>
        <w:autoSpaceDE w:val="0"/>
        <w:autoSpaceDN w:val="0"/>
        <w:spacing w:before="22" w:line="266" w:lineRule="auto"/>
        <w:ind w:left="383" w:right="12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25758EF9" w14:textId="77777777" w:rsidR="00CE12D5" w:rsidRDefault="00CE12D5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14:paraId="430E7F0F" w14:textId="71119E28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256288F1" w14:textId="1E2D3074" w:rsidR="002B598F" w:rsidRPr="0032689D" w:rsidRDefault="00E65423" w:rsidP="002B598F">
      <w:pPr>
        <w:spacing w:before="360" w:after="240" w:line="276" w:lineRule="auto"/>
        <w:jc w:val="center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7C65F345" w14:textId="77777777" w:rsidR="00E65423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6E328F81" w14:textId="77777777" w:rsidR="00E65423" w:rsidRPr="0032689D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4995E9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D2984F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0A033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5EB5D0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B431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BC017F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2938C9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B8507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916DAA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72CA7B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609CD7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5BED87" w14:textId="77777777" w:rsidR="00751F28" w:rsidRPr="00751F28" w:rsidRDefault="00751F28" w:rsidP="00751F28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51F28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FFE0C4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7A1AD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D4BD1E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1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Pr="00D852F9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1367D635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7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relativa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A56A3C">
      <w:headerReference w:type="default" r:id="rId11"/>
      <w:footerReference w:type="default" r:id="rId12"/>
      <w:headerReference w:type="first" r:id="rId13"/>
      <w:pgSz w:w="11910" w:h="16840"/>
      <w:pgMar w:top="709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7C6B" w14:textId="77777777" w:rsidR="00C8790A" w:rsidRDefault="00C8790A">
      <w:r>
        <w:separator/>
      </w:r>
    </w:p>
    <w:p w14:paraId="77ADEE8F" w14:textId="77777777" w:rsidR="00C8790A" w:rsidRDefault="00C8790A"/>
  </w:endnote>
  <w:endnote w:type="continuationSeparator" w:id="0">
    <w:p w14:paraId="01DE83FF" w14:textId="77777777" w:rsidR="00C8790A" w:rsidRDefault="00C8790A">
      <w:r>
        <w:continuationSeparator/>
      </w:r>
    </w:p>
    <w:p w14:paraId="507A74C0" w14:textId="77777777" w:rsidR="00C8790A" w:rsidRDefault="00C879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E99B1" w14:textId="77777777" w:rsidR="00C8790A" w:rsidRDefault="00C8790A">
      <w:bookmarkStart w:id="0" w:name="_Hlk123574891"/>
      <w:bookmarkEnd w:id="0"/>
      <w:r>
        <w:separator/>
      </w:r>
    </w:p>
    <w:p w14:paraId="6EBB0E03" w14:textId="77777777" w:rsidR="00C8790A" w:rsidRDefault="00C8790A"/>
  </w:footnote>
  <w:footnote w:type="continuationSeparator" w:id="0">
    <w:p w14:paraId="6AC7EDFD" w14:textId="77777777" w:rsidR="00C8790A" w:rsidRDefault="00C8790A">
      <w:r>
        <w:continuationSeparator/>
      </w:r>
    </w:p>
    <w:p w14:paraId="1301E85E" w14:textId="77777777" w:rsidR="00C8790A" w:rsidRDefault="00C879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106E624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A56A3C" w14:paraId="66245835" w14:textId="77777777" w:rsidTr="00A56A3C">
      <w:trPr>
        <w:trHeight w:val="848"/>
      </w:trPr>
      <w:tc>
        <w:tcPr>
          <w:tcW w:w="2557" w:type="dxa"/>
          <w:vAlign w:val="center"/>
        </w:tcPr>
        <w:p w14:paraId="1229E829" w14:textId="6D1A4814" w:rsidR="00A56A3C" w:rsidRDefault="00A56A3C" w:rsidP="00A56A3C">
          <w:pPr>
            <w:pStyle w:val="Intestazione"/>
          </w:pPr>
        </w:p>
      </w:tc>
      <w:tc>
        <w:tcPr>
          <w:tcW w:w="4426" w:type="dxa"/>
          <w:vAlign w:val="center"/>
        </w:tcPr>
        <w:p w14:paraId="6CBC2098" w14:textId="4EE6F395" w:rsidR="00A56A3C" w:rsidRDefault="00D75D6F" w:rsidP="00A56A3C">
          <w:pPr>
            <w:pStyle w:val="Intestazione"/>
            <w:ind w:left="-145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0D1B6CCE" wp14:editId="1DB14D3D">
                <wp:simplePos x="0" y="0"/>
                <wp:positionH relativeFrom="page">
                  <wp:posOffset>671195</wp:posOffset>
                </wp:positionH>
                <wp:positionV relativeFrom="page">
                  <wp:posOffset>-76200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083B4DCD" w14:textId="19E36570" w:rsidR="00A56A3C" w:rsidRDefault="00A56A3C" w:rsidP="00A56A3C">
          <w:pPr>
            <w:pStyle w:val="Intestazione"/>
          </w:pPr>
        </w:p>
      </w:tc>
    </w:tr>
  </w:tbl>
  <w:p w14:paraId="4A2B6EA0" w14:textId="77777777" w:rsidR="00A56A3C" w:rsidRDefault="00A56A3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5"/>
  </w:num>
  <w:num w:numId="2" w16cid:durableId="1150681369">
    <w:abstractNumId w:val="1"/>
  </w:num>
  <w:num w:numId="3" w16cid:durableId="993028484">
    <w:abstractNumId w:val="4"/>
  </w:num>
  <w:num w:numId="4" w16cid:durableId="751320755">
    <w:abstractNumId w:val="9"/>
  </w:num>
  <w:num w:numId="5" w16cid:durableId="364798005">
    <w:abstractNumId w:val="2"/>
  </w:num>
  <w:num w:numId="6" w16cid:durableId="583077905">
    <w:abstractNumId w:val="8"/>
  </w:num>
  <w:num w:numId="7" w16cid:durableId="482746113">
    <w:abstractNumId w:val="0"/>
  </w:num>
  <w:num w:numId="8" w16cid:durableId="872184059">
    <w:abstractNumId w:val="3"/>
  </w:num>
  <w:num w:numId="9" w16cid:durableId="2114939354">
    <w:abstractNumId w:val="7"/>
  </w:num>
  <w:num w:numId="10" w16cid:durableId="1592817111">
    <w:abstractNumId w:val="10"/>
  </w:num>
  <w:num w:numId="11" w16cid:durableId="35010495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0CEF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58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4559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B32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462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32B"/>
    <w:rsid w:val="00633ED9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0EC"/>
    <w:rsid w:val="00683876"/>
    <w:rsid w:val="00683D4F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3C00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6EAA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17FA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0C79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2AA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074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2AD6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52D3"/>
    <w:rsid w:val="00C86C22"/>
    <w:rsid w:val="00C87552"/>
    <w:rsid w:val="00C8790A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5D6F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84F58"/>
    <w:rsid w:val="00E91A7C"/>
    <w:rsid w:val="00E930E7"/>
    <w:rsid w:val="00E93580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0A1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1421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65</cp:revision>
  <cp:lastPrinted>2023-06-24T12:01:00Z</cp:lastPrinted>
  <dcterms:created xsi:type="dcterms:W3CDTF">2023-07-04T14:26:00Z</dcterms:created>
  <dcterms:modified xsi:type="dcterms:W3CDTF">2023-11-29T11:57:00Z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