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8E565"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7FA52582" w14:textId="77777777" w:rsidR="009733FD" w:rsidRPr="00574D99" w:rsidRDefault="009733FD" w:rsidP="00066283">
      <w:pPr>
        <w:rPr>
          <w:rFonts w:ascii="Arial" w:hAnsi="Arial" w:cs="Arial"/>
          <w:b/>
          <w:bCs/>
          <w:sz w:val="28"/>
          <w:szCs w:val="28"/>
        </w:rPr>
      </w:pPr>
    </w:p>
    <w:p w14:paraId="7D9CF9EA" w14:textId="77777777" w:rsidR="009733FD" w:rsidRPr="00574D99" w:rsidRDefault="009733FD" w:rsidP="0064146C">
      <w:pPr>
        <w:jc w:val="center"/>
        <w:rPr>
          <w:rFonts w:ascii="Arial" w:hAnsi="Arial" w:cs="Arial"/>
          <w:highlight w:val="yellow"/>
        </w:rPr>
      </w:pPr>
    </w:p>
    <w:p w14:paraId="0A2C726F" w14:textId="77777777" w:rsidR="009733FD" w:rsidRPr="00574D99" w:rsidRDefault="009733FD" w:rsidP="0064146C">
      <w:pPr>
        <w:pStyle w:val="Intestazione"/>
        <w:jc w:val="center"/>
        <w:rPr>
          <w:rFonts w:ascii="Arial" w:hAnsi="Arial" w:cs="Arial"/>
          <w:b/>
          <w:bCs/>
        </w:rPr>
      </w:pPr>
      <w:r w:rsidRPr="00574D99">
        <w:rPr>
          <w:rFonts w:ascii="Arial" w:hAnsi="Arial" w:cs="Arial"/>
          <w:noProof/>
        </w:rPr>
        <w:drawing>
          <wp:anchor distT="0" distB="0" distL="114300" distR="114300" simplePos="0" relativeHeight="251672576" behindDoc="0" locked="0" layoutInCell="1" allowOverlap="1" wp14:anchorId="77FEB6ED" wp14:editId="01BC8C0D">
            <wp:simplePos x="0" y="0"/>
            <wp:positionH relativeFrom="column">
              <wp:posOffset>2763357</wp:posOffset>
            </wp:positionH>
            <wp:positionV relativeFrom="paragraph">
              <wp:posOffset>144706</wp:posOffset>
            </wp:positionV>
            <wp:extent cx="636270" cy="603250"/>
            <wp:effectExtent l="0" t="0" r="0" b="6350"/>
            <wp:wrapSquare wrapText="bothSides"/>
            <wp:docPr id="20" name="Immagine 2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662EB981" w14:textId="77777777" w:rsidR="009733FD" w:rsidRPr="00574D99" w:rsidRDefault="009733FD" w:rsidP="0064146C">
      <w:pPr>
        <w:pStyle w:val="Titolo"/>
        <w:ind w:left="0"/>
        <w:jc w:val="both"/>
        <w:rPr>
          <w:rFonts w:ascii="Arial" w:hAnsi="Arial" w:cs="Arial"/>
          <w:i/>
          <w:iCs/>
        </w:rPr>
      </w:pPr>
    </w:p>
    <w:p w14:paraId="298F7802" w14:textId="77777777" w:rsidR="009733FD" w:rsidRPr="00574D99" w:rsidRDefault="009733FD" w:rsidP="0064146C">
      <w:pPr>
        <w:pStyle w:val="Titolo"/>
        <w:spacing w:before="65"/>
        <w:ind w:left="0" w:right="16"/>
        <w:rPr>
          <w:rFonts w:ascii="Arial" w:hAnsi="Arial" w:cs="Arial"/>
          <w:bCs w:val="0"/>
        </w:rPr>
      </w:pPr>
    </w:p>
    <w:p w14:paraId="7FFBBF03" w14:textId="77777777" w:rsidR="009733FD" w:rsidRPr="00574D99" w:rsidRDefault="009733FD" w:rsidP="0064146C">
      <w:pPr>
        <w:tabs>
          <w:tab w:val="center" w:pos="4819"/>
          <w:tab w:val="right" w:pos="9638"/>
        </w:tabs>
        <w:rPr>
          <w:rFonts w:ascii="Arial" w:hAnsi="Arial" w:cs="Arial"/>
          <w:noProof/>
        </w:rPr>
      </w:pPr>
    </w:p>
    <w:p w14:paraId="77DBD192" w14:textId="77777777" w:rsidR="009733FD" w:rsidRPr="00574D99" w:rsidRDefault="009733FD" w:rsidP="0064146C">
      <w:pPr>
        <w:tabs>
          <w:tab w:val="center" w:pos="4819"/>
          <w:tab w:val="right" w:pos="9638"/>
        </w:tabs>
        <w:jc w:val="center"/>
        <w:rPr>
          <w:rFonts w:ascii="Arial" w:hAnsi="Arial" w:cs="Arial"/>
          <w:b/>
          <w:bCs/>
          <w:sz w:val="32"/>
          <w:szCs w:val="20"/>
        </w:rPr>
      </w:pPr>
      <w:r w:rsidRPr="00574D99">
        <w:rPr>
          <w:rFonts w:ascii="Arial" w:hAnsi="Arial" w:cs="Arial"/>
          <w:b/>
          <w:bCs/>
          <w:sz w:val="32"/>
          <w:szCs w:val="20"/>
        </w:rPr>
        <w:t>Giunta Regionale della Campania</w:t>
      </w:r>
    </w:p>
    <w:p w14:paraId="74461DB9" w14:textId="3A5018F4" w:rsidR="009733FD" w:rsidRPr="00574D99" w:rsidRDefault="009733FD" w:rsidP="00B863B7">
      <w:pPr>
        <w:tabs>
          <w:tab w:val="right" w:pos="9638"/>
        </w:tabs>
        <w:jc w:val="center"/>
        <w:rPr>
          <w:rFonts w:ascii="Arial" w:hAnsi="Arial" w:cs="Arial"/>
          <w:sz w:val="28"/>
          <w:szCs w:val="18"/>
        </w:rPr>
      </w:pPr>
      <w:r w:rsidRPr="00574D99">
        <w:rPr>
          <w:rFonts w:ascii="Arial" w:hAnsi="Arial" w:cs="Arial"/>
          <w:sz w:val="28"/>
          <w:szCs w:val="18"/>
        </w:rPr>
        <w:t>STAFF 92 - Centrale Acquisti e Ufficio Gare</w:t>
      </w:r>
      <w:r w:rsidR="0036189C">
        <w:rPr>
          <w:rFonts w:ascii="Arial" w:hAnsi="Arial" w:cs="Arial"/>
          <w:sz w:val="28"/>
          <w:szCs w:val="18"/>
        </w:rPr>
        <w:t xml:space="preserve"> - </w:t>
      </w:r>
      <w:r w:rsidRPr="00574D99">
        <w:rPr>
          <w:rFonts w:ascii="Arial" w:hAnsi="Arial" w:cs="Arial"/>
          <w:sz w:val="28"/>
          <w:szCs w:val="18"/>
        </w:rPr>
        <w:t>Procedure di Appalto PNRR</w:t>
      </w:r>
    </w:p>
    <w:p w14:paraId="40EF2629" w14:textId="77777777" w:rsidR="009733FD" w:rsidRPr="00574D99" w:rsidRDefault="009733FD" w:rsidP="0019776B">
      <w:pPr>
        <w:pStyle w:val="Titolo"/>
        <w:rPr>
          <w:rFonts w:ascii="Arial" w:hAnsi="Arial" w:cs="Arial"/>
          <w:b w:val="0"/>
          <w:bCs w:val="0"/>
          <w:i/>
          <w:iCs/>
        </w:rPr>
      </w:pPr>
    </w:p>
    <w:p w14:paraId="1B86EAD7" w14:textId="77777777" w:rsidR="00D46F02" w:rsidRDefault="00D46F02" w:rsidP="00D46F02">
      <w:pPr>
        <w:pStyle w:val="Titolo11"/>
        <w:spacing w:before="220"/>
        <w:ind w:left="224"/>
        <w:rPr>
          <w:rFonts w:ascii="Times New Roman"/>
          <w:spacing w:val="-1"/>
        </w:rPr>
      </w:pPr>
    </w:p>
    <w:p w14:paraId="734E1B91" w14:textId="77777777" w:rsidR="00D46F02" w:rsidRDefault="00D46F02" w:rsidP="00D46F02">
      <w:pPr>
        <w:pStyle w:val="Titolo11"/>
        <w:spacing w:before="220"/>
        <w:ind w:left="224"/>
        <w:rPr>
          <w:rFonts w:ascii="Times New Roman"/>
          <w:spacing w:val="-1"/>
        </w:rPr>
      </w:pPr>
    </w:p>
    <w:p w14:paraId="487127BA" w14:textId="70F14AE4" w:rsidR="00003234" w:rsidRPr="00EB68A1" w:rsidRDefault="00003234" w:rsidP="00003234">
      <w:pPr>
        <w:widowControl w:val="0"/>
        <w:autoSpaceDE w:val="0"/>
        <w:autoSpaceDN w:val="0"/>
        <w:ind w:left="284" w:right="135"/>
        <w:jc w:val="center"/>
        <w:rPr>
          <w:rFonts w:ascii="Calibri" w:eastAsia="Calibri" w:hAnsi="Calibri" w:cs="Calibri"/>
          <w:b/>
          <w:bCs/>
          <w:sz w:val="28"/>
          <w:szCs w:val="28"/>
          <w:lang w:eastAsia="en-US"/>
        </w:rPr>
      </w:pPr>
      <w:r w:rsidRPr="00EB68A1">
        <w:rPr>
          <w:rFonts w:ascii="Calibri" w:eastAsia="Calibri" w:hAnsi="Calibri" w:cs="Calibri"/>
          <w:b/>
          <w:bCs/>
          <w:sz w:val="28"/>
          <w:szCs w:val="28"/>
          <w:lang w:eastAsia="en-US"/>
        </w:rPr>
        <w:t>Proc. n. 36</w:t>
      </w:r>
      <w:r w:rsidR="00EB68A1">
        <w:rPr>
          <w:rFonts w:ascii="Calibri" w:eastAsia="Calibri" w:hAnsi="Calibri" w:cs="Calibri"/>
          <w:b/>
          <w:bCs/>
          <w:sz w:val="28"/>
          <w:szCs w:val="28"/>
          <w:lang w:eastAsia="en-US"/>
        </w:rPr>
        <w:t>75</w:t>
      </w:r>
      <w:r w:rsidRPr="00EB68A1">
        <w:rPr>
          <w:rFonts w:ascii="Calibri" w:eastAsia="Calibri" w:hAnsi="Calibri" w:cs="Calibri"/>
          <w:b/>
          <w:bCs/>
          <w:sz w:val="28"/>
          <w:szCs w:val="28"/>
          <w:lang w:eastAsia="en-US"/>
        </w:rPr>
        <w:t>/AQ/2023</w:t>
      </w:r>
    </w:p>
    <w:p w14:paraId="380DE6F5" w14:textId="77777777" w:rsidR="00003234" w:rsidRPr="0040191C" w:rsidRDefault="00003234" w:rsidP="00003234">
      <w:pPr>
        <w:widowControl w:val="0"/>
        <w:autoSpaceDE w:val="0"/>
        <w:autoSpaceDN w:val="0"/>
        <w:rPr>
          <w:rFonts w:ascii="Calibri" w:eastAsia="Calibri" w:hAnsi="Calibri" w:cs="Calibri"/>
          <w:b/>
          <w:sz w:val="28"/>
          <w:lang w:eastAsia="en-US"/>
        </w:rPr>
      </w:pPr>
    </w:p>
    <w:p w14:paraId="2354900A" w14:textId="1B3EDC85" w:rsidR="00EB68A1" w:rsidRPr="0040191C" w:rsidRDefault="00EB68A1" w:rsidP="00EB68A1">
      <w:pPr>
        <w:tabs>
          <w:tab w:val="left" w:pos="2415"/>
        </w:tabs>
        <w:snapToGrid w:val="0"/>
        <w:jc w:val="both"/>
        <w:rPr>
          <w:rFonts w:ascii="Calibri" w:eastAsia="Calibri" w:hAnsi="Calibri" w:cs="Calibri"/>
          <w:b/>
          <w:bCs/>
          <w:sz w:val="28"/>
          <w:szCs w:val="28"/>
          <w:lang w:eastAsia="en-US"/>
        </w:rPr>
      </w:pPr>
      <w:r w:rsidRPr="0040191C">
        <w:rPr>
          <w:rFonts w:ascii="Calibri" w:eastAsia="Calibri" w:hAnsi="Calibri" w:cs="Calibri"/>
          <w:b/>
          <w:bCs/>
          <w:sz w:val="28"/>
          <w:szCs w:val="28"/>
          <w:lang w:eastAsia="en-US"/>
        </w:rPr>
        <w:t xml:space="preserve">Procedura di gara aperta per la stipula di un Accordo Quadro, con un unico operatore economico, avente ad oggetto </w:t>
      </w:r>
      <w:bookmarkStart w:id="0" w:name="_Hlk146700875"/>
      <w:r w:rsidRPr="009D29A6">
        <w:rPr>
          <w:rFonts w:ascii="Calibri" w:eastAsia="Calibri" w:hAnsi="Calibri" w:cs="Calibri"/>
          <w:b/>
          <w:bCs/>
          <w:sz w:val="28"/>
          <w:szCs w:val="28"/>
          <w:lang w:eastAsia="en-US"/>
        </w:rPr>
        <w:t>l’esecuzione di interventi di verifica funzionale ed eventuali interventi di manutenzione delle aree, infrastrutture e relativi impianti a servizio degli ambiti portuali destinati a Trasporto Pubblico Locale</w:t>
      </w:r>
      <w:bookmarkEnd w:id="0"/>
      <w:r w:rsidRPr="009D29A6">
        <w:rPr>
          <w:rFonts w:ascii="Calibri" w:eastAsia="Calibri" w:hAnsi="Calibri" w:cs="Calibri"/>
          <w:b/>
          <w:bCs/>
          <w:sz w:val="28"/>
          <w:szCs w:val="28"/>
          <w:lang w:eastAsia="en-US"/>
        </w:rPr>
        <w:t xml:space="preserve">.CUP: B76E23004970002 - </w:t>
      </w:r>
      <w:r w:rsidRPr="009D29A6">
        <w:rPr>
          <w:rFonts w:ascii="Calibri" w:eastAsia="Calibri" w:hAnsi="Calibri" w:cs="Calibri"/>
          <w:b/>
          <w:bCs/>
          <w:sz w:val="28"/>
          <w:szCs w:val="28"/>
          <w:lang w:eastAsia="en-US"/>
        </w:rPr>
        <w:t>CIG: A</w:t>
      </w:r>
      <w:r w:rsidRPr="009D29A6">
        <w:rPr>
          <w:rFonts w:ascii="Calibri" w:eastAsia="Calibri" w:hAnsi="Calibri" w:cs="Calibri"/>
          <w:b/>
          <w:bCs/>
          <w:sz w:val="28"/>
          <w:szCs w:val="28"/>
          <w:lang w:eastAsia="en-US"/>
        </w:rPr>
        <w:t>014FA6D30</w:t>
      </w:r>
      <w:r w:rsidRPr="008C69CF">
        <w:rPr>
          <w:bCs/>
          <w:color w:val="2E2A2B"/>
          <w:sz w:val="20"/>
          <w:szCs w:val="20"/>
        </w:rPr>
        <w:t xml:space="preserve">  </w:t>
      </w:r>
      <w:r>
        <w:rPr>
          <w:bCs/>
          <w:color w:val="2E2A2B"/>
          <w:sz w:val="20"/>
          <w:szCs w:val="20"/>
        </w:rPr>
        <w:t xml:space="preserve">    </w:t>
      </w:r>
    </w:p>
    <w:p w14:paraId="08621D6C" w14:textId="77777777" w:rsidR="00003234" w:rsidRPr="0040191C" w:rsidRDefault="00003234" w:rsidP="00003234">
      <w:pPr>
        <w:widowControl w:val="0"/>
        <w:autoSpaceDE w:val="0"/>
        <w:autoSpaceDN w:val="0"/>
        <w:rPr>
          <w:rFonts w:ascii="Calibri" w:eastAsia="Calibri" w:hAnsi="Calibri" w:cs="Calibri"/>
          <w:b/>
          <w:sz w:val="28"/>
          <w:lang w:eastAsia="en-US"/>
        </w:rPr>
      </w:pPr>
    </w:p>
    <w:p w14:paraId="370F7899" w14:textId="77777777" w:rsidR="00003234" w:rsidRPr="0040191C" w:rsidRDefault="00003234" w:rsidP="00003234">
      <w:pPr>
        <w:widowControl w:val="0"/>
        <w:autoSpaceDE w:val="0"/>
        <w:autoSpaceDN w:val="0"/>
        <w:spacing w:before="45"/>
        <w:ind w:right="135"/>
        <w:jc w:val="both"/>
        <w:rPr>
          <w:rFonts w:ascii="Calibri" w:eastAsia="Calibri" w:hAnsi="Calibri" w:cs="Calibri"/>
          <w:b/>
          <w:bCs/>
          <w:sz w:val="28"/>
          <w:szCs w:val="28"/>
          <w:lang w:eastAsia="en-US"/>
        </w:rPr>
      </w:pPr>
      <w:bookmarkStart w:id="1" w:name="_Hlk150250334"/>
    </w:p>
    <w:bookmarkEnd w:id="1"/>
    <w:p w14:paraId="27C904C6" w14:textId="28FE361A" w:rsidR="00C342E6" w:rsidRPr="00EB68A1" w:rsidRDefault="00EB68A1" w:rsidP="00EB68A1">
      <w:pPr>
        <w:rPr>
          <w:rFonts w:ascii="Arial" w:hAnsi="Arial" w:cs="Arial"/>
          <w:b/>
          <w:bCs/>
          <w:noProof/>
          <w:sz w:val="22"/>
          <w:szCs w:val="22"/>
        </w:rPr>
      </w:pPr>
      <w:r>
        <w:rPr>
          <w:rFonts w:ascii="Calibri" w:eastAsia="Calibri" w:hAnsi="Calibri" w:cs="Calibri"/>
          <w:b/>
          <w:bCs/>
          <w:sz w:val="28"/>
          <w:szCs w:val="28"/>
          <w:lang w:eastAsia="en-US"/>
        </w:rPr>
        <w:t xml:space="preserve"> </w:t>
      </w:r>
    </w:p>
    <w:p w14:paraId="67C167A7" w14:textId="77777777" w:rsidR="00C342E6" w:rsidRDefault="00C342E6" w:rsidP="00BA046E">
      <w:pPr>
        <w:jc w:val="center"/>
        <w:rPr>
          <w:rFonts w:ascii="Arial" w:hAnsi="Arial" w:cs="Arial"/>
          <w:b/>
          <w:sz w:val="28"/>
          <w:szCs w:val="28"/>
        </w:rPr>
      </w:pPr>
    </w:p>
    <w:p w14:paraId="34689976" w14:textId="77777777" w:rsidR="00C342E6" w:rsidRDefault="00C342E6" w:rsidP="00BA046E">
      <w:pPr>
        <w:jc w:val="center"/>
        <w:rPr>
          <w:rFonts w:ascii="Arial" w:hAnsi="Arial" w:cs="Arial"/>
          <w:b/>
          <w:sz w:val="28"/>
          <w:szCs w:val="28"/>
        </w:rPr>
      </w:pPr>
    </w:p>
    <w:p w14:paraId="040E8B3A" w14:textId="77777777" w:rsidR="00C342E6" w:rsidRDefault="00C342E6" w:rsidP="00BA046E">
      <w:pPr>
        <w:jc w:val="center"/>
        <w:rPr>
          <w:rFonts w:ascii="Arial" w:hAnsi="Arial" w:cs="Arial"/>
          <w:b/>
          <w:sz w:val="28"/>
          <w:szCs w:val="28"/>
        </w:rPr>
      </w:pPr>
    </w:p>
    <w:p w14:paraId="3D763E4D" w14:textId="77777777" w:rsidR="00C342E6" w:rsidRDefault="00C342E6" w:rsidP="00BA046E">
      <w:pPr>
        <w:jc w:val="center"/>
        <w:rPr>
          <w:rFonts w:ascii="Arial" w:hAnsi="Arial" w:cs="Arial"/>
          <w:b/>
          <w:sz w:val="28"/>
          <w:szCs w:val="28"/>
        </w:rPr>
      </w:pPr>
    </w:p>
    <w:p w14:paraId="62A1335C" w14:textId="77777777" w:rsidR="00C342E6" w:rsidRPr="00574D99" w:rsidRDefault="00C342E6" w:rsidP="00BA046E">
      <w:pPr>
        <w:jc w:val="center"/>
        <w:rPr>
          <w:rFonts w:ascii="Arial" w:hAnsi="Arial" w:cs="Arial"/>
          <w:b/>
          <w:sz w:val="28"/>
          <w:szCs w:val="28"/>
        </w:rPr>
      </w:pPr>
    </w:p>
    <w:p w14:paraId="2EB35A25" w14:textId="08CBA4A0" w:rsidR="00BA046E" w:rsidRPr="00574D99" w:rsidRDefault="00BA046E" w:rsidP="00BA046E">
      <w:pPr>
        <w:pStyle w:val="Titolo"/>
        <w:spacing w:before="65"/>
        <w:ind w:left="0" w:right="16"/>
        <w:rPr>
          <w:rFonts w:ascii="Arial" w:hAnsi="Arial" w:cs="Arial"/>
          <w:bCs w:val="0"/>
        </w:rPr>
      </w:pPr>
      <w:r w:rsidRPr="00574D99">
        <w:rPr>
          <w:rFonts w:ascii="Arial" w:hAnsi="Arial" w:cs="Arial"/>
          <w:bCs w:val="0"/>
        </w:rPr>
        <w:t xml:space="preserve">Modello </w:t>
      </w:r>
      <w:r>
        <w:rPr>
          <w:rFonts w:ascii="Arial" w:hAnsi="Arial" w:cs="Arial"/>
          <w:bCs w:val="0"/>
        </w:rPr>
        <w:t>2</w:t>
      </w:r>
      <w:r w:rsidRPr="00574D99">
        <w:rPr>
          <w:rFonts w:ascii="Arial" w:hAnsi="Arial" w:cs="Arial"/>
          <w:bCs w:val="0"/>
        </w:rPr>
        <w:t xml:space="preserve"> – </w:t>
      </w:r>
      <w:r>
        <w:rPr>
          <w:rFonts w:ascii="Arial" w:hAnsi="Arial" w:cs="Arial"/>
          <w:bCs w:val="0"/>
        </w:rPr>
        <w:t>DICHIA</w:t>
      </w:r>
      <w:r w:rsidR="00B61161">
        <w:rPr>
          <w:rFonts w:ascii="Arial" w:hAnsi="Arial" w:cs="Arial"/>
          <w:bCs w:val="0"/>
        </w:rPr>
        <w:t xml:space="preserve">RAZIONI </w:t>
      </w:r>
      <w:r w:rsidR="00165A05">
        <w:rPr>
          <w:rFonts w:ascii="Arial" w:hAnsi="Arial" w:cs="Arial"/>
          <w:bCs w:val="0"/>
        </w:rPr>
        <w:t>INTEGRATIVE</w:t>
      </w:r>
    </w:p>
    <w:p w14:paraId="64F06015" w14:textId="77777777" w:rsidR="009733FD" w:rsidRPr="00574D99" w:rsidRDefault="009733FD" w:rsidP="0064146C">
      <w:pPr>
        <w:pStyle w:val="Titolo"/>
        <w:spacing w:before="65"/>
        <w:ind w:left="0" w:right="16"/>
        <w:rPr>
          <w:rFonts w:ascii="Arial" w:hAnsi="Arial" w:cs="Arial"/>
          <w:b w:val="0"/>
          <w:bCs w:val="0"/>
          <w:sz w:val="20"/>
          <w:szCs w:val="20"/>
        </w:rPr>
      </w:pPr>
    </w:p>
    <w:p w14:paraId="74A2DF51" w14:textId="77777777" w:rsidR="009733FD" w:rsidRPr="00574D99" w:rsidRDefault="009733FD" w:rsidP="0019776B">
      <w:pPr>
        <w:widowControl w:val="0"/>
        <w:autoSpaceDE w:val="0"/>
        <w:autoSpaceDN w:val="0"/>
        <w:rPr>
          <w:rFonts w:ascii="Arial" w:hAnsi="Arial" w:cs="Arial"/>
          <w:b/>
          <w:bCs/>
          <w:sz w:val="20"/>
          <w:szCs w:val="20"/>
        </w:rPr>
      </w:pPr>
    </w:p>
    <w:p w14:paraId="275E1087" w14:textId="77777777" w:rsidR="009733FD" w:rsidRPr="00574D99" w:rsidRDefault="009733FD" w:rsidP="0019776B">
      <w:pPr>
        <w:widowControl w:val="0"/>
        <w:autoSpaceDE w:val="0"/>
        <w:autoSpaceDN w:val="0"/>
        <w:rPr>
          <w:rFonts w:ascii="Arial" w:hAnsi="Arial" w:cs="Arial"/>
          <w:b/>
          <w:bCs/>
          <w:sz w:val="20"/>
          <w:szCs w:val="20"/>
        </w:rPr>
      </w:pPr>
    </w:p>
    <w:p w14:paraId="5EACC64F" w14:textId="77777777" w:rsidR="009733FD" w:rsidRPr="00574D99" w:rsidRDefault="009733FD" w:rsidP="0019776B">
      <w:pPr>
        <w:widowControl w:val="0"/>
        <w:autoSpaceDE w:val="0"/>
        <w:autoSpaceDN w:val="0"/>
        <w:rPr>
          <w:rFonts w:ascii="Arial" w:hAnsi="Arial" w:cs="Arial"/>
          <w:b/>
          <w:bCs/>
          <w:sz w:val="20"/>
          <w:szCs w:val="20"/>
        </w:rPr>
      </w:pPr>
    </w:p>
    <w:p w14:paraId="2540B88A" w14:textId="77777777" w:rsidR="009733FD" w:rsidRPr="00574D99" w:rsidRDefault="009733FD" w:rsidP="0019776B">
      <w:pPr>
        <w:widowControl w:val="0"/>
        <w:autoSpaceDE w:val="0"/>
        <w:autoSpaceDN w:val="0"/>
        <w:rPr>
          <w:rFonts w:ascii="Arial" w:hAnsi="Arial" w:cs="Arial"/>
          <w:b/>
          <w:bCs/>
          <w:sz w:val="20"/>
          <w:szCs w:val="20"/>
        </w:rPr>
      </w:pPr>
    </w:p>
    <w:p w14:paraId="3EF458EE" w14:textId="77777777" w:rsidR="009733FD" w:rsidRPr="00574D99" w:rsidRDefault="009733FD" w:rsidP="0019776B">
      <w:pPr>
        <w:widowControl w:val="0"/>
        <w:autoSpaceDE w:val="0"/>
        <w:autoSpaceDN w:val="0"/>
        <w:rPr>
          <w:rFonts w:ascii="Arial" w:hAnsi="Arial" w:cs="Arial"/>
          <w:b/>
          <w:bCs/>
          <w:sz w:val="20"/>
          <w:szCs w:val="20"/>
        </w:rPr>
      </w:pPr>
    </w:p>
    <w:p w14:paraId="3F047149" w14:textId="77777777" w:rsidR="009733FD" w:rsidRPr="00574D99" w:rsidRDefault="009733FD" w:rsidP="0019776B">
      <w:pPr>
        <w:widowControl w:val="0"/>
        <w:autoSpaceDE w:val="0"/>
        <w:autoSpaceDN w:val="0"/>
        <w:rPr>
          <w:rFonts w:ascii="Arial" w:hAnsi="Arial" w:cs="Arial"/>
          <w:b/>
          <w:bCs/>
          <w:sz w:val="20"/>
          <w:szCs w:val="20"/>
        </w:rPr>
      </w:pPr>
    </w:p>
    <w:p w14:paraId="287ADAA8" w14:textId="77777777" w:rsidR="009733FD" w:rsidRPr="00574D99" w:rsidRDefault="009733FD" w:rsidP="0019776B">
      <w:pPr>
        <w:widowControl w:val="0"/>
        <w:autoSpaceDE w:val="0"/>
        <w:autoSpaceDN w:val="0"/>
        <w:rPr>
          <w:rFonts w:ascii="Arial" w:hAnsi="Arial" w:cs="Arial"/>
          <w:b/>
          <w:bCs/>
          <w:sz w:val="20"/>
          <w:szCs w:val="20"/>
        </w:rPr>
      </w:pPr>
    </w:p>
    <w:p w14:paraId="0C233068" w14:textId="77777777" w:rsidR="009733FD" w:rsidRPr="00574D99" w:rsidRDefault="009733FD" w:rsidP="0019776B">
      <w:pPr>
        <w:widowControl w:val="0"/>
        <w:autoSpaceDE w:val="0"/>
        <w:autoSpaceDN w:val="0"/>
        <w:rPr>
          <w:rFonts w:ascii="Arial" w:hAnsi="Arial" w:cs="Arial"/>
          <w:b/>
          <w:bCs/>
          <w:sz w:val="20"/>
          <w:szCs w:val="20"/>
        </w:rPr>
      </w:pPr>
    </w:p>
    <w:p w14:paraId="3D04C34C" w14:textId="77777777" w:rsidR="009733FD" w:rsidRPr="00574D99" w:rsidRDefault="009733FD" w:rsidP="0019776B">
      <w:pPr>
        <w:widowControl w:val="0"/>
        <w:autoSpaceDE w:val="0"/>
        <w:autoSpaceDN w:val="0"/>
        <w:rPr>
          <w:rFonts w:ascii="Arial" w:hAnsi="Arial" w:cs="Arial"/>
          <w:b/>
          <w:bCs/>
          <w:sz w:val="20"/>
          <w:szCs w:val="20"/>
        </w:rPr>
      </w:pPr>
    </w:p>
    <w:p w14:paraId="7AC51951" w14:textId="77777777" w:rsidR="009733FD" w:rsidRPr="00574D99" w:rsidRDefault="009733FD" w:rsidP="0019776B">
      <w:pPr>
        <w:widowControl w:val="0"/>
        <w:autoSpaceDE w:val="0"/>
        <w:autoSpaceDN w:val="0"/>
        <w:rPr>
          <w:rFonts w:ascii="Arial" w:hAnsi="Arial" w:cs="Arial"/>
          <w:b/>
          <w:bCs/>
          <w:sz w:val="20"/>
          <w:szCs w:val="20"/>
        </w:rPr>
      </w:pPr>
    </w:p>
    <w:p w14:paraId="7669290A" w14:textId="77777777" w:rsidR="009733FD" w:rsidRPr="00574D99" w:rsidRDefault="009733FD" w:rsidP="0019776B">
      <w:pPr>
        <w:widowControl w:val="0"/>
        <w:autoSpaceDE w:val="0"/>
        <w:autoSpaceDN w:val="0"/>
        <w:rPr>
          <w:rFonts w:ascii="Arial" w:hAnsi="Arial" w:cs="Arial"/>
          <w:b/>
          <w:bCs/>
          <w:sz w:val="20"/>
          <w:szCs w:val="20"/>
        </w:rPr>
      </w:pPr>
    </w:p>
    <w:p w14:paraId="3B586523" w14:textId="77777777" w:rsidR="009733FD" w:rsidRPr="00574D99" w:rsidRDefault="009733FD" w:rsidP="0019776B">
      <w:pPr>
        <w:widowControl w:val="0"/>
        <w:autoSpaceDE w:val="0"/>
        <w:autoSpaceDN w:val="0"/>
        <w:rPr>
          <w:rFonts w:ascii="Arial" w:hAnsi="Arial" w:cs="Arial"/>
          <w:b/>
          <w:bCs/>
          <w:sz w:val="20"/>
          <w:szCs w:val="20"/>
        </w:rPr>
      </w:pPr>
    </w:p>
    <w:p w14:paraId="492CB6F9" w14:textId="77777777" w:rsidR="009733FD" w:rsidRPr="00574D99" w:rsidRDefault="009733FD" w:rsidP="0019776B">
      <w:pPr>
        <w:widowControl w:val="0"/>
        <w:autoSpaceDE w:val="0"/>
        <w:autoSpaceDN w:val="0"/>
        <w:rPr>
          <w:rFonts w:ascii="Arial" w:hAnsi="Arial" w:cs="Arial"/>
          <w:b/>
          <w:bCs/>
          <w:sz w:val="20"/>
          <w:szCs w:val="20"/>
        </w:rPr>
      </w:pPr>
    </w:p>
    <w:p w14:paraId="53743E54" w14:textId="77777777" w:rsidR="009733FD" w:rsidRPr="00574D99" w:rsidRDefault="009733FD" w:rsidP="0019776B">
      <w:pPr>
        <w:widowControl w:val="0"/>
        <w:autoSpaceDE w:val="0"/>
        <w:autoSpaceDN w:val="0"/>
        <w:rPr>
          <w:rFonts w:ascii="Arial" w:hAnsi="Arial" w:cs="Arial"/>
          <w:b/>
          <w:bCs/>
          <w:sz w:val="20"/>
          <w:szCs w:val="20"/>
        </w:rPr>
      </w:pPr>
    </w:p>
    <w:p w14:paraId="2D880E7C" w14:textId="77777777" w:rsidR="009733FD" w:rsidRPr="00574D99" w:rsidRDefault="009733FD" w:rsidP="0019776B">
      <w:pPr>
        <w:widowControl w:val="0"/>
        <w:autoSpaceDE w:val="0"/>
        <w:autoSpaceDN w:val="0"/>
        <w:rPr>
          <w:rFonts w:ascii="Arial" w:hAnsi="Arial" w:cs="Arial"/>
          <w:b/>
          <w:bCs/>
          <w:sz w:val="20"/>
          <w:szCs w:val="20"/>
        </w:rPr>
      </w:pPr>
    </w:p>
    <w:p w14:paraId="57A06916" w14:textId="77777777" w:rsidR="009733FD" w:rsidRPr="00574D99" w:rsidRDefault="009733FD" w:rsidP="0019776B">
      <w:pPr>
        <w:widowControl w:val="0"/>
        <w:autoSpaceDE w:val="0"/>
        <w:autoSpaceDN w:val="0"/>
        <w:rPr>
          <w:rFonts w:ascii="Arial" w:hAnsi="Arial" w:cs="Arial"/>
          <w:b/>
          <w:bCs/>
          <w:sz w:val="20"/>
          <w:szCs w:val="20"/>
        </w:rPr>
      </w:pPr>
    </w:p>
    <w:p w14:paraId="3FEC5A1E" w14:textId="77777777" w:rsidR="009733FD" w:rsidRPr="00574D99" w:rsidRDefault="009733FD" w:rsidP="0019776B">
      <w:pPr>
        <w:widowControl w:val="0"/>
        <w:autoSpaceDE w:val="0"/>
        <w:autoSpaceDN w:val="0"/>
        <w:rPr>
          <w:rFonts w:ascii="Arial" w:hAnsi="Arial" w:cs="Arial"/>
          <w:b/>
          <w:bCs/>
          <w:sz w:val="20"/>
          <w:szCs w:val="20"/>
        </w:rPr>
      </w:pPr>
    </w:p>
    <w:p w14:paraId="694A04AB" w14:textId="77777777" w:rsidR="009733FD" w:rsidRPr="00574D99" w:rsidRDefault="009733FD" w:rsidP="0019776B">
      <w:pPr>
        <w:widowControl w:val="0"/>
        <w:autoSpaceDE w:val="0"/>
        <w:autoSpaceDN w:val="0"/>
        <w:rPr>
          <w:rFonts w:ascii="Arial" w:hAnsi="Arial" w:cs="Arial"/>
          <w:b/>
          <w:bCs/>
          <w:sz w:val="20"/>
          <w:szCs w:val="20"/>
        </w:rPr>
      </w:pPr>
    </w:p>
    <w:p w14:paraId="57A1F0CE" w14:textId="77777777" w:rsidR="009733FD" w:rsidRPr="00574D99" w:rsidRDefault="009733FD" w:rsidP="0019776B">
      <w:pPr>
        <w:widowControl w:val="0"/>
        <w:autoSpaceDE w:val="0"/>
        <w:autoSpaceDN w:val="0"/>
        <w:rPr>
          <w:rFonts w:ascii="Arial" w:hAnsi="Arial" w:cs="Arial"/>
          <w:b/>
          <w:bCs/>
          <w:sz w:val="20"/>
          <w:szCs w:val="20"/>
        </w:rPr>
      </w:pPr>
    </w:p>
    <w:p w14:paraId="7AA0031F" w14:textId="77777777" w:rsidR="009733FD" w:rsidRPr="00574D99" w:rsidRDefault="009733FD" w:rsidP="0019776B">
      <w:pPr>
        <w:widowControl w:val="0"/>
        <w:autoSpaceDE w:val="0"/>
        <w:autoSpaceDN w:val="0"/>
        <w:rPr>
          <w:rFonts w:ascii="Arial" w:hAnsi="Arial" w:cs="Arial"/>
          <w:b/>
          <w:bCs/>
          <w:sz w:val="20"/>
          <w:szCs w:val="20"/>
        </w:rPr>
      </w:pPr>
    </w:p>
    <w:p w14:paraId="67A4B8DE" w14:textId="77777777" w:rsidR="009733FD" w:rsidRPr="00574D99" w:rsidRDefault="009733FD" w:rsidP="0019776B">
      <w:pPr>
        <w:widowControl w:val="0"/>
        <w:autoSpaceDE w:val="0"/>
        <w:autoSpaceDN w:val="0"/>
        <w:rPr>
          <w:rFonts w:ascii="Arial" w:hAnsi="Arial" w:cs="Arial"/>
          <w:b/>
          <w:bCs/>
          <w:sz w:val="20"/>
          <w:szCs w:val="20"/>
        </w:rPr>
      </w:pPr>
    </w:p>
    <w:p w14:paraId="3554F930" w14:textId="77777777" w:rsidR="009733FD" w:rsidRPr="00574D99" w:rsidRDefault="009733FD" w:rsidP="0019776B">
      <w:pPr>
        <w:widowControl w:val="0"/>
        <w:autoSpaceDE w:val="0"/>
        <w:autoSpaceDN w:val="0"/>
        <w:rPr>
          <w:rFonts w:ascii="Arial" w:hAnsi="Arial" w:cs="Arial"/>
          <w:b/>
          <w:bCs/>
          <w:sz w:val="20"/>
          <w:szCs w:val="20"/>
        </w:rPr>
      </w:pPr>
    </w:p>
    <w:p w14:paraId="43AD49E4" w14:textId="77777777" w:rsidR="009733FD" w:rsidRPr="00574D99" w:rsidRDefault="009733FD" w:rsidP="0019776B">
      <w:pPr>
        <w:widowControl w:val="0"/>
        <w:autoSpaceDE w:val="0"/>
        <w:autoSpaceDN w:val="0"/>
        <w:rPr>
          <w:rFonts w:ascii="Arial" w:hAnsi="Arial" w:cs="Arial"/>
          <w:b/>
          <w:bCs/>
          <w:sz w:val="20"/>
          <w:szCs w:val="20"/>
        </w:rPr>
      </w:pPr>
    </w:p>
    <w:p w14:paraId="672ADCE9" w14:textId="77777777" w:rsidR="00C342E6" w:rsidRDefault="00C342E6" w:rsidP="0019776B">
      <w:pPr>
        <w:jc w:val="right"/>
        <w:rPr>
          <w:rFonts w:ascii="Arial" w:hAnsi="Arial" w:cs="Arial"/>
          <w:sz w:val="20"/>
          <w:szCs w:val="20"/>
          <w:shd w:val="clear" w:color="auto" w:fill="FFFFFF"/>
        </w:rPr>
      </w:pPr>
    </w:p>
    <w:p w14:paraId="2ED7CAD5" w14:textId="1D15C4C8"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Alla Giunta Regionale della Campania</w:t>
      </w:r>
    </w:p>
    <w:p w14:paraId="278D1F9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Ufficio Speciale Grandi Opere – STAFF 60.06.92</w:t>
      </w:r>
    </w:p>
    <w:p w14:paraId="6C012E3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 xml:space="preserve"> “Centrale Acquisti e Ufficio Gare – Procedure di Appalto PNRR”</w:t>
      </w:r>
    </w:p>
    <w:p w14:paraId="04567F00" w14:textId="77777777" w:rsidR="009733FD" w:rsidRPr="00E56698" w:rsidRDefault="009733FD" w:rsidP="0019776B">
      <w:pPr>
        <w:jc w:val="right"/>
        <w:rPr>
          <w:rFonts w:ascii="Arial" w:hAnsi="Arial" w:cs="Arial"/>
          <w:sz w:val="20"/>
          <w:szCs w:val="20"/>
          <w:shd w:val="clear" w:color="auto" w:fill="FFFFFF"/>
        </w:rPr>
      </w:pPr>
    </w:p>
    <w:p w14:paraId="11400F0C" w14:textId="77777777" w:rsidR="00D46F02" w:rsidRDefault="00D46F02" w:rsidP="00D46F02">
      <w:pPr>
        <w:jc w:val="both"/>
        <w:rPr>
          <w:rFonts w:ascii="Arial" w:hAnsi="Arial" w:cs="Arial"/>
          <w:b/>
          <w:color w:val="000000"/>
          <w:sz w:val="20"/>
          <w:szCs w:val="20"/>
        </w:rPr>
      </w:pPr>
    </w:p>
    <w:p w14:paraId="73D6AE0F" w14:textId="77777777" w:rsidR="000B4B8D" w:rsidRDefault="000B4B8D" w:rsidP="000B4B8D">
      <w:pPr>
        <w:widowControl w:val="0"/>
        <w:autoSpaceDE w:val="0"/>
        <w:autoSpaceDN w:val="0"/>
        <w:spacing w:before="45"/>
        <w:ind w:right="135"/>
        <w:jc w:val="both"/>
        <w:rPr>
          <w:rFonts w:ascii="Calibri" w:eastAsia="Calibri" w:hAnsi="Calibri" w:cs="Calibri"/>
          <w:b/>
          <w:bCs/>
          <w:sz w:val="28"/>
          <w:szCs w:val="28"/>
          <w:lang w:eastAsia="en-US"/>
        </w:rPr>
      </w:pPr>
      <w:r>
        <w:rPr>
          <w:rFonts w:ascii="Arial" w:hAnsi="Arial" w:cs="Arial"/>
          <w:b/>
          <w:color w:val="000000"/>
          <w:sz w:val="20"/>
          <w:szCs w:val="20"/>
        </w:rPr>
        <w:t xml:space="preserve"> </w:t>
      </w:r>
      <w:r>
        <w:rPr>
          <w:rFonts w:ascii="Arial" w:hAnsi="Arial" w:cs="Arial"/>
          <w:b/>
          <w:color w:val="000000"/>
          <w:sz w:val="20"/>
          <w:szCs w:val="20"/>
        </w:rPr>
        <w:t>Oggetto:</w:t>
      </w:r>
      <w:r>
        <w:rPr>
          <w:rFonts w:ascii="Arial" w:hAnsi="Arial" w:cs="Arial"/>
          <w:bCs/>
          <w:color w:val="000000"/>
          <w:sz w:val="20"/>
          <w:szCs w:val="20"/>
        </w:rPr>
        <w:t xml:space="preserve"> </w:t>
      </w:r>
      <w:r>
        <w:rPr>
          <w:rFonts w:ascii="Arial" w:hAnsi="Arial" w:cs="Arial"/>
          <w:noProof/>
          <w:color w:val="000000"/>
          <w:sz w:val="20"/>
          <w:szCs w:val="20"/>
        </w:rPr>
        <w:t xml:space="preserve">Proc. n. 3675/AQ/2023 - Procedura di gara aperta telematica ai sensi dell’art. 71 del D.lgs. 36/2023,  per la stipula di un Accordo Quadro, con un unico operatore economico, finalizzata all’affidamento dei lavori per l'esecuzione di interventi per la verifica funzionale ed eventuali interventi manutentivi agli impianti antincendio, impianti di video-sorveglianza ed  impianti di pubblica illuminazione nonché di interventi di manutenzione alle strutture ed aree  ricadenti negli ambiti portuali interessati al T.P.L. per i porti di competenza regionale </w:t>
      </w:r>
      <w:r>
        <w:rPr>
          <w:bCs/>
          <w:color w:val="2E2A2B"/>
          <w:sz w:val="20"/>
          <w:szCs w:val="20"/>
        </w:rPr>
        <w:t xml:space="preserve">CUP: B76E23004970002-  CIG:A014FA6D30      </w:t>
      </w:r>
    </w:p>
    <w:p w14:paraId="6F7D26FD" w14:textId="0DE06612" w:rsidR="00003234" w:rsidRPr="004F142A" w:rsidRDefault="00003234" w:rsidP="00003234">
      <w:pPr>
        <w:jc w:val="both"/>
        <w:rPr>
          <w:rFonts w:ascii="Arial" w:hAnsi="Arial" w:cs="Arial"/>
          <w:color w:val="000000"/>
          <w:sz w:val="20"/>
          <w:szCs w:val="20"/>
        </w:rPr>
      </w:pPr>
    </w:p>
    <w:p w14:paraId="258BD6FB" w14:textId="77777777" w:rsidR="00CA4290" w:rsidRPr="00E56698" w:rsidRDefault="00CA4290" w:rsidP="00CA4290">
      <w:pPr>
        <w:spacing w:line="360" w:lineRule="auto"/>
        <w:jc w:val="both"/>
        <w:rPr>
          <w:rFonts w:ascii="Arial" w:hAnsi="Arial" w:cs="Arial"/>
          <w:color w:val="000000" w:themeColor="text1"/>
          <w:sz w:val="20"/>
        </w:rPr>
      </w:pPr>
    </w:p>
    <w:p w14:paraId="00C311E3" w14:textId="19CC0873"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Il/la sottoscritto/a ………………………………………………………………………</w:t>
      </w:r>
      <w:r w:rsidR="003F646B">
        <w:rPr>
          <w:rFonts w:ascii="Arial" w:hAnsi="Arial" w:cs="Arial"/>
          <w:color w:val="000000" w:themeColor="text1"/>
          <w:sz w:val="20"/>
        </w:rPr>
        <w:t>..</w:t>
      </w:r>
      <w:r w:rsidRPr="00E56698">
        <w:rPr>
          <w:rFonts w:ascii="Arial" w:hAnsi="Arial" w:cs="Arial"/>
          <w:color w:val="000000" w:themeColor="text1"/>
          <w:sz w:val="20"/>
        </w:rPr>
        <w:t>………………………….</w:t>
      </w:r>
    </w:p>
    <w:p w14:paraId="5691D581"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nato/a </w:t>
      </w:r>
      <w:proofErr w:type="spellStart"/>
      <w:r w:rsidRPr="00E56698">
        <w:rPr>
          <w:rFonts w:ascii="Arial" w:hAnsi="Arial" w:cs="Arial"/>
          <w:color w:val="000000" w:themeColor="text1"/>
          <w:sz w:val="20"/>
        </w:rPr>
        <w:t>a</w:t>
      </w:r>
      <w:proofErr w:type="spellEnd"/>
      <w:r w:rsidRPr="00E56698">
        <w:rPr>
          <w:rFonts w:ascii="Arial" w:hAnsi="Arial" w:cs="Arial"/>
          <w:color w:val="000000" w:themeColor="text1"/>
          <w:sz w:val="20"/>
        </w:rPr>
        <w:t xml:space="preserve"> ……………………………………… il …………………………………………………………………….</w:t>
      </w:r>
    </w:p>
    <w:p w14:paraId="33B89DDE"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Residente nel Comune di ………………………………………….. Provincia di ………………………………..</w:t>
      </w:r>
    </w:p>
    <w:p w14:paraId="4C8D1115"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via/piazza …….……………………………………………………………………………………………………….</w:t>
      </w:r>
    </w:p>
    <w:p w14:paraId="5AD53EC0"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C.F. ……………………………………………………………………………………………………………………</w:t>
      </w:r>
    </w:p>
    <w:p w14:paraId="41D529B6"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In qualità di …………….……………………………………………………………………………………………..</w:t>
      </w:r>
    </w:p>
    <w:p w14:paraId="29ADFC6B"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legittimato a rappresentare legalmente l’impresa…………………………………………………………….…..</w:t>
      </w:r>
    </w:p>
    <w:p w14:paraId="12B94B6C"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con sede legale in via …………………………………………………………………………. </w:t>
      </w:r>
      <w:r>
        <w:rPr>
          <w:rFonts w:ascii="Arial" w:hAnsi="Arial" w:cs="Arial"/>
          <w:color w:val="000000" w:themeColor="text1"/>
          <w:sz w:val="20"/>
        </w:rPr>
        <w:t>n</w:t>
      </w:r>
      <w:r w:rsidRPr="00E56698">
        <w:rPr>
          <w:rFonts w:ascii="Arial" w:hAnsi="Arial" w:cs="Arial"/>
          <w:color w:val="000000" w:themeColor="text1"/>
          <w:sz w:val="20"/>
        </w:rPr>
        <w:t>. ………………..</w:t>
      </w:r>
    </w:p>
    <w:p w14:paraId="698F2AB3"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Comune ……………………………………………. CAP ………………………………… Prov. ……………….</w:t>
      </w:r>
    </w:p>
    <w:p w14:paraId="6747356B" w14:textId="7F37177A" w:rsidR="00C177BF" w:rsidRPr="00E56698" w:rsidRDefault="00CA4290" w:rsidP="00CA4290">
      <w:pPr>
        <w:jc w:val="both"/>
        <w:rPr>
          <w:rFonts w:ascii="Arial" w:hAnsi="Arial" w:cs="Arial"/>
          <w:noProof/>
          <w:color w:val="000000"/>
          <w:sz w:val="20"/>
        </w:rPr>
      </w:pPr>
      <w:r w:rsidRPr="00E56698">
        <w:rPr>
          <w:rFonts w:ascii="Arial" w:hAnsi="Arial" w:cs="Arial"/>
          <w:color w:val="000000" w:themeColor="text1"/>
          <w:sz w:val="20"/>
        </w:rPr>
        <w:t>C.F. ………………………………………………….  P. IVA …………………………………………</w:t>
      </w:r>
      <w:r w:rsidR="003F646B">
        <w:rPr>
          <w:rFonts w:ascii="Arial" w:hAnsi="Arial" w:cs="Arial"/>
          <w:color w:val="000000" w:themeColor="text1"/>
          <w:sz w:val="20"/>
        </w:rPr>
        <w:t>...</w:t>
      </w:r>
      <w:r w:rsidRPr="00E56698">
        <w:rPr>
          <w:rFonts w:ascii="Arial" w:hAnsi="Arial" w:cs="Arial"/>
          <w:color w:val="000000" w:themeColor="text1"/>
          <w:sz w:val="20"/>
        </w:rPr>
        <w:t>………….</w:t>
      </w:r>
    </w:p>
    <w:p w14:paraId="0379993A" w14:textId="77777777" w:rsidR="00CA4290" w:rsidRDefault="00CA4290" w:rsidP="0019776B">
      <w:pPr>
        <w:jc w:val="both"/>
        <w:rPr>
          <w:rFonts w:ascii="Arial" w:hAnsi="Arial" w:cs="Arial"/>
          <w:color w:val="000000" w:themeColor="text1"/>
          <w:sz w:val="20"/>
        </w:rPr>
      </w:pPr>
    </w:p>
    <w:p w14:paraId="749FDA18" w14:textId="455FB398" w:rsidR="009733FD" w:rsidRPr="00E56698" w:rsidRDefault="009733FD" w:rsidP="0019776B">
      <w:pPr>
        <w:jc w:val="both"/>
        <w:rPr>
          <w:rFonts w:ascii="Arial" w:hAnsi="Arial" w:cs="Arial"/>
          <w:i/>
          <w:iCs/>
          <w:color w:val="000000" w:themeColor="text1"/>
          <w:sz w:val="20"/>
        </w:rPr>
      </w:pPr>
      <w:r w:rsidRPr="00E56698">
        <w:rPr>
          <w:rFonts w:ascii="Arial" w:hAnsi="Arial" w:cs="Arial"/>
          <w:color w:val="000000" w:themeColor="text1"/>
          <w:sz w:val="20"/>
        </w:rPr>
        <w:t xml:space="preserve">Nella sua qualità di </w:t>
      </w:r>
      <w:r w:rsidRPr="00E56698">
        <w:rPr>
          <w:rFonts w:ascii="Arial" w:hAnsi="Arial" w:cs="Arial"/>
          <w:i/>
          <w:iCs/>
          <w:color w:val="000000" w:themeColor="text1"/>
          <w:sz w:val="20"/>
        </w:rPr>
        <w:t>(barrare la casella che interessa)</w:t>
      </w:r>
    </w:p>
    <w:p w14:paraId="337EB8F0" w14:textId="77777777" w:rsidR="009733FD" w:rsidRPr="00E56698" w:rsidRDefault="009733FD" w:rsidP="0019776B">
      <w:pPr>
        <w:jc w:val="both"/>
        <w:rPr>
          <w:rFonts w:ascii="Arial" w:hAnsi="Arial" w:cs="Arial"/>
          <w:i/>
          <w:iCs/>
          <w:color w:val="000000" w:themeColor="text1"/>
          <w:sz w:val="20"/>
        </w:rPr>
      </w:pPr>
    </w:p>
    <w:p w14:paraId="1F89B086" w14:textId="77777777" w:rsidR="009733FD" w:rsidRPr="00E56698" w:rsidRDefault="009733FD" w:rsidP="0019776B">
      <w:pPr>
        <w:jc w:val="both"/>
        <w:rPr>
          <w:rFonts w:ascii="Arial" w:hAnsi="Arial" w:cs="Arial"/>
          <w:bCs/>
          <w:color w:val="000000" w:themeColor="text1"/>
          <w:sz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7456" behindDoc="0" locked="0" layoutInCell="1" allowOverlap="1" wp14:anchorId="39557C34" wp14:editId="1F8ABA8D">
                <wp:simplePos x="0" y="0"/>
                <wp:positionH relativeFrom="column">
                  <wp:posOffset>0</wp:posOffset>
                </wp:positionH>
                <wp:positionV relativeFrom="paragraph">
                  <wp:posOffset>0</wp:posOffset>
                </wp:positionV>
                <wp:extent cx="160655" cy="127000"/>
                <wp:effectExtent l="0" t="0" r="17145" b="12700"/>
                <wp:wrapNone/>
                <wp:docPr id="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03B271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557C34" id="Rectangle 5" o:spid="_x0000_s1026"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203B271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Titolare o Legale rappresentante</w:t>
      </w:r>
    </w:p>
    <w:p w14:paraId="0045B649" w14:textId="77777777" w:rsidR="009733FD" w:rsidRPr="00E56698" w:rsidRDefault="009733FD" w:rsidP="0019776B">
      <w:pPr>
        <w:jc w:val="both"/>
        <w:rPr>
          <w:rFonts w:ascii="Arial" w:hAnsi="Arial" w:cs="Arial"/>
          <w:bCs/>
          <w:color w:val="000000" w:themeColor="text1"/>
          <w:sz w:val="20"/>
        </w:rPr>
      </w:pPr>
    </w:p>
    <w:p w14:paraId="0D6ECB71" w14:textId="77777777" w:rsidR="009733FD" w:rsidRPr="00E56698" w:rsidRDefault="009733FD" w:rsidP="0019776B">
      <w:pPr>
        <w:jc w:val="both"/>
        <w:rPr>
          <w:rFonts w:ascii="Arial" w:hAnsi="Arial" w:cs="Arial"/>
          <w:b/>
          <w:color w:val="000000" w:themeColor="text1"/>
          <w:sz w:val="20"/>
          <w:szCs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8480" behindDoc="0" locked="0" layoutInCell="1" allowOverlap="1" wp14:anchorId="28236DAB" wp14:editId="723306AB">
                <wp:simplePos x="0" y="0"/>
                <wp:positionH relativeFrom="column">
                  <wp:posOffset>0</wp:posOffset>
                </wp:positionH>
                <wp:positionV relativeFrom="paragraph">
                  <wp:posOffset>0</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EBE57A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236DAB" id="_x0000_s1027" style="position:absolute;left:0;text-align:left;margin-left:0;margin-top:0;width:12.65pt;height:1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0EBE57A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w:t>
      </w:r>
      <w:r w:rsidRPr="00E56698">
        <w:rPr>
          <w:rFonts w:ascii="Arial" w:hAnsi="Arial" w:cs="Arial"/>
          <w:color w:val="000000" w:themeColor="text1"/>
          <w:sz w:val="20"/>
          <w:szCs w:val="20"/>
        </w:rPr>
        <w:t>Procuratore speciale/generale</w:t>
      </w:r>
    </w:p>
    <w:p w14:paraId="6E7F5503" w14:textId="77777777" w:rsidR="009733FD" w:rsidRPr="00E56698" w:rsidRDefault="009733FD" w:rsidP="0019776B">
      <w:pPr>
        <w:jc w:val="both"/>
        <w:rPr>
          <w:rFonts w:ascii="Arial" w:hAnsi="Arial" w:cs="Arial"/>
          <w:color w:val="000000" w:themeColor="text1"/>
          <w:sz w:val="20"/>
        </w:rPr>
      </w:pPr>
    </w:p>
    <w:p w14:paraId="25ED4DAF" w14:textId="77777777" w:rsidR="009733FD" w:rsidRPr="00E56698" w:rsidRDefault="009733FD" w:rsidP="0019776B">
      <w:pPr>
        <w:spacing w:line="360" w:lineRule="auto"/>
        <w:jc w:val="center"/>
        <w:rPr>
          <w:rFonts w:ascii="Arial" w:hAnsi="Arial" w:cs="Arial"/>
          <w:color w:val="000000" w:themeColor="text1"/>
          <w:sz w:val="20"/>
        </w:rPr>
      </w:pPr>
      <w:r w:rsidRPr="00E56698">
        <w:rPr>
          <w:rFonts w:ascii="Arial" w:hAnsi="Arial" w:cs="Arial"/>
          <w:color w:val="000000" w:themeColor="text1"/>
          <w:sz w:val="20"/>
        </w:rPr>
        <w:t>Partecipante alla gara in qualità di ________________________________________________________________________________ (specificare se mandataria/mandante nel caso di operatore economico con identità plurisoggettiva)</w:t>
      </w:r>
    </w:p>
    <w:p w14:paraId="1BC9E65A" w14:textId="77777777" w:rsidR="009733FD" w:rsidRPr="00E56698" w:rsidRDefault="009733FD" w:rsidP="0019776B">
      <w:pPr>
        <w:spacing w:line="264" w:lineRule="auto"/>
        <w:rPr>
          <w:rFonts w:ascii="Arial" w:hAnsi="Arial" w:cs="Arial"/>
          <w:i/>
          <w:color w:val="000000" w:themeColor="text1"/>
          <w:sz w:val="20"/>
        </w:rPr>
      </w:pPr>
    </w:p>
    <w:p w14:paraId="12E45662" w14:textId="77777777" w:rsidR="00C25B05" w:rsidRPr="002401CA" w:rsidRDefault="00C25B05" w:rsidP="00C25B05">
      <w:pPr>
        <w:jc w:val="both"/>
        <w:rPr>
          <w:rFonts w:ascii="Arial" w:hAnsi="Arial" w:cs="Arial"/>
          <w:color w:val="595959" w:themeColor="text1" w:themeTint="A6"/>
          <w:sz w:val="20"/>
          <w:szCs w:val="20"/>
        </w:rPr>
      </w:pPr>
      <w:r w:rsidRPr="002401CA">
        <w:rPr>
          <w:rFonts w:ascii="Arial" w:hAnsi="Arial" w:cs="Arial"/>
          <w:i/>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3FE6DA5" w14:textId="77777777" w:rsidR="009733FD" w:rsidRPr="00E56698" w:rsidRDefault="009733FD" w:rsidP="00457680">
      <w:pPr>
        <w:ind w:left="426"/>
        <w:rPr>
          <w:rFonts w:ascii="Arial" w:hAnsi="Arial" w:cs="Arial"/>
          <w:color w:val="595959" w:themeColor="text1" w:themeTint="A6"/>
          <w:sz w:val="20"/>
        </w:rPr>
      </w:pPr>
    </w:p>
    <w:p w14:paraId="62C122AA" w14:textId="77777777" w:rsidR="009733FD" w:rsidRPr="00E56698" w:rsidRDefault="009733FD" w:rsidP="0019776B">
      <w:pPr>
        <w:ind w:left="426"/>
        <w:jc w:val="center"/>
        <w:rPr>
          <w:rFonts w:ascii="Arial" w:hAnsi="Arial" w:cs="Arial"/>
          <w:b/>
          <w:color w:val="000000" w:themeColor="text1"/>
          <w:sz w:val="20"/>
        </w:rPr>
      </w:pPr>
      <w:r w:rsidRPr="00E56698">
        <w:rPr>
          <w:rFonts w:ascii="Arial" w:hAnsi="Arial" w:cs="Arial"/>
          <w:b/>
          <w:color w:val="000000" w:themeColor="text1"/>
          <w:sz w:val="20"/>
        </w:rPr>
        <w:t>DICHIARA</w:t>
      </w:r>
    </w:p>
    <w:p w14:paraId="06927815" w14:textId="77777777" w:rsidR="00F2796D" w:rsidRPr="00E56698" w:rsidRDefault="00F2796D" w:rsidP="0019776B">
      <w:pPr>
        <w:ind w:left="426"/>
        <w:jc w:val="center"/>
        <w:rPr>
          <w:rFonts w:ascii="Arial" w:hAnsi="Arial" w:cs="Arial"/>
          <w:b/>
          <w:color w:val="000000" w:themeColor="text1"/>
          <w:sz w:val="20"/>
        </w:rPr>
      </w:pPr>
    </w:p>
    <w:p w14:paraId="6CB3315A"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delle condizioni ostative di cui agli </w:t>
      </w:r>
      <w:r w:rsidRPr="00E56698">
        <w:rPr>
          <w:rFonts w:ascii="Arial" w:eastAsia="Arial" w:hAnsi="Arial" w:cs="Arial"/>
          <w:b/>
          <w:bCs/>
          <w:szCs w:val="22"/>
          <w:lang w:val="it-IT" w:eastAsia="en-US"/>
        </w:rPr>
        <w:t>artt. 94 e 95 del D. Lgs. n. 36/2023</w:t>
      </w:r>
      <w:r w:rsidRPr="00E56698">
        <w:rPr>
          <w:rFonts w:ascii="Arial" w:eastAsia="Arial" w:hAnsi="Arial" w:cs="Arial"/>
          <w:szCs w:val="22"/>
          <w:lang w:val="it-IT" w:eastAsia="en-US"/>
        </w:rPr>
        <w:t>;</w:t>
      </w:r>
    </w:p>
    <w:p w14:paraId="3179349F" w14:textId="58D37035"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incorrere nelle cause di esclusione di cui all’</w:t>
      </w:r>
      <w:r w:rsidRPr="00E56698">
        <w:rPr>
          <w:rFonts w:ascii="Arial" w:eastAsia="Arial" w:hAnsi="Arial" w:cs="Arial"/>
          <w:b/>
          <w:bCs/>
          <w:szCs w:val="22"/>
          <w:lang w:val="it-IT" w:eastAsia="en-US"/>
        </w:rPr>
        <w:t xml:space="preserve">art. 98 comma 3, del </w:t>
      </w:r>
      <w:r w:rsidR="00E56698" w:rsidRPr="00E56698">
        <w:rPr>
          <w:rFonts w:ascii="Arial" w:eastAsia="Arial" w:hAnsi="Arial" w:cs="Arial"/>
          <w:b/>
          <w:bCs/>
          <w:szCs w:val="22"/>
          <w:lang w:val="it-IT" w:eastAsia="en-US"/>
        </w:rPr>
        <w:t>D. Lgs</w:t>
      </w:r>
      <w:r w:rsidRPr="00E56698">
        <w:rPr>
          <w:rFonts w:ascii="Arial" w:eastAsia="Arial" w:hAnsi="Arial" w:cs="Arial"/>
          <w:b/>
          <w:bCs/>
          <w:szCs w:val="22"/>
          <w:lang w:val="it-IT" w:eastAsia="en-US"/>
        </w:rPr>
        <w:t>.36/2013</w:t>
      </w:r>
    </w:p>
    <w:p w14:paraId="11E47308"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i dati identificativi (nome, cognome, data e luogo di nascita, codice fiscale, comune di residenza e indirizzo) dei soggetti </w:t>
      </w:r>
      <w:r w:rsidRPr="00E56698">
        <w:rPr>
          <w:rFonts w:ascii="Arial" w:eastAsia="Arial" w:hAnsi="Arial" w:cs="Arial"/>
          <w:b/>
          <w:bCs/>
          <w:szCs w:val="22"/>
          <w:lang w:val="it-IT" w:eastAsia="en-US"/>
        </w:rPr>
        <w:t>in carica</w:t>
      </w:r>
      <w:r w:rsidRPr="00E56698">
        <w:rPr>
          <w:rFonts w:ascii="Arial" w:eastAsia="Arial" w:hAnsi="Arial" w:cs="Arial"/>
          <w:szCs w:val="22"/>
          <w:lang w:val="it-IT" w:eastAsia="en-US"/>
        </w:rPr>
        <w:t xml:space="preserve"> di cui all’</w:t>
      </w:r>
      <w:r w:rsidRPr="00E56698">
        <w:rPr>
          <w:rFonts w:ascii="Arial" w:eastAsia="Arial" w:hAnsi="Arial" w:cs="Arial"/>
          <w:b/>
          <w:bCs/>
          <w:szCs w:val="22"/>
          <w:lang w:val="it-IT" w:eastAsia="en-US"/>
        </w:rPr>
        <w:t>art. 94, comma 3), del D. Lgs. n. 36/2023</w:t>
      </w:r>
      <w:r w:rsidRPr="00E56698">
        <w:rPr>
          <w:rFonts w:ascii="Arial" w:eastAsia="Arial" w:hAnsi="Arial" w:cs="Arial"/>
          <w:szCs w:val="22"/>
          <w:lang w:val="it-IT" w:eastAsia="en-US"/>
        </w:rPr>
        <w:t>, ai fini dell’insussistenza delle cause di esclusione di cui ai commi 1) e 2), dell’art. 94 del Codice medesimo:</w:t>
      </w:r>
    </w:p>
    <w:p w14:paraId="041DC763" w14:textId="77777777" w:rsidR="000D327A" w:rsidRPr="00E56698" w:rsidRDefault="000D327A" w:rsidP="00DB2933">
      <w:pPr>
        <w:pStyle w:val="sche3"/>
        <w:tabs>
          <w:tab w:val="left" w:pos="284"/>
          <w:tab w:val="left" w:pos="426"/>
        </w:tabs>
        <w:spacing w:line="276" w:lineRule="auto"/>
        <w:ind w:left="499"/>
        <w:rPr>
          <w:sz w:val="22"/>
          <w:szCs w:val="22"/>
          <w:lang w:val="it-IT"/>
        </w:rPr>
      </w:pPr>
    </w:p>
    <w:tbl>
      <w:tblPr>
        <w:tblStyle w:val="Grigliatabella"/>
        <w:tblW w:w="0" w:type="auto"/>
        <w:tblInd w:w="142" w:type="dxa"/>
        <w:tblLook w:val="04A0" w:firstRow="1" w:lastRow="0" w:firstColumn="1" w:lastColumn="0" w:noHBand="0" w:noVBand="1"/>
      </w:tblPr>
      <w:tblGrid>
        <w:gridCol w:w="1863"/>
        <w:gridCol w:w="1820"/>
        <w:gridCol w:w="1817"/>
        <w:gridCol w:w="1892"/>
        <w:gridCol w:w="1952"/>
      </w:tblGrid>
      <w:tr w:rsidR="000D327A" w:rsidRPr="00E56698" w14:paraId="30A30C7D" w14:textId="77777777" w:rsidTr="009A72FE">
        <w:tc>
          <w:tcPr>
            <w:tcW w:w="2126" w:type="dxa"/>
            <w:vAlign w:val="center"/>
          </w:tcPr>
          <w:p w14:paraId="0576CD67"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lastRenderedPageBreak/>
              <w:t>Nome e cognome</w:t>
            </w:r>
          </w:p>
        </w:tc>
        <w:tc>
          <w:tcPr>
            <w:tcW w:w="2126" w:type="dxa"/>
            <w:vAlign w:val="center"/>
          </w:tcPr>
          <w:p w14:paraId="39B290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Data e luogo di nascita</w:t>
            </w:r>
          </w:p>
        </w:tc>
        <w:tc>
          <w:tcPr>
            <w:tcW w:w="2126" w:type="dxa"/>
            <w:vAlign w:val="center"/>
          </w:tcPr>
          <w:p w14:paraId="126CE4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Codice fiscale</w:t>
            </w:r>
          </w:p>
        </w:tc>
        <w:tc>
          <w:tcPr>
            <w:tcW w:w="2126" w:type="dxa"/>
            <w:vAlign w:val="center"/>
          </w:tcPr>
          <w:p w14:paraId="769536BE"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Residenza</w:t>
            </w:r>
            <w:r w:rsidRPr="00E56698">
              <w:rPr>
                <w:rFonts w:eastAsia="MS Mincho"/>
                <w:b/>
                <w:lang w:val="it-IT" w:eastAsia="it-IT"/>
              </w:rPr>
              <w:br/>
              <w:t>(indirizzo completo)</w:t>
            </w:r>
          </w:p>
        </w:tc>
        <w:tc>
          <w:tcPr>
            <w:tcW w:w="2126" w:type="dxa"/>
            <w:vAlign w:val="center"/>
          </w:tcPr>
          <w:p w14:paraId="55622144" w14:textId="25A1DC11"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 xml:space="preserve">Carica (attualmente </w:t>
            </w:r>
            <w:r w:rsidR="00C25B05" w:rsidRPr="00E56698">
              <w:rPr>
                <w:rFonts w:eastAsia="MS Mincho"/>
                <w:b/>
                <w:lang w:val="it-IT" w:eastAsia="it-IT"/>
              </w:rPr>
              <w:t>rivestita)</w:t>
            </w:r>
          </w:p>
        </w:tc>
      </w:tr>
      <w:tr w:rsidR="000D327A" w:rsidRPr="00E56698" w14:paraId="4FBC8F37" w14:textId="77777777" w:rsidTr="009A72FE">
        <w:tc>
          <w:tcPr>
            <w:tcW w:w="2126" w:type="dxa"/>
          </w:tcPr>
          <w:p w14:paraId="7A22E8A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84364CC"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C7EA6C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1D0CA6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1F1AE68"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3A2EF697" w14:textId="77777777" w:rsidTr="009A72FE">
        <w:tc>
          <w:tcPr>
            <w:tcW w:w="2126" w:type="dxa"/>
          </w:tcPr>
          <w:p w14:paraId="0FCF1D1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79C4C68"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22C0314"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D7EF32D"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A43E82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AC01ADB" w14:textId="77777777" w:rsidTr="009A72FE">
        <w:tc>
          <w:tcPr>
            <w:tcW w:w="2126" w:type="dxa"/>
          </w:tcPr>
          <w:p w14:paraId="36B6DC7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033AFDF"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EEC929"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8A8313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774E69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5D9BF6DC" w14:textId="77777777" w:rsidTr="009A72FE">
        <w:tc>
          <w:tcPr>
            <w:tcW w:w="2126" w:type="dxa"/>
          </w:tcPr>
          <w:p w14:paraId="66D32D2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E77489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127CD00"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EF0492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3340475"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FA50DA7" w14:textId="77777777" w:rsidTr="009A72FE">
        <w:tc>
          <w:tcPr>
            <w:tcW w:w="2126" w:type="dxa"/>
          </w:tcPr>
          <w:p w14:paraId="435A47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7654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B952352"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378D2D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D3D319C" w14:textId="77777777" w:rsidR="000D327A" w:rsidRPr="00E56698" w:rsidRDefault="000D327A" w:rsidP="00DB2933">
            <w:pPr>
              <w:pStyle w:val="Corpodeltesto2"/>
              <w:spacing w:line="276" w:lineRule="auto"/>
              <w:jc w:val="both"/>
              <w:rPr>
                <w:rFonts w:eastAsia="MS Mincho"/>
                <w:lang w:val="it-IT" w:eastAsia="it-IT"/>
              </w:rPr>
            </w:pPr>
          </w:p>
        </w:tc>
      </w:tr>
    </w:tbl>
    <w:p w14:paraId="2BC52C1E" w14:textId="58E5BFD6" w:rsidR="00552EFB" w:rsidRPr="00E56698" w:rsidRDefault="000D13FE"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la sussistenza delle cause di esclusione che si sono verificate prima della presentazione dell’offerta e indica le misure di self-</w:t>
      </w:r>
      <w:proofErr w:type="spellStart"/>
      <w:r w:rsidRPr="00E56698">
        <w:rPr>
          <w:rFonts w:ascii="Arial" w:eastAsia="Arial" w:hAnsi="Arial" w:cs="Arial"/>
          <w:szCs w:val="22"/>
          <w:lang w:val="it-IT" w:eastAsia="en-US"/>
        </w:rPr>
        <w:t>cleaning</w:t>
      </w:r>
      <w:proofErr w:type="spellEnd"/>
      <w:r w:rsidRPr="00E56698">
        <w:rPr>
          <w:rFonts w:ascii="Arial" w:eastAsia="Arial" w:hAnsi="Arial" w:cs="Arial"/>
          <w:szCs w:val="22"/>
          <w:lang w:val="it-IT" w:eastAsia="en-US"/>
        </w:rPr>
        <w:t xml:space="preserve"> adottate, oppure dimostra l’impossibilità di adottare tali misure prima della presentazione dell’offerta</w:t>
      </w:r>
      <w:r w:rsidR="00552EFB" w:rsidRPr="00E56698">
        <w:rPr>
          <w:rFonts w:ascii="Arial" w:eastAsia="Arial" w:hAnsi="Arial" w:cs="Arial"/>
          <w:szCs w:val="22"/>
          <w:lang w:val="it-IT" w:eastAsia="en-US"/>
        </w:rPr>
        <w:t>;</w:t>
      </w:r>
    </w:p>
    <w:p w14:paraId="32D8161F" w14:textId="77777777" w:rsidR="000D13FE" w:rsidRPr="00E56698" w:rsidRDefault="000D13FE" w:rsidP="00DB2933">
      <w:pPr>
        <w:pStyle w:val="Corpotesto"/>
        <w:shd w:val="clear" w:color="auto" w:fill="FFFFFF" w:themeFill="background1"/>
        <w:spacing w:before="0" w:line="276" w:lineRule="auto"/>
        <w:ind w:left="99" w:right="113"/>
        <w:rPr>
          <w:rFonts w:ascii="Arial" w:eastAsia="Arial" w:hAnsi="Arial" w:cs="Arial"/>
          <w:b/>
          <w:bCs/>
          <w:szCs w:val="22"/>
          <w:lang w:eastAsia="en-US"/>
        </w:rPr>
      </w:pPr>
      <w:r w:rsidRPr="00E56698">
        <w:rPr>
          <w:rFonts w:ascii="Arial" w:eastAsia="Arial" w:hAnsi="Arial" w:cs="Arial"/>
          <w:b/>
          <w:bCs/>
          <w:szCs w:val="22"/>
          <w:lang w:eastAsia="en-US"/>
        </w:rPr>
        <w:t>ovvero</w:t>
      </w:r>
    </w:p>
    <w:p w14:paraId="3614D56F" w14:textId="77777777" w:rsidR="00460239" w:rsidRPr="00E56698" w:rsidRDefault="000D13FE" w:rsidP="00DB2933">
      <w:pPr>
        <w:pStyle w:val="Corpotesto"/>
        <w:shd w:val="clear" w:color="auto" w:fill="FFFFFF" w:themeFill="background1"/>
        <w:spacing w:before="0" w:line="276" w:lineRule="auto"/>
        <w:ind w:left="383" w:right="113"/>
        <w:rPr>
          <w:rFonts w:ascii="Arial" w:eastAsia="Arial" w:hAnsi="Arial" w:cs="Arial"/>
          <w:szCs w:val="22"/>
          <w:lang w:eastAsia="en-US"/>
        </w:rPr>
      </w:pPr>
      <w:r w:rsidRPr="00E56698">
        <w:rPr>
          <w:rFonts w:ascii="Arial" w:eastAsia="Arial" w:hAnsi="Arial" w:cs="Arial"/>
          <w:szCs w:val="22"/>
          <w:lang w:eastAsia="en-US"/>
        </w:rPr>
        <w:t>l’insussistenza delle cause di esclusione che si sono verificate prima della presentazione dell’offerta;</w:t>
      </w:r>
    </w:p>
    <w:p w14:paraId="6E0C2387" w14:textId="1D82982E" w:rsidR="00460239" w:rsidRPr="00E56698" w:rsidRDefault="00460239"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dichiara tutte le ipotesi di illecito professionale che possano negativamente incidere sulla integrità o affidabilità (tra queste si segnalano a titolo esemplificativo le risoluzioni contrattuali disposte da Codesta o da altra Stazione Appaltante nel triennio antecedente la data di pubblicazione del bando, anche se contestate in giudizio; i procedimenti penali di cui il concorrente sia a conoscenza per uno o più dei reati che incidono sulla moralità professionale dell’Affidatario;</w:t>
      </w:r>
    </w:p>
    <w:p w14:paraId="02731AB9" w14:textId="63EBC065" w:rsidR="004C4FC0" w:rsidRPr="00E56698" w:rsidRDefault="004C4FC0"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partecipare alla medesima gara contemporaneamente in forme diverse (individuale e associata; in più forme associate; in forma singola e quale consorziato</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esecutore di</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60FB391C" w14:textId="77777777" w:rsidR="00F24DC5" w:rsidRPr="00E56698" w:rsidRDefault="00F24DC5"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senza condizione o riserva alcuna, tutte le norme e disposizioni contenute nella documentazione gara;</w:t>
      </w:r>
    </w:p>
    <w:p w14:paraId="62C4D86A" w14:textId="2D653A3D" w:rsidR="009A47C8" w:rsidRPr="00E56698" w:rsidRDefault="009A47C8"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ai sensi dell’art. 113, comma 2 del Codice, nell’ipotesi in cui risulti aggiudicatario le condizioni di esecuzione dell’appalto, di cui al Capitolato Speciale di Appalto e di giudicare le prestazioni contrattuali realizzabili;</w:t>
      </w:r>
    </w:p>
    <w:p w14:paraId="6455C909" w14:textId="0F7795CD" w:rsidR="00A530D1" w:rsidRPr="00E56698" w:rsidRDefault="00A530D1"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 xml:space="preserve">di assicurare l'osservanza dei principi stabiliti nell'articolo 57, comma 2, del </w:t>
      </w:r>
      <w:r w:rsidR="00637067" w:rsidRPr="00E56698">
        <w:rPr>
          <w:rFonts w:ascii="Arial" w:eastAsia="Times New Roman" w:hAnsi="Arial" w:cs="Arial"/>
          <w:shd w:val="clear" w:color="auto" w:fill="FFFFFF" w:themeFill="background1"/>
          <w:lang w:val="it-IT"/>
        </w:rPr>
        <w:t>D.lgs.</w:t>
      </w:r>
      <w:r w:rsidRPr="00E56698">
        <w:rPr>
          <w:rFonts w:ascii="Arial" w:eastAsia="Times New Roman" w:hAnsi="Arial" w:cs="Arial"/>
          <w:shd w:val="clear" w:color="auto" w:fill="FFFFFF" w:themeFill="background1"/>
          <w:lang w:val="it-IT"/>
        </w:rPr>
        <w:t xml:space="preserve"> 36/2023, nonché a far adottare i Criteri Ambientali Minimi (CAM) prescritti dal Decreto Ministeriale del 23/06/2022 emanato dal Ministero della Transizione Ecologica</w:t>
      </w:r>
    </w:p>
    <w:p w14:paraId="58D61A7D" w14:textId="6D48A915" w:rsidR="00BD5AC1" w:rsidRPr="00E56698" w:rsidRDefault="00BD5AC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essere edotto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0C19DC69" w14:textId="77777777" w:rsidR="00265174" w:rsidRPr="00E56698" w:rsidRDefault="00265174"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accettare il protocollo di legalità, attraverso la sottoscrizione del modello </w:t>
      </w:r>
      <w:r w:rsidRPr="00E56698">
        <w:rPr>
          <w:rFonts w:ascii="Arial" w:eastAsia="Arial" w:hAnsi="Arial" w:cs="Arial"/>
          <w:b/>
          <w:bCs/>
          <w:szCs w:val="22"/>
          <w:lang w:val="it-IT" w:eastAsia="en-US"/>
        </w:rPr>
        <w:t>“Impegno a rispettare il Protocollo di Legalità”</w:t>
      </w:r>
      <w:r w:rsidRPr="00E56698">
        <w:rPr>
          <w:rFonts w:ascii="Arial" w:eastAsia="Arial" w:hAnsi="Arial" w:cs="Arial"/>
          <w:szCs w:val="22"/>
          <w:lang w:val="it-IT" w:eastAsia="en-US"/>
        </w:rPr>
        <w:t xml:space="preserve"> (la mancata accettazione delle clausole contenute del protocollo di legalità costituisce causa di esclusione dalla gara, ai sensi dell’art. 83-bis del D.lgs. 159/2011); </w:t>
      </w:r>
    </w:p>
    <w:p w14:paraId="1794497F" w14:textId="4D4130DC" w:rsidR="004461D1" w:rsidRPr="00E56698" w:rsidRDefault="004461D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 e  l’indirizzo di posta elettronica certificata o strumento analogo negli altri Stati Membri, ai fini delle comunicazioni di cui all’articolo 90 del Codice;</w:t>
      </w:r>
    </w:p>
    <w:p w14:paraId="4700E526" w14:textId="77777777" w:rsidR="006F6B01" w:rsidRPr="00E56698" w:rsidRDefault="00F267E7" w:rsidP="00DB2933">
      <w:pPr>
        <w:pStyle w:val="sche3"/>
        <w:numPr>
          <w:ilvl w:val="0"/>
          <w:numId w:val="21"/>
        </w:numPr>
        <w:spacing w:line="276" w:lineRule="auto"/>
        <w:ind w:left="426" w:hanging="284"/>
        <w:rPr>
          <w:rFonts w:ascii="Symbol" w:eastAsia="Arial" w:hAnsi="Symbol" w:cs="Arial"/>
          <w:szCs w:val="22"/>
          <w:lang w:val="it-IT" w:eastAsia="en-US"/>
        </w:rPr>
      </w:pPr>
      <w:r w:rsidRPr="00E56698">
        <w:rPr>
          <w:rFonts w:ascii="Arial" w:eastAsia="Arial" w:hAnsi="Arial" w:cs="Arial"/>
          <w:szCs w:val="22"/>
          <w:lang w:val="it-IT" w:eastAsia="en-US"/>
        </w:rPr>
        <w:t xml:space="preserve">dichiara remunerativa l’offerta economica presentata, giacché per la sua formulazione ha preso atto e tenuto conto: </w:t>
      </w:r>
      <w:r w:rsidRPr="00E56698">
        <w:rPr>
          <w:rFonts w:ascii="Arial" w:eastAsia="Arial" w:hAnsi="Arial" w:cs="Arial"/>
          <w:b/>
          <w:szCs w:val="22"/>
          <w:lang w:val="it-IT" w:eastAsia="en-US"/>
        </w:rPr>
        <w:t xml:space="preserve">(a) </w:t>
      </w:r>
      <w:r w:rsidRPr="00E56698">
        <w:rPr>
          <w:rFonts w:ascii="Arial" w:eastAsia="Arial" w:hAnsi="Arial" w:cs="Arial"/>
          <w:szCs w:val="22"/>
          <w:lang w:val="it-IT" w:eastAsia="en-US"/>
        </w:rPr>
        <w:t xml:space="preserve">delle condizioni contrattuali e degli oneri, compresi quelli eventuali relativi in materia di sicurezza, di assicurazione, di condizioni di lavoro e di previdenza e assistenza in vigore nel luogo dove devono essere svolti i lavori; </w:t>
      </w:r>
      <w:r w:rsidRPr="00E56698">
        <w:rPr>
          <w:rFonts w:ascii="Arial" w:eastAsia="Arial" w:hAnsi="Arial" w:cs="Arial"/>
          <w:b/>
          <w:szCs w:val="22"/>
          <w:lang w:val="it-IT" w:eastAsia="en-US"/>
        </w:rPr>
        <w:t xml:space="preserve">(b) </w:t>
      </w:r>
      <w:r w:rsidRPr="00E56698">
        <w:rPr>
          <w:rFonts w:ascii="Arial" w:eastAsia="Arial" w:hAnsi="Arial" w:cs="Arial"/>
          <w:szCs w:val="22"/>
          <w:lang w:val="it-IT" w:eastAsia="en-US"/>
        </w:rPr>
        <w:t xml:space="preserve">di tutte le circostanze generali, particolari e locali, nessuna esclusa ed </w:t>
      </w:r>
      <w:r w:rsidRPr="00E56698">
        <w:rPr>
          <w:rFonts w:ascii="Arial" w:eastAsia="Arial" w:hAnsi="Arial" w:cs="Arial"/>
          <w:szCs w:val="22"/>
          <w:lang w:val="it-IT" w:eastAsia="en-US"/>
        </w:rPr>
        <w:lastRenderedPageBreak/>
        <w:t>eccettuata,</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che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possono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avere</w:t>
      </w:r>
      <w:r w:rsidRPr="00E56698">
        <w:rPr>
          <w:rFonts w:ascii="Arial" w:eastAsia="Arial" w:hAnsi="Arial" w:cs="Arial"/>
          <w:spacing w:val="-12"/>
          <w:szCs w:val="22"/>
          <w:lang w:val="it-IT" w:eastAsia="en-US"/>
        </w:rPr>
        <w:t xml:space="preserve"> </w:t>
      </w:r>
      <w:r w:rsidRPr="00E56698">
        <w:rPr>
          <w:rFonts w:ascii="Arial" w:eastAsia="Arial" w:hAnsi="Arial" w:cs="Arial"/>
          <w:szCs w:val="22"/>
          <w:lang w:val="it-IT" w:eastAsia="en-US"/>
        </w:rPr>
        <w:t>influito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influire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forniture</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materiali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e/o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lavorazioni,</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sulla determinazione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propria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offerta;</w:t>
      </w:r>
      <w:r w:rsidRPr="00E56698">
        <w:rPr>
          <w:rFonts w:ascii="Arial" w:eastAsia="Arial" w:hAnsi="Arial" w:cs="Arial"/>
          <w:spacing w:val="-14"/>
          <w:szCs w:val="22"/>
          <w:lang w:val="it-IT" w:eastAsia="en-US"/>
        </w:rPr>
        <w:t xml:space="preserve"> </w:t>
      </w:r>
      <w:r w:rsidRPr="00E56698">
        <w:rPr>
          <w:rFonts w:ascii="Arial" w:eastAsia="Arial" w:hAnsi="Arial" w:cs="Arial"/>
          <w:b/>
          <w:szCs w:val="22"/>
          <w:lang w:val="it-IT" w:eastAsia="en-US"/>
        </w:rPr>
        <w:t>(c)</w:t>
      </w:r>
      <w:r w:rsidRPr="00E56698">
        <w:rPr>
          <w:rFonts w:ascii="Arial" w:eastAsia="Arial" w:hAnsi="Arial" w:cs="Arial"/>
          <w:b/>
          <w:spacing w:val="-14"/>
          <w:szCs w:val="22"/>
          <w:lang w:val="it-IT" w:eastAsia="en-US"/>
        </w:rPr>
        <w:t xml:space="preserve"> </w:t>
      </w:r>
      <w:r w:rsidRPr="00E56698">
        <w:rPr>
          <w:rFonts w:ascii="Arial" w:eastAsia="Arial" w:hAnsi="Arial" w:cs="Arial"/>
          <w:szCs w:val="22"/>
          <w:lang w:val="it-IT" w:eastAsia="en-US"/>
        </w:rPr>
        <w:t>di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aver</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preso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cognizione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stato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luoghi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ove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devono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eseguirsi i lavori in appalto;</w:t>
      </w:r>
    </w:p>
    <w:p w14:paraId="3091F561" w14:textId="7F8C5E0C" w:rsidR="006F6B01" w:rsidRPr="00E56698" w:rsidRDefault="006F6B0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aver affidato incarichi in violazione dell’art. 53, comma 16-ter), D. Lgs. 165/2001, a soggetti che hanno esercitato, in qualità di dipendenti, poteri autoritativi o negoziali presso l’amministrazione affidante negli ultimi tre anni;</w:t>
      </w:r>
    </w:p>
    <w:p w14:paraId="1CEC740C" w14:textId="77777777" w:rsidR="002B4D2F" w:rsidRPr="00E56698" w:rsidRDefault="002B4D2F"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accettare, senza condizione o riserva alcuna, tutte le norme e le disposizioni contenute nella documentazione di gara, ovvero di essere a conoscenza ed accettare che la partecipazione all’appalto impone, in caso di aggiudicazione, che sono a carico dell’aggiudicatario le spese obbligatorie relative alla pubblicazione del Bando e dell’Avviso sui risultati della procedura di affidamento, che dovranno essere rimborsate entro il termine di 60 (sessanta) giorni dall’aggiudicazione, nonché tutte le spese contrattuali, gli oneri fiscali quali imposte e tasse - ivi comprese quelle di registro, ove dovute, per la registrazione dei verbali di gara e per la stipulazione del contratto;</w:t>
      </w:r>
    </w:p>
    <w:p w14:paraId="34F20799" w14:textId="5934474B" w:rsidR="002B4D2F" w:rsidRPr="00E56698" w:rsidRDefault="00276D65"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aver preso piena e puntuale conoscenza del Bando e del Disciplinare di gara, degli atti progettuali e relativi allegati posti a base di gara, nonché delle risposte ai Quesiti pubblicate sulla piattaforma che formano parte integrante e sostanziale degli atti di gara, e di accettarne completamente ed incondizionatamente tutte le norme e prescrizioni in essi contenute;</w:t>
      </w:r>
    </w:p>
    <w:p w14:paraId="1B500CA8" w14:textId="77777777" w:rsidR="009A6AFC" w:rsidRPr="00E56698" w:rsidRDefault="009A6AFC"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che l’appalto è soggetto alle norme di cui all’art. 3 della legge n. 136 del 13.8.2010 in materia di tracciabilità dei flussi finanziari e di impegnarsi al rispetto di tutte le norme in essa contenute; </w:t>
      </w:r>
    </w:p>
    <w:p w14:paraId="607CFA81" w14:textId="77777777" w:rsidR="00610A77" w:rsidRPr="00E56698" w:rsidRDefault="00610A77"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situazione di controllo di cui all'art. 2359 del Codice Civile rispetto ad alcun soggetto, e di aver formulato l’offerta autonomamente; </w:t>
      </w:r>
    </w:p>
    <w:p w14:paraId="35A30AD2" w14:textId="77777777" w:rsidR="00610A77" w:rsidRPr="00E56698" w:rsidRDefault="00610A77" w:rsidP="00DB2933">
      <w:pPr>
        <w:pStyle w:val="sche3"/>
        <w:spacing w:line="276" w:lineRule="auto"/>
        <w:ind w:left="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4AE2D99A" w14:textId="77777777" w:rsidR="00610A77"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non essere a conoscenza della partecipazione alla medesima procedura di soggetti che si trovano, rispetto al concorrente, in una delle situazioni di controllo di cui all'art. 2359 del Codice Civile e di aver formulato l'offerta autonomamente; </w:t>
      </w:r>
    </w:p>
    <w:p w14:paraId="7BC2D570" w14:textId="77777777" w:rsidR="00610A77" w:rsidRPr="00E56698" w:rsidRDefault="00610A77"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7632D1C8" w14:textId="3BF1B18A" w:rsidR="0096584E"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della partecipazione alla medesima procedura del concorrente _______________________________________ che si trova, rispetto al concorrente, in situazione di controllo di cui all’art. 2359 del Codice Civile e di aver formulato l’offerta autonomamente; </w:t>
      </w:r>
    </w:p>
    <w:p w14:paraId="0FFD7540" w14:textId="77777777" w:rsidR="00BC7F79" w:rsidRPr="00E56698" w:rsidRDefault="00BC7F7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che nei propri confronti non sono state applicate le misure di prevenzione della sorveglianza di cui all’art. 6 del D. Lgs. 06.09.2011, n. 159 e </w:t>
      </w:r>
      <w:proofErr w:type="spellStart"/>
      <w:r w:rsidRPr="00E56698">
        <w:rPr>
          <w:rFonts w:ascii="Arial" w:eastAsia="Arial" w:hAnsi="Arial" w:cs="Arial"/>
          <w:szCs w:val="22"/>
          <w:lang w:val="it-IT" w:eastAsia="en-US"/>
        </w:rPr>
        <w:t>s.m.i.</w:t>
      </w:r>
      <w:proofErr w:type="spellEnd"/>
      <w:r w:rsidRPr="00E56698">
        <w:rPr>
          <w:rFonts w:ascii="Arial" w:eastAsia="Arial" w:hAnsi="Arial" w:cs="Arial"/>
          <w:szCs w:val="22"/>
          <w:lang w:val="it-IT" w:eastAsia="en-US"/>
        </w:rPr>
        <w:t xml:space="preserve">, e che, negli ultimi cinque anni, non sono stati estesi gli effetti di tali misure irrogate nei confronti di un proprio convivente; </w:t>
      </w:r>
    </w:p>
    <w:p w14:paraId="71E9A285" w14:textId="77777777" w:rsidR="00965683" w:rsidRPr="00E56698" w:rsidRDefault="00965683"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attesta di non essersi avvalso dei piani individuali di emersione previsti dalla Legge 18.10.2001, n. 383; </w:t>
      </w:r>
    </w:p>
    <w:p w14:paraId="2B0CCB38" w14:textId="77777777" w:rsidR="00965683" w:rsidRPr="00E56698" w:rsidRDefault="00965683"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oppure</w:t>
      </w:r>
    </w:p>
    <w:p w14:paraId="24DCE369" w14:textId="77777777" w:rsidR="00965683" w:rsidRPr="00E56698" w:rsidRDefault="00965683" w:rsidP="00DB2933">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essersi avvalso dei piani individuali di emersione previsti dalla Legge 18.10.2001, n. 383 ma che gli stessi si sono conclusi; </w:t>
      </w:r>
    </w:p>
    <w:p w14:paraId="3BC87FBE" w14:textId="77777777" w:rsidR="00932000" w:rsidRPr="00E56698" w:rsidRDefault="00932000"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di </w:t>
      </w:r>
      <w:r w:rsidRPr="00CC3C33">
        <w:rPr>
          <w:rFonts w:ascii="Arial" w:eastAsia="Arial" w:hAnsi="Arial" w:cs="Arial"/>
          <w:b/>
          <w:bCs/>
          <w:szCs w:val="22"/>
          <w:lang w:val="it-IT" w:eastAsia="en-US"/>
        </w:rPr>
        <w:t>autorizzare</w:t>
      </w:r>
      <w:r w:rsidRPr="00E56698">
        <w:rPr>
          <w:rFonts w:ascii="Arial" w:eastAsia="Arial" w:hAnsi="Arial" w:cs="Arial"/>
          <w:szCs w:val="22"/>
          <w:lang w:val="it-IT" w:eastAsia="en-US"/>
        </w:rPr>
        <w:t>, qualora un partecipante alla gara eserciti la facoltà di “accesso agli atti”, l’Ufficio Grandi Opere della Regione Campania a rilasciare copia di tutta la documentazione presentata per la partecipazione alla gara;</w:t>
      </w:r>
    </w:p>
    <w:p w14:paraId="15D9823B" w14:textId="77777777" w:rsidR="00932000" w:rsidRPr="00E56698" w:rsidRDefault="00932000"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ovvero</w:t>
      </w:r>
    </w:p>
    <w:p w14:paraId="29B910DC" w14:textId="2D4B8267" w:rsidR="00932000" w:rsidRPr="00E56698" w:rsidRDefault="00932000" w:rsidP="00DB2933">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w:t>
      </w:r>
      <w:r w:rsidR="00A00033">
        <w:rPr>
          <w:rFonts w:ascii="Arial" w:eastAsia="Arial" w:hAnsi="Arial" w:cs="Arial"/>
          <w:b/>
          <w:bCs/>
          <w:szCs w:val="22"/>
          <w:lang w:val="it-IT" w:eastAsia="en-US"/>
        </w:rPr>
        <w:t>NON</w:t>
      </w:r>
      <w:r w:rsidRPr="00CC3C33">
        <w:rPr>
          <w:rFonts w:ascii="Arial" w:eastAsia="Arial" w:hAnsi="Arial" w:cs="Arial"/>
          <w:b/>
          <w:bCs/>
          <w:szCs w:val="22"/>
          <w:lang w:val="it-IT" w:eastAsia="en-US"/>
        </w:rPr>
        <w:t xml:space="preserve"> autorizzare</w:t>
      </w:r>
      <w:r w:rsidRPr="00E56698">
        <w:rPr>
          <w:rFonts w:ascii="Arial" w:eastAsia="Arial" w:hAnsi="Arial" w:cs="Arial"/>
          <w:szCs w:val="22"/>
          <w:lang w:val="it-IT" w:eastAsia="en-US"/>
        </w:rPr>
        <w:t>, qualora un partecipante alla gara eserciti la facoltà di “accesso agli atti”, l’Ufficio Grandi Opere della Regione Campania a rilasciare copia dell’offerta tecnica e delle spiegazioni che saranno eventualmente richieste in sede di verifica dell’offerta anomala, in quanto coperte da segreto tecnico/commerciale (Tale dichiarazione dovrà essere adeguatamente motivata e comprovata, ai sensi dell’art. 35, comma 4, lett. a) del Codice;</w:t>
      </w:r>
    </w:p>
    <w:p w14:paraId="7FE373AB" w14:textId="77777777" w:rsidR="00813982" w:rsidRPr="00E56698" w:rsidRDefault="0081398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57CAD071" w14:textId="77777777" w:rsidR="00781CC8" w:rsidRPr="00E56698" w:rsidRDefault="00781CC8"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non avere nulla a pretendere nei confronti della Committente nell'eventualità che la procedura di gara, per qualunque motivo, venga sospesa o annullata;</w:t>
      </w:r>
    </w:p>
    <w:p w14:paraId="5844C41E" w14:textId="77777777" w:rsidR="00694DA4" w:rsidRPr="00E56698" w:rsidRDefault="00694DA4"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lastRenderedPageBreak/>
        <w:t>di impegnarsi ad accettare la eventuale consegna dei servizi anche sotto riserva di legge, nelle more della stipulazione del contratto, attesa l’urgenza di dover rispettare i tempi del cronoprogramma;</w:t>
      </w:r>
    </w:p>
    <w:p w14:paraId="27AB4A53" w14:textId="77777777" w:rsidR="005D69C6" w:rsidRPr="00E56698" w:rsidRDefault="005D69C6" w:rsidP="00DB2933">
      <w:pPr>
        <w:widowControl w:val="0"/>
        <w:numPr>
          <w:ilvl w:val="0"/>
          <w:numId w:val="21"/>
        </w:numPr>
        <w:tabs>
          <w:tab w:val="left" w:pos="384"/>
        </w:tabs>
        <w:autoSpaceDE w:val="0"/>
        <w:autoSpaceDN w:val="0"/>
        <w:spacing w:line="276" w:lineRule="auto"/>
        <w:ind w:right="116"/>
        <w:jc w:val="both"/>
        <w:rPr>
          <w:rFonts w:ascii="Arial" w:eastAsia="Arial" w:hAnsi="Arial" w:cs="Arial"/>
          <w:sz w:val="20"/>
          <w:szCs w:val="22"/>
          <w:lang w:eastAsia="en-US"/>
        </w:rPr>
      </w:pPr>
      <w:r w:rsidRPr="00E56698">
        <w:rPr>
          <w:rFonts w:ascii="Arial" w:eastAsia="Arial" w:hAnsi="Arial" w:cs="Arial"/>
          <w:sz w:val="20"/>
          <w:szCs w:val="22"/>
          <w:lang w:eastAsia="en-US"/>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3E34CE4A" w14:textId="52B42DBA" w:rsidR="00587282" w:rsidRPr="00E56698" w:rsidRDefault="00303124" w:rsidP="00DB2933">
      <w:pPr>
        <w:pStyle w:val="Paragrafoelenco"/>
        <w:numPr>
          <w:ilvl w:val="0"/>
          <w:numId w:val="21"/>
        </w:numPr>
        <w:shd w:val="clear" w:color="auto" w:fill="FFFFFF" w:themeFill="background1"/>
        <w:spacing w:line="276" w:lineRule="auto"/>
        <w:ind w:right="113"/>
        <w:contextualSpacing w:val="0"/>
        <w:jc w:val="both"/>
        <w:rPr>
          <w:rFonts w:ascii="Arial" w:eastAsia="Arial" w:hAnsi="Arial" w:cs="Arial"/>
          <w:sz w:val="20"/>
          <w:szCs w:val="22"/>
          <w:lang w:eastAsia="en-US"/>
        </w:rPr>
      </w:pPr>
      <w:r w:rsidRPr="00E56698">
        <w:rPr>
          <w:rFonts w:ascii="Arial" w:eastAsia="Arial" w:hAnsi="Arial" w:cs="Arial"/>
          <w:sz w:val="20"/>
          <w:szCs w:val="22"/>
          <w:lang w:eastAsia="en-US"/>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316491AF" w14:textId="77777777" w:rsidR="00AB1851" w:rsidRPr="00E56698" w:rsidRDefault="00AB1851"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Il numero di dipendenti impiegati alla data di presentazione della domanda;</w:t>
      </w:r>
    </w:p>
    <w:p w14:paraId="7A35AA4E" w14:textId="0B8D1BF9" w:rsidR="00AB1851" w:rsidRPr="00E56698" w:rsidRDefault="00AB1851" w:rsidP="00DB2933">
      <w:pPr>
        <w:pStyle w:val="sche3"/>
        <w:numPr>
          <w:ilvl w:val="0"/>
          <w:numId w:val="21"/>
        </w:numPr>
        <w:tabs>
          <w:tab w:val="left" w:pos="284"/>
          <w:tab w:val="left" w:pos="426"/>
        </w:tabs>
        <w:spacing w:line="276" w:lineRule="auto"/>
        <w:ind w:left="499" w:hanging="357"/>
        <w:rPr>
          <w:sz w:val="22"/>
          <w:szCs w:val="22"/>
          <w:lang w:val="it-IT"/>
        </w:rPr>
      </w:pPr>
      <w:r w:rsidRPr="00E56698">
        <w:rPr>
          <w:rFonts w:ascii="Arial" w:eastAsia="Arial" w:hAnsi="Arial" w:cs="Arial"/>
          <w:szCs w:val="22"/>
          <w:lang w:val="it-IT" w:eastAsia="en-US"/>
        </w:rPr>
        <w:t>di aver preso visione e di accettare il trattamento dei dati personali di cui al punto 2</w:t>
      </w:r>
      <w:r w:rsidR="00AC3254" w:rsidRPr="00E56698">
        <w:rPr>
          <w:rFonts w:ascii="Arial" w:eastAsia="Arial" w:hAnsi="Arial" w:cs="Arial"/>
          <w:szCs w:val="22"/>
          <w:lang w:val="it-IT" w:eastAsia="en-US"/>
        </w:rPr>
        <w:t>5</w:t>
      </w:r>
      <w:r w:rsidRPr="00E56698">
        <w:rPr>
          <w:sz w:val="22"/>
          <w:szCs w:val="22"/>
          <w:lang w:val="it-IT"/>
        </w:rPr>
        <w:t>.</w:t>
      </w:r>
    </w:p>
    <w:p w14:paraId="37B05FE2" w14:textId="77777777" w:rsidR="00691522" w:rsidRPr="00E56698" w:rsidRDefault="00691522" w:rsidP="00DB2933">
      <w:pPr>
        <w:pStyle w:val="sche3"/>
        <w:spacing w:line="276" w:lineRule="auto"/>
        <w:ind w:left="142"/>
        <w:rPr>
          <w:b/>
          <w:sz w:val="22"/>
          <w:szCs w:val="22"/>
          <w:lang w:val="it-IT"/>
        </w:rPr>
      </w:pPr>
      <w:r w:rsidRPr="00E56698">
        <w:rPr>
          <w:b/>
          <w:sz w:val="22"/>
          <w:szCs w:val="22"/>
          <w:lang w:val="it-IT"/>
        </w:rPr>
        <w:t>(nel caso di consorzi):</w:t>
      </w:r>
    </w:p>
    <w:p w14:paraId="045B21EB" w14:textId="3ACD1311" w:rsidR="00691522"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concorrere per i seguenti consorziati: (indicare denominazione e sede legale di ciascun consorziato) ________________________________________________________________________________</w:t>
      </w:r>
      <w:r w:rsidR="00AD5496" w:rsidRPr="00E56698">
        <w:rPr>
          <w:rFonts w:ascii="Arial" w:eastAsia="Arial" w:hAnsi="Arial" w:cs="Arial"/>
          <w:szCs w:val="22"/>
          <w:lang w:val="it-IT" w:eastAsia="en-US"/>
        </w:rPr>
        <w:t>;</w:t>
      </w:r>
    </w:p>
    <w:p w14:paraId="3730EC6B" w14:textId="77777777" w:rsidR="00691522" w:rsidRPr="00E56698" w:rsidRDefault="00691522" w:rsidP="00DB2933">
      <w:pPr>
        <w:spacing w:line="276" w:lineRule="auto"/>
        <w:ind w:left="142"/>
        <w:jc w:val="both"/>
        <w:rPr>
          <w:rFonts w:eastAsia="MS Mincho"/>
          <w:b/>
          <w:sz w:val="22"/>
          <w:szCs w:val="22"/>
        </w:rPr>
      </w:pPr>
      <w:r w:rsidRPr="00E56698">
        <w:rPr>
          <w:rFonts w:eastAsia="MS Mincho"/>
          <w:b/>
          <w:sz w:val="22"/>
          <w:szCs w:val="22"/>
        </w:rPr>
        <w:t>(nel caso di associazione, aggregazione o consorzi non ancora costituiti):</w:t>
      </w:r>
    </w:p>
    <w:p w14:paraId="42F40082" w14:textId="77777777" w:rsidR="0054758E"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in caso di aggiudicazione, sarà conferito mandato speciale con rappresentanza o funzioni di capogruppo a ________________________________________________________________________________</w:t>
      </w:r>
      <w:r w:rsidR="000A6D33" w:rsidRPr="00E56698">
        <w:rPr>
          <w:rFonts w:ascii="Arial" w:eastAsia="Arial" w:hAnsi="Arial" w:cs="Arial"/>
          <w:szCs w:val="22"/>
          <w:lang w:val="it-IT" w:eastAsia="en-US"/>
        </w:rPr>
        <w:t>;</w:t>
      </w:r>
    </w:p>
    <w:p w14:paraId="53053092" w14:textId="5CB265B0" w:rsidR="0054758E" w:rsidRPr="00E56698" w:rsidRDefault="0054758E"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solo per gli operatori economici ammessi al concordato preventivo con continuità aziendale di cui all’art. 186 bis del R.D. 16 marzo 1942, n. 267, o che abbiano depositato la domanda di cui all'art. 161, sesto comma, del citato RD 267/1942: dichiarazione attestante quanto segue (rispettivamente e a secondo della fase):</w:t>
      </w:r>
    </w:p>
    <w:p w14:paraId="092534FF" w14:textId="77777777" w:rsidR="0054758E" w:rsidRPr="00E56698" w:rsidRDefault="0054758E" w:rsidP="00DB2933">
      <w:pPr>
        <w:pStyle w:val="NormaleWeb"/>
        <w:numPr>
          <w:ilvl w:val="0"/>
          <w:numId w:val="4"/>
        </w:numPr>
        <w:spacing w:before="0" w:beforeAutospacing="0" w:after="0" w:afterAutospacing="0" w:line="276" w:lineRule="auto"/>
        <w:ind w:left="993" w:hanging="284"/>
        <w:jc w:val="both"/>
        <w:rPr>
          <w:rFonts w:ascii="Arial" w:eastAsia="Arial" w:hAnsi="Arial" w:cs="Arial"/>
          <w:sz w:val="20"/>
          <w:szCs w:val="22"/>
          <w:lang w:eastAsia="en-US"/>
        </w:rPr>
      </w:pPr>
      <w:r w:rsidRPr="00E56698">
        <w:rPr>
          <w:rFonts w:ascii="Arial" w:eastAsia="Arial" w:hAnsi="Arial" w:cs="Arial"/>
          <w:sz w:val="20"/>
          <w:szCs w:val="22"/>
          <w:lang w:eastAsia="en-US"/>
        </w:rPr>
        <w:t>tra la fase di presentazione della domanda di concordato fino all'emissione del decreto di apertura: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02F9EEEF" w14:textId="30CA1B76" w:rsidR="000A6D33" w:rsidRPr="00E56698" w:rsidRDefault="0054758E" w:rsidP="00DB2933">
      <w:pPr>
        <w:pStyle w:val="NormaleWeb"/>
        <w:numPr>
          <w:ilvl w:val="0"/>
          <w:numId w:val="4"/>
        </w:numPr>
        <w:spacing w:before="0" w:beforeAutospacing="0" w:after="0" w:afterAutospacing="0" w:line="276" w:lineRule="auto"/>
        <w:ind w:left="993" w:hanging="284"/>
        <w:jc w:val="both"/>
        <w:rPr>
          <w:rFonts w:ascii="Arial" w:eastAsia="Arial" w:hAnsi="Arial" w:cs="Arial"/>
          <w:sz w:val="20"/>
          <w:szCs w:val="22"/>
          <w:lang w:eastAsia="en-US"/>
        </w:rPr>
      </w:pPr>
      <w:r w:rsidRPr="00E56698">
        <w:rPr>
          <w:rFonts w:ascii="Arial" w:eastAsia="Arial" w:hAnsi="Arial" w:cs="Arial"/>
          <w:sz w:val="20"/>
          <w:szCs w:val="22"/>
          <w:lang w:eastAsia="en-US"/>
        </w:rPr>
        <w:t>dopo l'emissione del decreto di apertura: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7BF5C671" w14:textId="77777777" w:rsidR="00FF5029" w:rsidRPr="00E56698"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si uniformerà alla disciplina vigente in materia di lavori pubblici, con riguardo alle associazioni temporanee, aggregazioni tra imprese o consorzi;</w:t>
      </w:r>
    </w:p>
    <w:p w14:paraId="1ECAD563" w14:textId="77777777" w:rsidR="00FF5029" w:rsidRPr="00E56698"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ai sensi e per gli effetti dell’art. 13 del D. Lgs. 196/2003, che i dati personali raccolti saranno trattati, anche con strumenti informatici, esclusivamente nell’ambito del procedimento per il quale la presente dichiarazione viene resa.</w:t>
      </w:r>
    </w:p>
    <w:p w14:paraId="0C05057E" w14:textId="77777777" w:rsidR="00691522" w:rsidRPr="00E56698" w:rsidRDefault="00691522" w:rsidP="00691522">
      <w:pPr>
        <w:pStyle w:val="sche3"/>
        <w:tabs>
          <w:tab w:val="left" w:pos="284"/>
          <w:tab w:val="left" w:pos="426"/>
        </w:tabs>
        <w:rPr>
          <w:sz w:val="22"/>
          <w:szCs w:val="22"/>
          <w:highlight w:val="yellow"/>
          <w:lang w:val="it-IT"/>
        </w:rPr>
      </w:pPr>
    </w:p>
    <w:p w14:paraId="179DA7BA" w14:textId="77777777" w:rsidR="00FB68D5" w:rsidRDefault="00FB68D5" w:rsidP="0096584E">
      <w:pPr>
        <w:pStyle w:val="sche3"/>
        <w:ind w:left="383"/>
        <w:rPr>
          <w:rFonts w:ascii="Arial" w:eastAsia="Arial" w:hAnsi="Arial" w:cs="Arial"/>
          <w:szCs w:val="22"/>
          <w:highlight w:val="yellow"/>
          <w:lang w:val="it-IT" w:eastAsia="en-US"/>
        </w:rPr>
      </w:pPr>
    </w:p>
    <w:p w14:paraId="6708CE58" w14:textId="0008DA62" w:rsidR="002C699F" w:rsidRPr="008314B9" w:rsidRDefault="002C699F" w:rsidP="002C699F">
      <w:pPr>
        <w:ind w:left="142" w:right="-23"/>
        <w:rPr>
          <w:rFonts w:ascii="Arial" w:hAnsi="Arial" w:cs="Arial"/>
          <w:b/>
          <w:noProof/>
          <w:sz w:val="20"/>
          <w:szCs w:val="20"/>
        </w:rPr>
      </w:pPr>
      <w:r w:rsidRPr="008314B9">
        <w:rPr>
          <w:rFonts w:ascii="Arial" w:hAnsi="Arial" w:cs="Arial"/>
          <w:b/>
          <w:noProof/>
          <w:sz w:val="20"/>
          <w:szCs w:val="20"/>
        </w:rPr>
        <w:t>L’aggiudicatario, infine, ai sensi e per gli effetti degli artt.</w:t>
      </w:r>
      <w:r w:rsidR="007D2B0B" w:rsidRPr="008314B9">
        <w:rPr>
          <w:rFonts w:ascii="Arial" w:hAnsi="Arial" w:cs="Arial"/>
          <w:b/>
          <w:noProof/>
          <w:sz w:val="20"/>
          <w:szCs w:val="20"/>
        </w:rPr>
        <w:t xml:space="preserve"> 57 e </w:t>
      </w:r>
      <w:r w:rsidRPr="008314B9">
        <w:rPr>
          <w:rFonts w:ascii="Arial" w:hAnsi="Arial" w:cs="Arial"/>
          <w:b/>
          <w:noProof/>
          <w:sz w:val="20"/>
          <w:szCs w:val="20"/>
        </w:rPr>
        <w:t xml:space="preserve"> 102 del D. Lgs. 36/2023, </w:t>
      </w:r>
    </w:p>
    <w:p w14:paraId="26A05158" w14:textId="77777777" w:rsidR="002C2C77" w:rsidRPr="008314B9" w:rsidRDefault="002C2C77" w:rsidP="00BC7A59">
      <w:pPr>
        <w:pStyle w:val="sche3"/>
        <w:rPr>
          <w:rFonts w:ascii="Arial" w:eastAsia="Arial" w:hAnsi="Arial" w:cs="Arial"/>
          <w:highlight w:val="yellow"/>
          <w:lang w:val="it-IT" w:eastAsia="en-US"/>
        </w:rPr>
      </w:pPr>
    </w:p>
    <w:p w14:paraId="6A4B726E" w14:textId="77777777" w:rsidR="002C2C77" w:rsidRPr="008314B9" w:rsidRDefault="002C2C77" w:rsidP="0046305B">
      <w:pPr>
        <w:pStyle w:val="sche3"/>
        <w:rPr>
          <w:rFonts w:ascii="Arial" w:eastAsia="Arial" w:hAnsi="Arial" w:cs="Arial"/>
          <w:highlight w:val="yellow"/>
          <w:lang w:val="it-IT" w:eastAsia="en-US"/>
        </w:rPr>
      </w:pPr>
    </w:p>
    <w:p w14:paraId="201CBF98" w14:textId="362DBA2A" w:rsidR="008314B9" w:rsidRPr="008314B9" w:rsidRDefault="008314B9" w:rsidP="008314B9">
      <w:pPr>
        <w:ind w:left="142" w:right="-23"/>
        <w:jc w:val="center"/>
        <w:rPr>
          <w:rFonts w:ascii="Arial" w:hAnsi="Arial" w:cs="Arial"/>
          <w:b/>
          <w:noProof/>
          <w:sz w:val="20"/>
          <w:szCs w:val="20"/>
        </w:rPr>
      </w:pPr>
      <w:r w:rsidRPr="008314B9">
        <w:rPr>
          <w:rFonts w:ascii="Arial" w:hAnsi="Arial" w:cs="Arial"/>
          <w:b/>
          <w:noProof/>
          <w:sz w:val="20"/>
          <w:szCs w:val="20"/>
        </w:rPr>
        <w:t>DICHIARA</w:t>
      </w:r>
    </w:p>
    <w:p w14:paraId="09EEF214" w14:textId="77777777" w:rsidR="008314B9" w:rsidRPr="008314B9" w:rsidRDefault="008314B9" w:rsidP="008314B9">
      <w:pPr>
        <w:ind w:left="142" w:right="-23"/>
        <w:jc w:val="center"/>
        <w:rPr>
          <w:rFonts w:ascii="Arial" w:hAnsi="Arial" w:cs="Arial"/>
          <w:b/>
          <w:noProof/>
          <w:sz w:val="20"/>
          <w:szCs w:val="20"/>
        </w:rPr>
      </w:pPr>
    </w:p>
    <w:p w14:paraId="2EC9A429" w14:textId="77777777" w:rsidR="008314B9" w:rsidRPr="008314B9" w:rsidRDefault="008314B9" w:rsidP="008314B9">
      <w:pPr>
        <w:pStyle w:val="Paragrafoelenco"/>
        <w:numPr>
          <w:ilvl w:val="0"/>
          <w:numId w:val="23"/>
        </w:numPr>
        <w:ind w:left="426" w:right="-23" w:hanging="284"/>
        <w:contextualSpacing w:val="0"/>
        <w:jc w:val="both"/>
        <w:rPr>
          <w:rFonts w:ascii="Arial" w:hAnsi="Arial" w:cs="Arial"/>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l’applicazione del </w:t>
      </w:r>
      <w:r w:rsidRPr="008314B9">
        <w:rPr>
          <w:rFonts w:ascii="Arial" w:hAnsi="Arial" w:cs="Arial"/>
          <w:b/>
          <w:noProof/>
          <w:sz w:val="20"/>
          <w:szCs w:val="20"/>
        </w:rPr>
        <w:t>Contratto Collettivo Nazionale e Territoriale</w:t>
      </w:r>
      <w:r w:rsidRPr="008314B9">
        <w:rPr>
          <w:rFonts w:ascii="Arial" w:hAnsi="Arial" w:cs="Arial"/>
          <w:noProof/>
          <w:sz w:val="20"/>
          <w:szCs w:val="20"/>
        </w:rPr>
        <w:t xml:space="preserve"> che garantisca </w:t>
      </w:r>
      <w:r w:rsidRPr="008314B9">
        <w:rPr>
          <w:rFonts w:ascii="Arial" w:hAnsi="Arial" w:cs="Arial"/>
          <w:noProof/>
          <w:sz w:val="20"/>
          <w:szCs w:val="20"/>
          <w:u w:val="single"/>
        </w:rPr>
        <w:t>tutele economiche e normative per i propri lavoratori</w:t>
      </w:r>
      <w:r w:rsidRPr="008314B9">
        <w:rPr>
          <w:rFonts w:ascii="Arial" w:hAnsi="Arial" w:cs="Arial"/>
          <w:noProof/>
          <w:sz w:val="20"/>
          <w:szCs w:val="20"/>
        </w:rPr>
        <w:t>;</w:t>
      </w:r>
    </w:p>
    <w:p w14:paraId="08AB89E5" w14:textId="77777777" w:rsidR="008314B9" w:rsidRPr="008314B9" w:rsidRDefault="008314B9" w:rsidP="008314B9">
      <w:pPr>
        <w:pStyle w:val="Paragrafoelenco"/>
        <w:ind w:left="426" w:right="-23" w:hanging="284"/>
        <w:rPr>
          <w:rFonts w:ascii="Arial" w:hAnsi="Arial" w:cs="Arial"/>
          <w:noProof/>
          <w:sz w:val="20"/>
          <w:szCs w:val="20"/>
        </w:rPr>
      </w:pPr>
    </w:p>
    <w:p w14:paraId="37D5D73B" w14:textId="77777777" w:rsidR="008314B9" w:rsidRPr="008314B9" w:rsidRDefault="008314B9" w:rsidP="008314B9">
      <w:pPr>
        <w:pStyle w:val="Paragrafoelenco"/>
        <w:numPr>
          <w:ilvl w:val="0"/>
          <w:numId w:val="23"/>
        </w:numPr>
        <w:ind w:left="426" w:right="-23" w:hanging="284"/>
        <w:contextualSpacing w:val="0"/>
        <w:jc w:val="both"/>
        <w:rPr>
          <w:rFonts w:ascii="Arial" w:hAnsi="Arial" w:cs="Arial"/>
          <w:i/>
          <w:noProof/>
          <w:sz w:val="20"/>
          <w:szCs w:val="20"/>
        </w:rPr>
      </w:pPr>
      <w:r w:rsidRPr="008314B9">
        <w:rPr>
          <w:rFonts w:ascii="Arial" w:hAnsi="Arial" w:cs="Arial"/>
          <w:noProof/>
          <w:sz w:val="20"/>
          <w:szCs w:val="20"/>
        </w:rPr>
        <w:lastRenderedPageBreak/>
        <w:t xml:space="preserve">di </w:t>
      </w:r>
      <w:r w:rsidRPr="008314B9">
        <w:rPr>
          <w:rFonts w:ascii="Arial" w:hAnsi="Arial" w:cs="Arial"/>
          <w:b/>
          <w:noProof/>
          <w:sz w:val="20"/>
          <w:szCs w:val="20"/>
        </w:rPr>
        <w:t>garantire</w:t>
      </w:r>
      <w:r w:rsidRPr="008314B9">
        <w:rPr>
          <w:rFonts w:ascii="Arial" w:hAnsi="Arial" w:cs="Arial"/>
          <w:noProof/>
          <w:sz w:val="20"/>
          <w:szCs w:val="20"/>
        </w:rPr>
        <w:t xml:space="preserve"> le </w:t>
      </w:r>
      <w:r w:rsidRPr="008314B9">
        <w:rPr>
          <w:rFonts w:ascii="Arial" w:hAnsi="Arial" w:cs="Arial"/>
          <w:b/>
          <w:noProof/>
          <w:sz w:val="20"/>
          <w:szCs w:val="20"/>
        </w:rPr>
        <w:t>pari opportunità generazionali, di genere e di inclusione lavorativa per le persone con disabilità o svantaggiate</w:t>
      </w:r>
      <w:r w:rsidRPr="008314B9">
        <w:rPr>
          <w:rFonts w:ascii="Arial" w:hAnsi="Arial" w:cs="Arial"/>
          <w:noProof/>
          <w:sz w:val="20"/>
          <w:szCs w:val="20"/>
        </w:rPr>
        <w:t>;</w:t>
      </w:r>
    </w:p>
    <w:p w14:paraId="21AEBF63" w14:textId="77777777" w:rsidR="008314B9" w:rsidRPr="008314B9" w:rsidRDefault="008314B9" w:rsidP="008314B9">
      <w:pPr>
        <w:ind w:left="142" w:right="-23" w:hanging="284"/>
        <w:jc w:val="both"/>
        <w:rPr>
          <w:rFonts w:ascii="Arial" w:hAnsi="Arial" w:cs="Arial"/>
          <w:i/>
          <w:noProof/>
          <w:sz w:val="20"/>
          <w:szCs w:val="20"/>
          <w:highlight w:val="yellow"/>
        </w:rPr>
      </w:pPr>
    </w:p>
    <w:p w14:paraId="47F10158" w14:textId="77777777" w:rsidR="008314B9" w:rsidRPr="008314B9" w:rsidRDefault="008314B9" w:rsidP="008314B9">
      <w:pPr>
        <w:pStyle w:val="Paragrafoelenco"/>
        <w:numPr>
          <w:ilvl w:val="0"/>
          <w:numId w:val="23"/>
        </w:numPr>
        <w:ind w:left="426" w:right="-23" w:hanging="284"/>
        <w:contextualSpacing w:val="0"/>
        <w:jc w:val="both"/>
        <w:rPr>
          <w:rFonts w:ascii="Arial" w:hAnsi="Arial" w:cs="Arial"/>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la </w:t>
      </w:r>
      <w:r w:rsidRPr="008314B9">
        <w:rPr>
          <w:rFonts w:ascii="Arial" w:hAnsi="Arial" w:cs="Arial"/>
          <w:b/>
          <w:noProof/>
          <w:sz w:val="20"/>
          <w:szCs w:val="20"/>
        </w:rPr>
        <w:t>stabilità occupazionale</w:t>
      </w:r>
      <w:r w:rsidRPr="008314B9">
        <w:rPr>
          <w:rFonts w:ascii="Arial" w:hAnsi="Arial" w:cs="Arial"/>
          <w:noProof/>
          <w:sz w:val="20"/>
          <w:szCs w:val="20"/>
        </w:rPr>
        <w:t xml:space="preserve"> del personale impiegato.</w:t>
      </w:r>
    </w:p>
    <w:p w14:paraId="06CC0132" w14:textId="77777777" w:rsidR="002C2C77" w:rsidRDefault="002C2C77" w:rsidP="0046305B">
      <w:pPr>
        <w:pStyle w:val="sche3"/>
        <w:rPr>
          <w:rFonts w:ascii="Arial" w:eastAsia="Arial" w:hAnsi="Arial" w:cs="Arial"/>
          <w:szCs w:val="22"/>
          <w:highlight w:val="yellow"/>
          <w:lang w:val="it-IT" w:eastAsia="en-US"/>
        </w:rPr>
      </w:pPr>
    </w:p>
    <w:p w14:paraId="606BABEC" w14:textId="77777777" w:rsidR="00735AA2" w:rsidRDefault="00735AA2" w:rsidP="0046305B">
      <w:pPr>
        <w:pStyle w:val="sche3"/>
        <w:rPr>
          <w:rFonts w:ascii="Arial" w:eastAsia="Arial" w:hAnsi="Arial" w:cs="Arial"/>
          <w:szCs w:val="22"/>
          <w:highlight w:val="yellow"/>
          <w:lang w:val="it-IT" w:eastAsia="en-US"/>
        </w:rPr>
      </w:pPr>
    </w:p>
    <w:p w14:paraId="64D9BA2B" w14:textId="77777777" w:rsidR="00DE0288" w:rsidRPr="000D6D4F" w:rsidRDefault="00DE0288" w:rsidP="00DE0288">
      <w:pPr>
        <w:autoSpaceDE w:val="0"/>
        <w:autoSpaceDN w:val="0"/>
        <w:adjustRightInd w:val="0"/>
        <w:spacing w:line="264" w:lineRule="auto"/>
        <w:contextualSpacing/>
        <w:jc w:val="both"/>
        <w:rPr>
          <w:rFonts w:ascii="Arial" w:hAnsi="Arial" w:cs="Arial"/>
          <w:i/>
          <w:iCs/>
          <w:sz w:val="20"/>
          <w:szCs w:val="20"/>
        </w:rPr>
      </w:pPr>
      <w:r w:rsidRPr="00C26B9E">
        <w:rPr>
          <w:rFonts w:ascii="Arial" w:hAnsi="Arial" w:cs="Arial"/>
          <w:i/>
          <w:iCs/>
          <w:sz w:val="20"/>
          <w:szCs w:val="20"/>
        </w:rPr>
        <w:t>Si precisa che il presente modello deve essere compilato da tutti gli operatori economici facenti parte del soggetto con identità plurisoggettiva partecipante alla gara</w:t>
      </w:r>
    </w:p>
    <w:p w14:paraId="3A7F9A25" w14:textId="77777777" w:rsidR="00DB2933" w:rsidRDefault="00DB2933" w:rsidP="0046305B">
      <w:pPr>
        <w:pStyle w:val="sche3"/>
        <w:rPr>
          <w:rFonts w:ascii="Arial" w:eastAsia="Arial" w:hAnsi="Arial" w:cs="Arial"/>
          <w:szCs w:val="22"/>
          <w:highlight w:val="yellow"/>
          <w:lang w:val="it-IT" w:eastAsia="en-US"/>
        </w:rPr>
      </w:pPr>
    </w:p>
    <w:p w14:paraId="5440C908" w14:textId="77777777" w:rsidR="00DE0288" w:rsidRDefault="00DE0288" w:rsidP="0046305B">
      <w:pPr>
        <w:pStyle w:val="sche3"/>
        <w:rPr>
          <w:rFonts w:ascii="Arial" w:eastAsia="Arial" w:hAnsi="Arial" w:cs="Arial"/>
          <w:szCs w:val="22"/>
          <w:highlight w:val="yellow"/>
          <w:lang w:val="it-IT" w:eastAsia="en-US"/>
        </w:rPr>
      </w:pPr>
    </w:p>
    <w:p w14:paraId="77FDF62B" w14:textId="77777777" w:rsidR="00DE0288" w:rsidRDefault="00DE0288" w:rsidP="0046305B">
      <w:pPr>
        <w:pStyle w:val="sche3"/>
        <w:rPr>
          <w:rFonts w:ascii="Arial" w:eastAsia="Arial" w:hAnsi="Arial" w:cs="Arial"/>
          <w:szCs w:val="22"/>
          <w:highlight w:val="yellow"/>
          <w:lang w:val="it-IT" w:eastAsia="en-US"/>
        </w:rPr>
      </w:pPr>
    </w:p>
    <w:p w14:paraId="5F6BB307" w14:textId="77777777" w:rsidR="009733FD" w:rsidRDefault="009733FD" w:rsidP="00735AA2">
      <w:pPr>
        <w:spacing w:line="276" w:lineRule="auto"/>
        <w:jc w:val="center"/>
        <w:rPr>
          <w:rFonts w:ascii="Arial" w:hAnsi="Arial" w:cs="Arial"/>
          <w:b/>
          <w:color w:val="000000" w:themeColor="text1"/>
          <w:sz w:val="20"/>
          <w:shd w:val="clear" w:color="auto" w:fill="FFFFFF" w:themeFill="background1"/>
        </w:rPr>
      </w:pPr>
      <w:r w:rsidRPr="00574D99">
        <w:rPr>
          <w:rFonts w:ascii="Arial" w:hAnsi="Arial" w:cs="Arial"/>
          <w:b/>
          <w:color w:val="000000" w:themeColor="text1"/>
          <w:sz w:val="20"/>
          <w:shd w:val="clear" w:color="auto" w:fill="FFFFFF" w:themeFill="background1"/>
        </w:rPr>
        <w:t>COMUNICA E AUTORIZZA</w:t>
      </w:r>
    </w:p>
    <w:p w14:paraId="4BB4D0DB" w14:textId="77777777" w:rsidR="00735AA2" w:rsidRPr="00574D99" w:rsidRDefault="00735AA2" w:rsidP="00AD7748">
      <w:pPr>
        <w:spacing w:line="276" w:lineRule="auto"/>
        <w:rPr>
          <w:rFonts w:ascii="Arial" w:hAnsi="Arial" w:cs="Arial"/>
          <w:b/>
          <w:color w:val="000000" w:themeColor="text1"/>
          <w:sz w:val="20"/>
          <w:shd w:val="clear" w:color="auto" w:fill="FFFFFF" w:themeFill="background1"/>
        </w:rPr>
      </w:pPr>
    </w:p>
    <w:p w14:paraId="663E185A" w14:textId="2D91992E" w:rsidR="00735AA2" w:rsidRPr="00735AA2" w:rsidRDefault="00735AA2" w:rsidP="004062CB">
      <w:pPr>
        <w:pStyle w:val="sche4"/>
        <w:tabs>
          <w:tab w:val="left" w:leader="dot" w:pos="8824"/>
        </w:tabs>
        <w:spacing w:before="240"/>
        <w:rPr>
          <w:rFonts w:ascii="Arial" w:hAnsi="Arial" w:cs="Arial"/>
          <w:lang w:val="it-IT"/>
        </w:rPr>
      </w:pPr>
      <w:r w:rsidRPr="00735AA2">
        <w:rPr>
          <w:rFonts w:ascii="Arial" w:hAnsi="Arial" w:cs="Arial"/>
          <w:lang w:val="it-IT"/>
        </w:rPr>
        <w:t>Che, le comunicazioni della gara in oggetto saranno comunicate al seguente indirizzo PEC:</w:t>
      </w:r>
      <w:r w:rsidR="004062CB">
        <w:rPr>
          <w:rFonts w:ascii="Arial" w:hAnsi="Arial" w:cs="Arial"/>
          <w:lang w:val="it-IT"/>
        </w:rPr>
        <w:t xml:space="preserve"> </w:t>
      </w:r>
      <w:r w:rsidRPr="00735AA2">
        <w:rPr>
          <w:rFonts w:ascii="Arial" w:hAnsi="Arial" w:cs="Arial"/>
          <w:lang w:val="it-IT"/>
        </w:rPr>
        <w:t>………………………………………………………………………………………………………………………</w:t>
      </w:r>
      <w:r>
        <w:rPr>
          <w:rFonts w:ascii="Arial" w:hAnsi="Arial" w:cs="Arial"/>
          <w:lang w:val="it-IT"/>
        </w:rPr>
        <w:t>…</w:t>
      </w:r>
      <w:r w:rsidR="00AD7748">
        <w:rPr>
          <w:rFonts w:ascii="Arial" w:hAnsi="Arial" w:cs="Arial"/>
          <w:lang w:val="it-IT"/>
        </w:rPr>
        <w:t>…</w:t>
      </w:r>
      <w:r w:rsidRPr="00735AA2">
        <w:rPr>
          <w:rFonts w:ascii="Arial" w:hAnsi="Arial" w:cs="Arial"/>
          <w:lang w:val="it-IT"/>
        </w:rPr>
        <w:t>ovvero al seguente indirizzo e luogo in cui viene eletto domicilio ………………………………………………………………………………………</w:t>
      </w:r>
      <w:r>
        <w:rPr>
          <w:rFonts w:ascii="Arial" w:hAnsi="Arial" w:cs="Arial"/>
          <w:lang w:val="it-IT"/>
        </w:rPr>
        <w:t>...</w:t>
      </w:r>
      <w:r w:rsidRPr="00735AA2">
        <w:rPr>
          <w:rFonts w:ascii="Arial" w:hAnsi="Arial" w:cs="Arial"/>
          <w:lang w:val="it-IT"/>
        </w:rPr>
        <w:t>…………………………………</w:t>
      </w:r>
    </w:p>
    <w:p w14:paraId="77392C5A" w14:textId="77777777" w:rsidR="00735AA2" w:rsidRPr="00735AA2" w:rsidRDefault="00735AA2" w:rsidP="004062CB">
      <w:pPr>
        <w:pStyle w:val="sche4"/>
        <w:tabs>
          <w:tab w:val="left" w:leader="dot" w:pos="8824"/>
        </w:tabs>
        <w:spacing w:before="240"/>
        <w:rPr>
          <w:rFonts w:ascii="Arial" w:hAnsi="Arial" w:cs="Arial"/>
          <w:lang w:val="it-IT"/>
        </w:rPr>
      </w:pPr>
      <w:r w:rsidRPr="00735AA2">
        <w:rPr>
          <w:rFonts w:ascii="Arial" w:hAnsi="Arial" w:cs="Arial"/>
          <w:lang w:val="it-IT"/>
        </w:rPr>
        <w:t>Si precisa che il domicilio può coincidere con la sede legale dell’impresa.</w:t>
      </w:r>
    </w:p>
    <w:p w14:paraId="67677BF8" w14:textId="77777777" w:rsidR="00735AA2" w:rsidRDefault="00735AA2" w:rsidP="00735AA2">
      <w:pPr>
        <w:pStyle w:val="sche4"/>
        <w:tabs>
          <w:tab w:val="left" w:leader="dot" w:pos="8824"/>
        </w:tabs>
        <w:ind w:left="142"/>
        <w:rPr>
          <w:rFonts w:ascii="Arial" w:hAnsi="Arial" w:cs="Arial"/>
          <w:i/>
          <w:noProof/>
          <w:lang w:val="it-IT"/>
        </w:rPr>
      </w:pPr>
    </w:p>
    <w:p w14:paraId="32AC4D97" w14:textId="77777777" w:rsidR="00DB2933" w:rsidRPr="00735AA2" w:rsidRDefault="00DB2933" w:rsidP="00735AA2">
      <w:pPr>
        <w:pStyle w:val="sche4"/>
        <w:tabs>
          <w:tab w:val="left" w:leader="dot" w:pos="8824"/>
        </w:tabs>
        <w:ind w:left="142"/>
        <w:rPr>
          <w:rFonts w:ascii="Arial" w:hAnsi="Arial" w:cs="Arial"/>
          <w:i/>
          <w:noProof/>
          <w:lang w:val="it-IT"/>
        </w:rPr>
      </w:pPr>
    </w:p>
    <w:p w14:paraId="080BBBEE" w14:textId="77777777" w:rsidR="00735AA2" w:rsidRDefault="00735AA2" w:rsidP="00735AA2">
      <w:pPr>
        <w:ind w:left="142" w:right="-23"/>
        <w:jc w:val="center"/>
        <w:rPr>
          <w:rFonts w:ascii="Arial" w:hAnsi="Arial" w:cs="Arial"/>
          <w:b/>
          <w:noProof/>
          <w:sz w:val="20"/>
          <w:szCs w:val="20"/>
        </w:rPr>
      </w:pPr>
      <w:r w:rsidRPr="00735AA2">
        <w:rPr>
          <w:rFonts w:ascii="Arial" w:hAnsi="Arial" w:cs="Arial"/>
          <w:b/>
          <w:noProof/>
          <w:sz w:val="20"/>
          <w:szCs w:val="20"/>
        </w:rPr>
        <w:t>AUTORIZZA</w:t>
      </w:r>
    </w:p>
    <w:p w14:paraId="6F4AA103" w14:textId="77777777" w:rsidR="00735AA2" w:rsidRPr="00735AA2" w:rsidRDefault="00735AA2" w:rsidP="00735AA2">
      <w:pPr>
        <w:ind w:left="142" w:right="-23"/>
        <w:jc w:val="center"/>
        <w:rPr>
          <w:rFonts w:ascii="Arial" w:hAnsi="Arial" w:cs="Arial"/>
          <w:b/>
          <w:noProof/>
          <w:sz w:val="20"/>
          <w:szCs w:val="20"/>
        </w:rPr>
      </w:pPr>
    </w:p>
    <w:p w14:paraId="45353CFA" w14:textId="15345F88" w:rsidR="00735AA2" w:rsidRPr="00735AA2" w:rsidRDefault="00735AA2" w:rsidP="004062CB">
      <w:pPr>
        <w:pStyle w:val="sche4"/>
        <w:tabs>
          <w:tab w:val="left" w:leader="dot" w:pos="8824"/>
        </w:tabs>
        <w:spacing w:before="240"/>
        <w:jc w:val="left"/>
        <w:rPr>
          <w:rFonts w:ascii="Arial" w:hAnsi="Arial" w:cs="Arial"/>
          <w:lang w:val="it-IT"/>
        </w:rPr>
      </w:pPr>
      <w:r w:rsidRPr="00735AA2">
        <w:rPr>
          <w:rFonts w:ascii="Arial" w:hAnsi="Arial" w:cs="Arial"/>
          <w:lang w:val="it-IT"/>
        </w:rPr>
        <w:t>inoltre, per ulteriori ed eventuali comunicazioni, i seguenti recapiti: tel. …………………………………………</w:t>
      </w:r>
      <w:r>
        <w:rPr>
          <w:rFonts w:ascii="Arial" w:hAnsi="Arial" w:cs="Arial"/>
          <w:lang w:val="it-IT"/>
        </w:rPr>
        <w:t>,</w:t>
      </w:r>
    </w:p>
    <w:p w14:paraId="26712068" w14:textId="51937C1C" w:rsidR="00735AA2" w:rsidRDefault="00735AA2" w:rsidP="004062CB">
      <w:pPr>
        <w:pStyle w:val="sche4"/>
        <w:tabs>
          <w:tab w:val="left" w:leader="dot" w:pos="8824"/>
        </w:tabs>
        <w:spacing w:before="240"/>
        <w:jc w:val="left"/>
        <w:rPr>
          <w:rFonts w:ascii="Arial" w:hAnsi="Arial" w:cs="Arial"/>
          <w:lang w:val="it-IT"/>
        </w:rPr>
      </w:pPr>
      <w:r w:rsidRPr="00735AA2">
        <w:rPr>
          <w:rFonts w:ascii="Arial" w:hAnsi="Arial" w:cs="Arial"/>
          <w:lang w:val="it-IT"/>
        </w:rPr>
        <w:t>e-mail …………………………………………………………………………………………………………………</w:t>
      </w:r>
      <w:r w:rsidR="00AD7748">
        <w:rPr>
          <w:rFonts w:ascii="Arial" w:hAnsi="Arial" w:cs="Arial"/>
          <w:lang w:val="it-IT"/>
        </w:rPr>
        <w:t>...</w:t>
      </w:r>
      <w:r>
        <w:rPr>
          <w:rFonts w:ascii="Arial" w:hAnsi="Arial" w:cs="Arial"/>
          <w:lang w:val="it-IT"/>
        </w:rPr>
        <w:t>..</w:t>
      </w:r>
    </w:p>
    <w:p w14:paraId="71C9E78B" w14:textId="77777777" w:rsidR="00735AA2" w:rsidRPr="00735AA2" w:rsidRDefault="00735AA2" w:rsidP="00735AA2">
      <w:pPr>
        <w:pStyle w:val="sche4"/>
        <w:tabs>
          <w:tab w:val="left" w:leader="dot" w:pos="8824"/>
        </w:tabs>
        <w:ind w:left="142"/>
        <w:rPr>
          <w:rFonts w:ascii="Arial" w:hAnsi="Arial" w:cs="Arial"/>
          <w:lang w:val="it-IT"/>
        </w:rPr>
      </w:pPr>
    </w:p>
    <w:p w14:paraId="0FAA545E" w14:textId="77777777" w:rsidR="009733FD" w:rsidRPr="00574D99" w:rsidRDefault="009733FD" w:rsidP="0019776B">
      <w:pPr>
        <w:spacing w:before="120" w:line="276" w:lineRule="auto"/>
        <w:jc w:val="both"/>
        <w:rPr>
          <w:rFonts w:ascii="Arial" w:hAnsi="Arial" w:cs="Arial"/>
          <w:color w:val="000000" w:themeColor="text1"/>
          <w:sz w:val="20"/>
          <w:shd w:val="clear" w:color="auto" w:fill="FFFFFF" w:themeFill="background1"/>
        </w:rPr>
      </w:pPr>
    </w:p>
    <w:p w14:paraId="1D9179A2" w14:textId="77777777" w:rsidR="00DB2933" w:rsidRDefault="009733FD" w:rsidP="00DB2933">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2841B01B" w14:textId="77777777" w:rsidR="009733FD" w:rsidRPr="00574D99" w:rsidRDefault="009733FD" w:rsidP="0019776B">
      <w:pPr>
        <w:spacing w:before="120" w:line="276" w:lineRule="auto"/>
        <w:jc w:val="both"/>
        <w:rPr>
          <w:rFonts w:ascii="Arial" w:hAnsi="Arial" w:cs="Arial"/>
          <w:b/>
          <w:bCs/>
          <w:color w:val="000000" w:themeColor="text1"/>
          <w:sz w:val="20"/>
          <w:shd w:val="clear" w:color="auto" w:fill="FFFFFF" w:themeFill="background1"/>
        </w:rPr>
      </w:pPr>
    </w:p>
    <w:p w14:paraId="7B0DCE00"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7132955C" w14:textId="0D8305F0" w:rsidR="009733FD" w:rsidRPr="009D50CB" w:rsidRDefault="009733FD" w:rsidP="009D50CB">
      <w:pPr>
        <w:pStyle w:val="Paragrafoelenco"/>
        <w:numPr>
          <w:ilvl w:val="0"/>
          <w:numId w:val="24"/>
        </w:numPr>
        <w:jc w:val="both"/>
        <w:rPr>
          <w:rFonts w:ascii="Arial" w:eastAsia="Calibri" w:hAnsi="Arial" w:cs="Arial"/>
          <w:b/>
          <w:sz w:val="18"/>
          <w:szCs w:val="18"/>
          <w:lang w:eastAsia="en-US"/>
        </w:rPr>
      </w:pPr>
      <w:r w:rsidRPr="009D50CB">
        <w:rPr>
          <w:rFonts w:ascii="Arial" w:eastAsia="Calibri" w:hAnsi="Arial" w:cs="Arial"/>
          <w:b/>
          <w:sz w:val="18"/>
          <w:szCs w:val="18"/>
          <w:lang w:eastAsia="en-US"/>
        </w:rPr>
        <w:t>In caso di RTI/Consorzio ordinario/GEIE non costituito la dichiarazione deve essere sottoscritta dal legale rappresentante di ciascuna impresa riunita.</w:t>
      </w:r>
    </w:p>
    <w:p w14:paraId="625FBA82" w14:textId="77777777" w:rsidR="009D50CB" w:rsidRPr="009D50CB" w:rsidRDefault="009D50CB" w:rsidP="009D50CB">
      <w:pPr>
        <w:jc w:val="both"/>
        <w:rPr>
          <w:rFonts w:ascii="Arial" w:eastAsia="Calibri" w:hAnsi="Arial" w:cs="Arial"/>
          <w:b/>
          <w:bCs/>
          <w:sz w:val="20"/>
          <w:szCs w:val="20"/>
          <w:lang w:eastAsia="en-US"/>
        </w:rPr>
      </w:pPr>
    </w:p>
    <w:p w14:paraId="3C98E53B"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509ED72F"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6ECA8A59" w14:textId="77777777" w:rsidR="00CD06CE" w:rsidRPr="00BA6B78" w:rsidRDefault="00CD06CE" w:rsidP="00CD06CE">
      <w:pPr>
        <w:jc w:val="center"/>
        <w:rPr>
          <w:rFonts w:ascii="Arial" w:hAnsi="Arial" w:cs="Arial"/>
          <w:i/>
          <w:sz w:val="20"/>
          <w:szCs w:val="20"/>
          <w:lang w:eastAsia="en-US"/>
        </w:rPr>
      </w:pPr>
      <w:r w:rsidRPr="00BA6B78">
        <w:rPr>
          <w:rFonts w:ascii="Arial" w:hAnsi="Arial" w:cs="Arial"/>
          <w:i/>
          <w:sz w:val="20"/>
          <w:szCs w:val="20"/>
          <w:lang w:eastAsia="en-US"/>
        </w:rPr>
        <w:t>Obbligo per ciascun dichiarante di allegare</w:t>
      </w:r>
      <w:r w:rsidRPr="00BA6B78">
        <w:rPr>
          <w:rFonts w:ascii="Arial" w:hAnsi="Arial" w:cs="Arial"/>
          <w:i/>
          <w:spacing w:val="-1"/>
          <w:sz w:val="20"/>
          <w:szCs w:val="20"/>
          <w:lang w:eastAsia="en-US"/>
        </w:rPr>
        <w:t xml:space="preserve"> </w:t>
      </w:r>
      <w:r w:rsidRPr="00BA6B78">
        <w:rPr>
          <w:rFonts w:ascii="Arial" w:hAnsi="Arial" w:cs="Arial"/>
          <w:i/>
          <w:sz w:val="20"/>
          <w:szCs w:val="20"/>
          <w:lang w:eastAsia="en-US"/>
        </w:rPr>
        <w:t>copia</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fotostatica</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del</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documento</w:t>
      </w:r>
      <w:r w:rsidRPr="00BA6B78">
        <w:rPr>
          <w:rFonts w:ascii="Arial" w:hAnsi="Arial" w:cs="Arial"/>
          <w:i/>
          <w:spacing w:val="-5"/>
          <w:sz w:val="20"/>
          <w:szCs w:val="20"/>
          <w:lang w:eastAsia="en-US"/>
        </w:rPr>
        <w:t xml:space="preserve"> </w:t>
      </w:r>
      <w:r w:rsidRPr="00BA6B78">
        <w:rPr>
          <w:rFonts w:ascii="Arial" w:hAnsi="Arial" w:cs="Arial"/>
          <w:i/>
          <w:sz w:val="20"/>
          <w:szCs w:val="20"/>
          <w:lang w:eastAsia="en-US"/>
        </w:rPr>
        <w:t>di</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identità,</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in</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corso</w:t>
      </w:r>
      <w:r w:rsidRPr="00BA6B78">
        <w:rPr>
          <w:rFonts w:ascii="Arial" w:hAnsi="Arial" w:cs="Arial"/>
          <w:i/>
          <w:spacing w:val="-7"/>
          <w:sz w:val="20"/>
          <w:szCs w:val="20"/>
          <w:lang w:eastAsia="en-US"/>
        </w:rPr>
        <w:t xml:space="preserve"> </w:t>
      </w:r>
      <w:r w:rsidRPr="00BA6B78">
        <w:rPr>
          <w:rFonts w:ascii="Arial" w:hAnsi="Arial" w:cs="Arial"/>
          <w:i/>
          <w:sz w:val="20"/>
          <w:szCs w:val="20"/>
          <w:lang w:eastAsia="en-US"/>
        </w:rPr>
        <w:t>di</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validità</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(art.</w:t>
      </w:r>
      <w:r w:rsidRPr="00BA6B78">
        <w:rPr>
          <w:rFonts w:ascii="Arial" w:hAnsi="Arial" w:cs="Arial"/>
          <w:i/>
          <w:spacing w:val="-3"/>
          <w:sz w:val="20"/>
          <w:szCs w:val="20"/>
          <w:lang w:eastAsia="en-US"/>
        </w:rPr>
        <w:t xml:space="preserve"> </w:t>
      </w:r>
      <w:r w:rsidRPr="00BA6B78">
        <w:rPr>
          <w:rFonts w:ascii="Arial" w:hAnsi="Arial" w:cs="Arial"/>
          <w:i/>
          <w:sz w:val="20"/>
          <w:szCs w:val="20"/>
          <w:lang w:eastAsia="en-US"/>
        </w:rPr>
        <w:t>38</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del</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D.P.R.</w:t>
      </w:r>
      <w:r w:rsidRPr="00BA6B78">
        <w:rPr>
          <w:rFonts w:ascii="Arial" w:hAnsi="Arial" w:cs="Arial"/>
          <w:i/>
          <w:spacing w:val="-3"/>
          <w:sz w:val="20"/>
          <w:szCs w:val="20"/>
          <w:lang w:eastAsia="en-US"/>
        </w:rPr>
        <w:t xml:space="preserve"> </w:t>
      </w:r>
      <w:r w:rsidRPr="00BA6B78">
        <w:rPr>
          <w:rFonts w:ascii="Arial" w:hAnsi="Arial" w:cs="Arial"/>
          <w:i/>
          <w:sz w:val="20"/>
          <w:szCs w:val="20"/>
          <w:lang w:eastAsia="en-US"/>
        </w:rPr>
        <w:t>445/2000e</w:t>
      </w:r>
      <w:r w:rsidRPr="00BA6B78">
        <w:rPr>
          <w:rFonts w:ascii="Arial" w:hAnsi="Arial" w:cs="Arial"/>
          <w:i/>
          <w:spacing w:val="-1"/>
          <w:sz w:val="20"/>
          <w:szCs w:val="20"/>
          <w:lang w:eastAsia="en-US"/>
        </w:rPr>
        <w:t xml:space="preserve"> </w:t>
      </w:r>
      <w:proofErr w:type="spellStart"/>
      <w:r w:rsidRPr="00BA6B78">
        <w:rPr>
          <w:rFonts w:ascii="Arial" w:hAnsi="Arial" w:cs="Arial"/>
          <w:i/>
          <w:sz w:val="20"/>
          <w:szCs w:val="20"/>
          <w:lang w:eastAsia="en-US"/>
        </w:rPr>
        <w:t>ss.mm.ii</w:t>
      </w:r>
      <w:proofErr w:type="spellEnd"/>
      <w:r w:rsidRPr="00BA6B78">
        <w:rPr>
          <w:rFonts w:ascii="Arial" w:hAnsi="Arial" w:cs="Arial"/>
          <w:i/>
          <w:sz w:val="20"/>
          <w:szCs w:val="20"/>
          <w:lang w:eastAsia="en-US"/>
        </w:rPr>
        <w:t>.)</w:t>
      </w:r>
    </w:p>
    <w:p w14:paraId="78B1FC3D" w14:textId="781C3FDA" w:rsidR="009733FD" w:rsidRPr="00954667" w:rsidRDefault="009733FD" w:rsidP="0019776B">
      <w:pPr>
        <w:spacing w:line="276" w:lineRule="auto"/>
        <w:jc w:val="center"/>
        <w:rPr>
          <w:rFonts w:ascii="Arial" w:hAnsi="Arial" w:cs="Arial"/>
          <w:color w:val="000000" w:themeColor="text1"/>
          <w:sz w:val="16"/>
          <w:szCs w:val="16"/>
          <w:shd w:val="clear" w:color="auto" w:fill="FFFFFF" w:themeFill="background1"/>
        </w:rPr>
      </w:pPr>
    </w:p>
    <w:p w14:paraId="5F26AC04"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0871FB20" w14:textId="77777777" w:rsidR="009733FD" w:rsidRDefault="009733FD" w:rsidP="00546F5A">
      <w:pPr>
        <w:pStyle w:val="Corpotesto"/>
        <w:rPr>
          <w:i/>
        </w:rPr>
      </w:pPr>
    </w:p>
    <w:p w14:paraId="7B8BC94F" w14:textId="77777777" w:rsidR="0046305B" w:rsidRDefault="0046305B" w:rsidP="0046305B">
      <w:pPr>
        <w:pStyle w:val="sche3"/>
        <w:rPr>
          <w:rFonts w:ascii="Arial" w:eastAsia="Arial" w:hAnsi="Arial" w:cs="Arial"/>
          <w:szCs w:val="22"/>
          <w:highlight w:val="yellow"/>
          <w:lang w:val="it-IT" w:eastAsia="en-US"/>
        </w:rPr>
      </w:pPr>
    </w:p>
    <w:p w14:paraId="3CB6DCBA" w14:textId="77777777" w:rsidR="0046305B" w:rsidRDefault="0046305B" w:rsidP="0046305B">
      <w:pPr>
        <w:pStyle w:val="Corpotesto"/>
        <w:shd w:val="clear" w:color="auto" w:fill="FFFFFF" w:themeFill="background1"/>
        <w:spacing w:before="0"/>
        <w:ind w:left="383" w:right="113"/>
        <w:rPr>
          <w:rFonts w:ascii="Arial" w:eastAsia="Arial" w:hAnsi="Arial" w:cs="Arial"/>
          <w:szCs w:val="22"/>
          <w:lang w:eastAsia="en-US"/>
        </w:rPr>
      </w:pPr>
    </w:p>
    <w:p w14:paraId="4E3E9D51" w14:textId="77777777" w:rsidR="0046305B" w:rsidRPr="00574D99" w:rsidRDefault="0046305B" w:rsidP="0046305B">
      <w:pPr>
        <w:pStyle w:val="Corpotesto"/>
        <w:shd w:val="clear" w:color="auto" w:fill="FFFFFF" w:themeFill="background1"/>
        <w:spacing w:before="0"/>
        <w:ind w:left="714" w:right="113"/>
        <w:rPr>
          <w:rFonts w:ascii="Arial" w:hAnsi="Arial" w:cs="Arial"/>
          <w:i/>
          <w:iCs/>
          <w:color w:val="000000" w:themeColor="text1"/>
          <w:sz w:val="16"/>
          <w:szCs w:val="16"/>
        </w:rPr>
      </w:pPr>
    </w:p>
    <w:p w14:paraId="589E04D5" w14:textId="77777777" w:rsidR="009733FD" w:rsidRDefault="009733FD" w:rsidP="00546F5A">
      <w:pPr>
        <w:pStyle w:val="Corpotesto"/>
        <w:rPr>
          <w:i/>
        </w:rPr>
      </w:pPr>
    </w:p>
    <w:p w14:paraId="37EBD3F2" w14:textId="77777777" w:rsidR="009733FD" w:rsidRDefault="009733FD" w:rsidP="000D6E41">
      <w:pPr>
        <w:pStyle w:val="Titolo"/>
        <w:spacing w:before="65"/>
        <w:ind w:left="0" w:right="16"/>
        <w:jc w:val="left"/>
        <w:rPr>
          <w:rFonts w:ascii="Arial" w:hAnsi="Arial" w:cs="Arial"/>
          <w:bCs w:val="0"/>
        </w:rPr>
      </w:pPr>
    </w:p>
    <w:sectPr w:rsidR="009733FD" w:rsidSect="00460239">
      <w:headerReference w:type="default" r:id="rId8"/>
      <w:footerReference w:type="default" r:id="rId9"/>
      <w:headerReference w:type="first" r:id="rId10"/>
      <w:pgSz w:w="11906" w:h="16838"/>
      <w:pgMar w:top="993" w:right="1134" w:bottom="1134" w:left="1276"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398F7" w14:textId="77777777" w:rsidR="00557ECF" w:rsidRDefault="00557ECF" w:rsidP="00490157">
      <w:r>
        <w:separator/>
      </w:r>
    </w:p>
  </w:endnote>
  <w:endnote w:type="continuationSeparator" w:id="0">
    <w:p w14:paraId="2E3DD94A" w14:textId="77777777" w:rsidR="00557ECF" w:rsidRDefault="00557ECF"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5F18A" w14:textId="77777777" w:rsidR="00557ECF" w:rsidRDefault="00557ECF" w:rsidP="00490157">
      <w:r>
        <w:separator/>
      </w:r>
    </w:p>
  </w:footnote>
  <w:footnote w:type="continuationSeparator" w:id="0">
    <w:p w14:paraId="35F746FB" w14:textId="77777777" w:rsidR="00557ECF" w:rsidRDefault="00557ECF"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E361D" w14:textId="77777777" w:rsidR="000558A1" w:rsidRPr="00813FB3" w:rsidRDefault="000558A1" w:rsidP="000558A1">
    <w:pPr>
      <w:pStyle w:val="Intestazione"/>
    </w:pPr>
    <w:r>
      <w:t xml:space="preserve">         </w:t>
    </w:r>
    <w:r>
      <w:rPr>
        <w:noProof/>
      </w:rPr>
      <w:t xml:space="preserve">            </w:t>
    </w:r>
    <w:r>
      <w:t xml:space="preserve">           </w:t>
    </w:r>
    <w:r w:rsidRPr="00813FB3">
      <w:rPr>
        <w:noProof/>
      </w:rPr>
      <w:drawing>
        <wp:anchor distT="0" distB="0" distL="114300" distR="114300" simplePos="0" relativeHeight="251659264" behindDoc="0" locked="0" layoutInCell="1" allowOverlap="1" wp14:anchorId="59630B15" wp14:editId="47AD14A6">
          <wp:simplePos x="0" y="0"/>
          <wp:positionH relativeFrom="column">
            <wp:posOffset>-209550</wp:posOffset>
          </wp:positionH>
          <wp:positionV relativeFrom="paragraph">
            <wp:posOffset>179070</wp:posOffset>
          </wp:positionV>
          <wp:extent cx="636270" cy="603250"/>
          <wp:effectExtent l="0" t="0" r="0" b="6350"/>
          <wp:wrapSquare wrapText="bothSides"/>
          <wp:docPr id="739388076" name="Immagine 73938807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190EF3D1" w14:textId="77777777" w:rsidR="000558A1" w:rsidRPr="00813FB3" w:rsidRDefault="000558A1" w:rsidP="000558A1">
    <w:pPr>
      <w:tabs>
        <w:tab w:val="center" w:pos="4819"/>
        <w:tab w:val="right" w:pos="9638"/>
      </w:tabs>
      <w:rPr>
        <w:rFonts w:ascii="Calibri" w:hAnsi="Calibri" w:cs="Calibri"/>
        <w:b/>
        <w:bCs/>
        <w:sz w:val="20"/>
        <w:szCs w:val="20"/>
      </w:rPr>
    </w:pPr>
  </w:p>
  <w:p w14:paraId="6DAC6760" w14:textId="77777777" w:rsidR="000558A1" w:rsidRPr="00813FB3" w:rsidRDefault="000558A1" w:rsidP="000558A1">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0A06AE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D627D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Procedure di Appalto PNRR</w:t>
    </w:r>
  </w:p>
  <w:p w14:paraId="0676BA5A" w14:textId="0FA1BBCE"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w:t>
    </w:r>
    <w:r>
      <w:rPr>
        <w:rFonts w:ascii="Calibri" w:hAnsi="Calibri" w:cs="Calibri"/>
        <w:sz w:val="18"/>
        <w:szCs w:val="18"/>
      </w:rPr>
      <w:t>___</w:t>
    </w:r>
    <w:r w:rsidR="00165A05">
      <w:rPr>
        <w:rFonts w:ascii="Calibri" w:hAnsi="Calibri" w:cs="Calibri"/>
        <w:sz w:val="18"/>
        <w:szCs w:val="18"/>
      </w:rPr>
      <w:t>___</w:t>
    </w:r>
    <w:r>
      <w:rPr>
        <w:rFonts w:ascii="Calibri" w:hAnsi="Calibri" w:cs="Calibri"/>
        <w:sz w:val="18"/>
        <w:szCs w:val="18"/>
      </w:rPr>
      <w:t>_</w:t>
    </w:r>
    <w:r w:rsidR="00A574FB">
      <w:rPr>
        <w:rFonts w:ascii="Calibri" w:hAnsi="Calibri" w:cs="Calibri"/>
        <w:sz w:val="18"/>
        <w:szCs w:val="18"/>
      </w:rPr>
      <w:t xml:space="preserve">Dichiarazioni </w:t>
    </w:r>
    <w:r w:rsidR="00165A05">
      <w:rPr>
        <w:rFonts w:ascii="Calibri" w:hAnsi="Calibri" w:cs="Calibri"/>
        <w:sz w:val="18"/>
        <w:szCs w:val="18"/>
      </w:rPr>
      <w:t>integrative</w:t>
    </w:r>
  </w:p>
  <w:p w14:paraId="0D8D8D8E" w14:textId="2F8F3F46" w:rsidR="00B118E4" w:rsidRDefault="000558A1">
    <w:pPr>
      <w:pStyle w:val="Intestazione"/>
    </w:pPr>
    <w:r>
      <w:t xml:space="preserve">                           </w:t>
    </w:r>
    <w:r w:rsidR="00B118E4">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DE24280"/>
    <w:multiLevelType w:val="hybridMultilevel"/>
    <w:tmpl w:val="950A4940"/>
    <w:lvl w:ilvl="0" w:tplc="047C59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E4B4AE3"/>
    <w:multiLevelType w:val="hybridMultilevel"/>
    <w:tmpl w:val="3BCA2B98"/>
    <w:lvl w:ilvl="0" w:tplc="0410000F">
      <w:start w:val="1"/>
      <w:numFmt w:val="decimal"/>
      <w:lvlText w:val="%1."/>
      <w:lvlJc w:val="left"/>
      <w:pPr>
        <w:ind w:left="502" w:hanging="360"/>
      </w:pPr>
      <w:rPr>
        <w:rFonts w:hint="default"/>
        <w:b/>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8" w15:restartNumberingAfterBreak="0">
    <w:nsid w:val="22543B91"/>
    <w:multiLevelType w:val="hybridMultilevel"/>
    <w:tmpl w:val="C34E294C"/>
    <w:lvl w:ilvl="0" w:tplc="04100001">
      <w:start w:val="1"/>
      <w:numFmt w:val="bullet"/>
      <w:lvlText w:val=""/>
      <w:lvlJc w:val="left"/>
      <w:pPr>
        <w:ind w:left="901" w:hanging="360"/>
      </w:pPr>
      <w:rPr>
        <w:rFonts w:ascii="Symbol" w:hAnsi="Symbol"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9"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55373E6"/>
    <w:multiLevelType w:val="hybridMultilevel"/>
    <w:tmpl w:val="51C0C39E"/>
    <w:lvl w:ilvl="0" w:tplc="0410000F">
      <w:start w:val="1"/>
      <w:numFmt w:val="decimal"/>
      <w:lvlText w:val="%1."/>
      <w:lvlJc w:val="left"/>
      <w:pPr>
        <w:ind w:left="383" w:hanging="284"/>
      </w:pPr>
      <w:rPr>
        <w:rFonts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3"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5"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16"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8"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0"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1"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AF7341E"/>
    <w:multiLevelType w:val="hybridMultilevel"/>
    <w:tmpl w:val="705872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4"/>
  </w:num>
  <w:num w:numId="2" w16cid:durableId="2104448144">
    <w:abstractNumId w:val="3"/>
  </w:num>
  <w:num w:numId="3" w16cid:durableId="993994828">
    <w:abstractNumId w:val="11"/>
  </w:num>
  <w:num w:numId="4" w16cid:durableId="665591137">
    <w:abstractNumId w:val="17"/>
  </w:num>
  <w:num w:numId="5" w16cid:durableId="488593211">
    <w:abstractNumId w:val="9"/>
  </w:num>
  <w:num w:numId="6" w16cid:durableId="595408123">
    <w:abstractNumId w:val="16"/>
  </w:num>
  <w:num w:numId="7" w16cid:durableId="1122770767">
    <w:abstractNumId w:val="1"/>
  </w:num>
  <w:num w:numId="8" w16cid:durableId="918715253">
    <w:abstractNumId w:val="10"/>
  </w:num>
  <w:num w:numId="9" w16cid:durableId="820584174">
    <w:abstractNumId w:val="13"/>
  </w:num>
  <w:num w:numId="10" w16cid:durableId="438181515">
    <w:abstractNumId w:val="20"/>
  </w:num>
  <w:num w:numId="11" w16cid:durableId="896208636">
    <w:abstractNumId w:val="6"/>
  </w:num>
  <w:num w:numId="12" w16cid:durableId="2124036184">
    <w:abstractNumId w:val="22"/>
  </w:num>
  <w:num w:numId="13" w16cid:durableId="960644427">
    <w:abstractNumId w:val="0"/>
  </w:num>
  <w:num w:numId="14" w16cid:durableId="1988047772">
    <w:abstractNumId w:val="15"/>
  </w:num>
  <w:num w:numId="15" w16cid:durableId="787090911">
    <w:abstractNumId w:val="14"/>
  </w:num>
  <w:num w:numId="16" w16cid:durableId="1608583659">
    <w:abstractNumId w:val="2"/>
  </w:num>
  <w:num w:numId="17" w16cid:durableId="638270426">
    <w:abstractNumId w:val="18"/>
  </w:num>
  <w:num w:numId="18" w16cid:durableId="253366954">
    <w:abstractNumId w:val="21"/>
  </w:num>
  <w:num w:numId="19" w16cid:durableId="350104958">
    <w:abstractNumId w:val="12"/>
  </w:num>
  <w:num w:numId="20" w16cid:durableId="2082369169">
    <w:abstractNumId w:val="19"/>
  </w:num>
  <w:num w:numId="21" w16cid:durableId="1061447164">
    <w:abstractNumId w:val="7"/>
  </w:num>
  <w:num w:numId="22" w16cid:durableId="923414021">
    <w:abstractNumId w:val="8"/>
  </w:num>
  <w:num w:numId="23" w16cid:durableId="1302079639">
    <w:abstractNumId w:val="23"/>
  </w:num>
  <w:num w:numId="24" w16cid:durableId="1956983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03234"/>
    <w:rsid w:val="0001321D"/>
    <w:rsid w:val="00021BA1"/>
    <w:rsid w:val="00027C27"/>
    <w:rsid w:val="00035A32"/>
    <w:rsid w:val="000558A1"/>
    <w:rsid w:val="000573AC"/>
    <w:rsid w:val="00061E03"/>
    <w:rsid w:val="00064A7D"/>
    <w:rsid w:val="00066283"/>
    <w:rsid w:val="000727B4"/>
    <w:rsid w:val="00082192"/>
    <w:rsid w:val="00085343"/>
    <w:rsid w:val="00093658"/>
    <w:rsid w:val="000A6D33"/>
    <w:rsid w:val="000B4B8D"/>
    <w:rsid w:val="000C0076"/>
    <w:rsid w:val="000C6EB7"/>
    <w:rsid w:val="000D13FE"/>
    <w:rsid w:val="000D327A"/>
    <w:rsid w:val="000D6E41"/>
    <w:rsid w:val="000D7C5F"/>
    <w:rsid w:val="000F173D"/>
    <w:rsid w:val="000F5439"/>
    <w:rsid w:val="000F5B78"/>
    <w:rsid w:val="000F63BD"/>
    <w:rsid w:val="00102712"/>
    <w:rsid w:val="001108B5"/>
    <w:rsid w:val="00111515"/>
    <w:rsid w:val="00111ADF"/>
    <w:rsid w:val="00123A09"/>
    <w:rsid w:val="00131C47"/>
    <w:rsid w:val="0013565F"/>
    <w:rsid w:val="00136F7F"/>
    <w:rsid w:val="00150E36"/>
    <w:rsid w:val="00165A05"/>
    <w:rsid w:val="001811C6"/>
    <w:rsid w:val="00192A6D"/>
    <w:rsid w:val="00192AD7"/>
    <w:rsid w:val="0019776B"/>
    <w:rsid w:val="001A6482"/>
    <w:rsid w:val="001B1A9D"/>
    <w:rsid w:val="001B746F"/>
    <w:rsid w:val="001C3332"/>
    <w:rsid w:val="001C5FE1"/>
    <w:rsid w:val="001C693C"/>
    <w:rsid w:val="001D6EFD"/>
    <w:rsid w:val="0021383B"/>
    <w:rsid w:val="00216634"/>
    <w:rsid w:val="0022099C"/>
    <w:rsid w:val="0022416F"/>
    <w:rsid w:val="00226EE9"/>
    <w:rsid w:val="00233301"/>
    <w:rsid w:val="002352BC"/>
    <w:rsid w:val="0024363A"/>
    <w:rsid w:val="00244CEA"/>
    <w:rsid w:val="0026418F"/>
    <w:rsid w:val="00265174"/>
    <w:rsid w:val="00270C8C"/>
    <w:rsid w:val="00276D65"/>
    <w:rsid w:val="00282452"/>
    <w:rsid w:val="002A1C31"/>
    <w:rsid w:val="002B4D2F"/>
    <w:rsid w:val="002C2C77"/>
    <w:rsid w:val="002C699F"/>
    <w:rsid w:val="002D2790"/>
    <w:rsid w:val="002E4FC8"/>
    <w:rsid w:val="002E5A10"/>
    <w:rsid w:val="00303124"/>
    <w:rsid w:val="00311C9C"/>
    <w:rsid w:val="00324886"/>
    <w:rsid w:val="0032635A"/>
    <w:rsid w:val="003310BB"/>
    <w:rsid w:val="003316C7"/>
    <w:rsid w:val="00344547"/>
    <w:rsid w:val="0036189C"/>
    <w:rsid w:val="003824FF"/>
    <w:rsid w:val="003879EC"/>
    <w:rsid w:val="00390669"/>
    <w:rsid w:val="003A4C94"/>
    <w:rsid w:val="003D1B1F"/>
    <w:rsid w:val="003E7C51"/>
    <w:rsid w:val="003F646B"/>
    <w:rsid w:val="003F6DF5"/>
    <w:rsid w:val="0040270E"/>
    <w:rsid w:val="004062CB"/>
    <w:rsid w:val="00410ACB"/>
    <w:rsid w:val="00412701"/>
    <w:rsid w:val="00420EEC"/>
    <w:rsid w:val="00422B5E"/>
    <w:rsid w:val="00436CB9"/>
    <w:rsid w:val="00437125"/>
    <w:rsid w:val="00443C65"/>
    <w:rsid w:val="00444B7E"/>
    <w:rsid w:val="004461D1"/>
    <w:rsid w:val="00457680"/>
    <w:rsid w:val="00460239"/>
    <w:rsid w:val="0046305B"/>
    <w:rsid w:val="00477A61"/>
    <w:rsid w:val="00482B39"/>
    <w:rsid w:val="00490157"/>
    <w:rsid w:val="00491BB7"/>
    <w:rsid w:val="00495E11"/>
    <w:rsid w:val="004A59CA"/>
    <w:rsid w:val="004C4FC0"/>
    <w:rsid w:val="004C7BA9"/>
    <w:rsid w:val="004E133E"/>
    <w:rsid w:val="004E210E"/>
    <w:rsid w:val="004E422C"/>
    <w:rsid w:val="004F21F8"/>
    <w:rsid w:val="004F36E8"/>
    <w:rsid w:val="005346CD"/>
    <w:rsid w:val="00546F5A"/>
    <w:rsid w:val="0054758E"/>
    <w:rsid w:val="00552EFB"/>
    <w:rsid w:val="00557ECF"/>
    <w:rsid w:val="005635C0"/>
    <w:rsid w:val="00572E60"/>
    <w:rsid w:val="00574D99"/>
    <w:rsid w:val="00577988"/>
    <w:rsid w:val="00587282"/>
    <w:rsid w:val="00592517"/>
    <w:rsid w:val="0059624E"/>
    <w:rsid w:val="005C4FCB"/>
    <w:rsid w:val="005D69C6"/>
    <w:rsid w:val="005D7A56"/>
    <w:rsid w:val="005E0C3E"/>
    <w:rsid w:val="005E3D86"/>
    <w:rsid w:val="005E511B"/>
    <w:rsid w:val="005F1D96"/>
    <w:rsid w:val="00610A77"/>
    <w:rsid w:val="00620857"/>
    <w:rsid w:val="00631C9B"/>
    <w:rsid w:val="00634078"/>
    <w:rsid w:val="00637067"/>
    <w:rsid w:val="0064146C"/>
    <w:rsid w:val="00652091"/>
    <w:rsid w:val="00655E6F"/>
    <w:rsid w:val="006614E8"/>
    <w:rsid w:val="00661F33"/>
    <w:rsid w:val="00665612"/>
    <w:rsid w:val="006715C6"/>
    <w:rsid w:val="00674032"/>
    <w:rsid w:val="00691522"/>
    <w:rsid w:val="00694DA4"/>
    <w:rsid w:val="006A4009"/>
    <w:rsid w:val="006B3642"/>
    <w:rsid w:val="006E486D"/>
    <w:rsid w:val="006F41FB"/>
    <w:rsid w:val="006F6B01"/>
    <w:rsid w:val="00711EE3"/>
    <w:rsid w:val="007151BB"/>
    <w:rsid w:val="00716AD6"/>
    <w:rsid w:val="00732FFA"/>
    <w:rsid w:val="00735AA2"/>
    <w:rsid w:val="00742E3D"/>
    <w:rsid w:val="00755188"/>
    <w:rsid w:val="00760EFF"/>
    <w:rsid w:val="00781CC8"/>
    <w:rsid w:val="007908B1"/>
    <w:rsid w:val="00793DFC"/>
    <w:rsid w:val="007A3C1E"/>
    <w:rsid w:val="007C2968"/>
    <w:rsid w:val="007D2B0B"/>
    <w:rsid w:val="007D72FA"/>
    <w:rsid w:val="00801026"/>
    <w:rsid w:val="00803D90"/>
    <w:rsid w:val="00804561"/>
    <w:rsid w:val="00805B84"/>
    <w:rsid w:val="00813982"/>
    <w:rsid w:val="00813FB3"/>
    <w:rsid w:val="00821725"/>
    <w:rsid w:val="0083074A"/>
    <w:rsid w:val="008314B9"/>
    <w:rsid w:val="00831E21"/>
    <w:rsid w:val="0084281A"/>
    <w:rsid w:val="00855D63"/>
    <w:rsid w:val="0086519E"/>
    <w:rsid w:val="00870126"/>
    <w:rsid w:val="00870AFA"/>
    <w:rsid w:val="00872ADD"/>
    <w:rsid w:val="008735A3"/>
    <w:rsid w:val="00891FF9"/>
    <w:rsid w:val="008A5C28"/>
    <w:rsid w:val="008C46F0"/>
    <w:rsid w:val="008D6AA6"/>
    <w:rsid w:val="008F1FCA"/>
    <w:rsid w:val="008F3FC0"/>
    <w:rsid w:val="00932000"/>
    <w:rsid w:val="00950C1A"/>
    <w:rsid w:val="00951E8E"/>
    <w:rsid w:val="00954667"/>
    <w:rsid w:val="00955D20"/>
    <w:rsid w:val="00960939"/>
    <w:rsid w:val="00965469"/>
    <w:rsid w:val="00965683"/>
    <w:rsid w:val="0096584E"/>
    <w:rsid w:val="009733FD"/>
    <w:rsid w:val="00981928"/>
    <w:rsid w:val="00990FBC"/>
    <w:rsid w:val="009A1F73"/>
    <w:rsid w:val="009A47C8"/>
    <w:rsid w:val="009A6AFC"/>
    <w:rsid w:val="009D50CB"/>
    <w:rsid w:val="009F2CC4"/>
    <w:rsid w:val="009F3B60"/>
    <w:rsid w:val="00A00033"/>
    <w:rsid w:val="00A14EB0"/>
    <w:rsid w:val="00A530D1"/>
    <w:rsid w:val="00A574FB"/>
    <w:rsid w:val="00AB1851"/>
    <w:rsid w:val="00AC1953"/>
    <w:rsid w:val="00AC3254"/>
    <w:rsid w:val="00AD5496"/>
    <w:rsid w:val="00AD7748"/>
    <w:rsid w:val="00AF2C80"/>
    <w:rsid w:val="00B000A1"/>
    <w:rsid w:val="00B118E4"/>
    <w:rsid w:val="00B12ADE"/>
    <w:rsid w:val="00B13746"/>
    <w:rsid w:val="00B13C13"/>
    <w:rsid w:val="00B555D9"/>
    <w:rsid w:val="00B61161"/>
    <w:rsid w:val="00B863B7"/>
    <w:rsid w:val="00B90051"/>
    <w:rsid w:val="00B96245"/>
    <w:rsid w:val="00B97024"/>
    <w:rsid w:val="00BA046E"/>
    <w:rsid w:val="00BA2EA8"/>
    <w:rsid w:val="00BB06B2"/>
    <w:rsid w:val="00BB2A34"/>
    <w:rsid w:val="00BC0175"/>
    <w:rsid w:val="00BC7A59"/>
    <w:rsid w:val="00BC7F79"/>
    <w:rsid w:val="00BD1B47"/>
    <w:rsid w:val="00BD5524"/>
    <w:rsid w:val="00BD5AC1"/>
    <w:rsid w:val="00C01167"/>
    <w:rsid w:val="00C04C57"/>
    <w:rsid w:val="00C05206"/>
    <w:rsid w:val="00C103B1"/>
    <w:rsid w:val="00C14858"/>
    <w:rsid w:val="00C177BF"/>
    <w:rsid w:val="00C25B05"/>
    <w:rsid w:val="00C342E6"/>
    <w:rsid w:val="00C4012C"/>
    <w:rsid w:val="00C64E89"/>
    <w:rsid w:val="00C71CF6"/>
    <w:rsid w:val="00C85C9F"/>
    <w:rsid w:val="00CA32EC"/>
    <w:rsid w:val="00CA4290"/>
    <w:rsid w:val="00CB024A"/>
    <w:rsid w:val="00CC3C33"/>
    <w:rsid w:val="00CD06CE"/>
    <w:rsid w:val="00CD3AF3"/>
    <w:rsid w:val="00CF2204"/>
    <w:rsid w:val="00D019F7"/>
    <w:rsid w:val="00D04183"/>
    <w:rsid w:val="00D30BEE"/>
    <w:rsid w:val="00D34AAB"/>
    <w:rsid w:val="00D46228"/>
    <w:rsid w:val="00D46F02"/>
    <w:rsid w:val="00D8278E"/>
    <w:rsid w:val="00D92BAE"/>
    <w:rsid w:val="00D94F68"/>
    <w:rsid w:val="00DA7EB5"/>
    <w:rsid w:val="00DB2933"/>
    <w:rsid w:val="00DB6088"/>
    <w:rsid w:val="00DC32A3"/>
    <w:rsid w:val="00DD163C"/>
    <w:rsid w:val="00DD6A56"/>
    <w:rsid w:val="00DE0288"/>
    <w:rsid w:val="00DE1E8A"/>
    <w:rsid w:val="00DE3460"/>
    <w:rsid w:val="00DF78A8"/>
    <w:rsid w:val="00E077D8"/>
    <w:rsid w:val="00E201F4"/>
    <w:rsid w:val="00E243D7"/>
    <w:rsid w:val="00E260B6"/>
    <w:rsid w:val="00E4245F"/>
    <w:rsid w:val="00E45A4F"/>
    <w:rsid w:val="00E46028"/>
    <w:rsid w:val="00E5527B"/>
    <w:rsid w:val="00E56698"/>
    <w:rsid w:val="00E60917"/>
    <w:rsid w:val="00E90D30"/>
    <w:rsid w:val="00E96D9A"/>
    <w:rsid w:val="00EB68A1"/>
    <w:rsid w:val="00EC0CC1"/>
    <w:rsid w:val="00EC2A34"/>
    <w:rsid w:val="00ED70D8"/>
    <w:rsid w:val="00EE6E88"/>
    <w:rsid w:val="00F047AE"/>
    <w:rsid w:val="00F226B1"/>
    <w:rsid w:val="00F239B8"/>
    <w:rsid w:val="00F24DC5"/>
    <w:rsid w:val="00F26177"/>
    <w:rsid w:val="00F267E7"/>
    <w:rsid w:val="00F2796D"/>
    <w:rsid w:val="00F34E92"/>
    <w:rsid w:val="00F357B5"/>
    <w:rsid w:val="00F4158C"/>
    <w:rsid w:val="00F573D5"/>
    <w:rsid w:val="00F743C9"/>
    <w:rsid w:val="00F75DA8"/>
    <w:rsid w:val="00F77A15"/>
    <w:rsid w:val="00F84D1E"/>
    <w:rsid w:val="00FA36D7"/>
    <w:rsid w:val="00FA3D9A"/>
    <w:rsid w:val="00FA5E6D"/>
    <w:rsid w:val="00FB68D5"/>
    <w:rsid w:val="00FC21A0"/>
    <w:rsid w:val="00FC4C11"/>
    <w:rsid w:val="00FE35E3"/>
    <w:rsid w:val="00FF5029"/>
    <w:rsid w:val="00FF5C5C"/>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5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6F6B01"/>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styleId="Corpodeltesto2">
    <w:name w:val="Body Text 2"/>
    <w:basedOn w:val="Normale"/>
    <w:link w:val="Corpodeltesto2Carattere"/>
    <w:uiPriority w:val="99"/>
    <w:unhideWhenUsed/>
    <w:rsid w:val="000D327A"/>
    <w:pPr>
      <w:widowControl w:val="0"/>
      <w:autoSpaceDE w:val="0"/>
      <w:autoSpaceDN w:val="0"/>
      <w:spacing w:after="120" w:line="480" w:lineRule="auto"/>
    </w:pPr>
    <w:rPr>
      <w:sz w:val="22"/>
      <w:szCs w:val="22"/>
      <w:lang w:val="en-US" w:eastAsia="en-US"/>
    </w:rPr>
  </w:style>
  <w:style w:type="character" w:customStyle="1" w:styleId="Corpodeltesto2Carattere">
    <w:name w:val="Corpo del testo 2 Carattere"/>
    <w:basedOn w:val="Carpredefinitoparagrafo"/>
    <w:link w:val="Corpodeltesto2"/>
    <w:uiPriority w:val="99"/>
    <w:rsid w:val="000D327A"/>
    <w:rPr>
      <w:rFonts w:ascii="Times New Roman" w:eastAsia="Times New Roman" w:hAnsi="Times New Roman" w:cs="Times New Roman"/>
      <w:sz w:val="22"/>
      <w:szCs w:val="22"/>
      <w:lang w:val="en-US"/>
    </w:rPr>
  </w:style>
  <w:style w:type="paragraph" w:customStyle="1" w:styleId="sche4">
    <w:name w:val="sche_4"/>
    <w:rsid w:val="00735AA2"/>
    <w:pPr>
      <w:widowControl w:val="0"/>
      <w:jc w:val="both"/>
    </w:pPr>
    <w:rPr>
      <w:rFonts w:ascii="Times New Roman" w:eastAsia="MS Mincho" w:hAnsi="Times New Roman" w:cs="Times New Roman"/>
      <w:sz w:val="20"/>
      <w:szCs w:val="20"/>
      <w:lang w:val="en-US" w:eastAsia="it-IT"/>
    </w:rPr>
  </w:style>
  <w:style w:type="paragraph" w:customStyle="1" w:styleId="Titolo11">
    <w:name w:val="Titolo 11"/>
    <w:basedOn w:val="Normale"/>
    <w:uiPriority w:val="1"/>
    <w:qFormat/>
    <w:rsid w:val="00D46F02"/>
    <w:pPr>
      <w:widowControl w:val="0"/>
      <w:autoSpaceDE w:val="0"/>
      <w:autoSpaceDN w:val="0"/>
      <w:ind w:left="392"/>
      <w:jc w:val="center"/>
      <w:outlineLvl w:val="1"/>
    </w:pPr>
    <w:rPr>
      <w:rFonts w:ascii="Calibri" w:eastAsia="Calibri" w:hAnsi="Calibri" w:cs="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55423966">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2492</Words>
  <Characters>14206</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UMBERTO SCALO</cp:lastModifiedBy>
  <cp:revision>11</cp:revision>
  <cp:lastPrinted>2023-06-24T12:00:00Z</cp:lastPrinted>
  <dcterms:created xsi:type="dcterms:W3CDTF">2023-11-07T10:43:00Z</dcterms:created>
  <dcterms:modified xsi:type="dcterms:W3CDTF">2023-12-14T07:18:00Z</dcterms:modified>
</cp:coreProperties>
</file>