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97BB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bookmarkStart w:id="0" w:name="_Hlk130838218" w:displacedByCustomXml="next"/>
    <w:sdt>
      <w:sdtPr>
        <w:rPr>
          <w:rFonts w:ascii="Arial" w:hAnsi="Arial" w:cs="Arial"/>
          <w:sz w:val="24"/>
          <w:szCs w:val="24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highlight w:val="none"/>
        </w:rPr>
      </w:sdtEndPr>
      <w:sdtContent>
        <w:bookmarkStart w:id="1" w:name="_Hlk66888942" w:displacedByCustomXml="prev"/>
        <w:p w14:paraId="77C8B181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694EA1F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8A95821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Giunta Regionale della Campania</w:t>
          </w:r>
        </w:p>
        <w:bookmarkEnd w:id="0"/>
        <w:p w14:paraId="04B62A92" w14:textId="77777777" w:rsidR="00452B5D" w:rsidRPr="00452B5D" w:rsidRDefault="00452B5D" w:rsidP="00452B5D">
          <w:pPr>
            <w:widowControl/>
            <w:autoSpaceDE/>
            <w:autoSpaceDN/>
            <w:ind w:left="-1080" w:right="-1033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r w:rsidRPr="00452B5D">
            <w:rPr>
              <w:rFonts w:ascii="Arial" w:hAnsi="Arial" w:cs="Arial"/>
              <w:sz w:val="24"/>
              <w:szCs w:val="24"/>
              <w:lang w:val="it-IT" w:eastAsia="it-IT"/>
            </w:rPr>
            <w:t>Staff 60.06.92 “Centrale Acquisti e Ufficio Gare - Procedure di Appalto PNRR”</w:t>
          </w:r>
        </w:p>
        <w:p w14:paraId="0C973184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i/>
              <w:iCs/>
              <w:sz w:val="24"/>
              <w:szCs w:val="24"/>
              <w:lang w:val="it-IT" w:eastAsia="it-IT"/>
            </w:rPr>
          </w:pPr>
        </w:p>
        <w:p w14:paraId="12C28F26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3C5E6537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1F533E9E" w14:textId="7D94673C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 xml:space="preserve">PROC. </w:t>
          </w:r>
          <w:r w:rsidR="000C0A29" w:rsidRPr="000C0A29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N.3720/AP/2023</w:t>
          </w:r>
        </w:p>
        <w:p w14:paraId="5795E693" w14:textId="77777777" w:rsidR="0061255A" w:rsidRPr="0061255A" w:rsidRDefault="0061255A" w:rsidP="0061255A">
          <w:pPr>
            <w:widowControl/>
            <w:autoSpaceDE/>
            <w:autoSpaceDN/>
            <w:spacing w:before="7"/>
            <w:ind w:right="682"/>
            <w:jc w:val="center"/>
            <w:rPr>
              <w:noProof/>
              <w:sz w:val="20"/>
              <w:szCs w:val="20"/>
              <w:lang w:val="it-IT" w:eastAsia="it-IT"/>
            </w:rPr>
          </w:pPr>
        </w:p>
        <w:p w14:paraId="23168E19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lang w:val="it-IT" w:eastAsia="it-IT"/>
            </w:rPr>
          </w:pPr>
        </w:p>
        <w:p w14:paraId="335626C1" w14:textId="38690747" w:rsidR="0061255A" w:rsidRPr="0061255A" w:rsidRDefault="0061255A" w:rsidP="0061255A">
          <w:pPr>
            <w:widowControl/>
            <w:autoSpaceDE/>
            <w:autoSpaceDN/>
            <w:ind w:left="426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2" w:name="_Hlk135065142"/>
          <w:bookmarkEnd w:id="1"/>
          <w:r w:rsidRPr="0061255A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</w:t>
          </w:r>
          <w:r w:rsidR="008B786E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 xml:space="preserve"> </w:t>
          </w:r>
          <w:r w:rsidR="008B786E" w:rsidRPr="008B786E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DA AGGIUDICARE CON IL CRITERIO DELL’OFFERTA ECONOMICAMENTE PIÙ VANTAGGIOSA EX ART. 108 DEL D.LGS 36/2023</w:t>
          </w:r>
        </w:p>
        <w:bookmarkEnd w:id="2"/>
        <w:p w14:paraId="0B199382" w14:textId="77777777" w:rsidR="0061255A" w:rsidRPr="0061255A" w:rsidRDefault="0061255A" w:rsidP="0061255A">
          <w:pPr>
            <w:widowControl/>
            <w:autoSpaceDE/>
            <w:autoSpaceDN/>
            <w:ind w:right="682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6F3C8A16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5FE42177" w14:textId="77777777" w:rsidR="000C0A29" w:rsidRPr="00A43F4D" w:rsidRDefault="000C0A29" w:rsidP="000C0A29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3" w:name="_Hlk151980028"/>
          <w:bookmarkStart w:id="4" w:name="_Hlk135065157"/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CUP: B87B20098990009</w:t>
          </w:r>
        </w:p>
        <w:p w14:paraId="4DE4C1F3" w14:textId="77777777" w:rsidR="000C0A29" w:rsidRPr="00A43F4D" w:rsidRDefault="000C0A29" w:rsidP="000C0A29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1 CIG: A0316B109E</w:t>
          </w:r>
        </w:p>
        <w:p w14:paraId="5BF15A72" w14:textId="77777777" w:rsidR="000C0A29" w:rsidRPr="00A43F4D" w:rsidRDefault="000C0A29" w:rsidP="000C0A29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2 CIG: A0316F156D</w:t>
          </w:r>
        </w:p>
        <w:p w14:paraId="5527B914" w14:textId="77777777" w:rsidR="000C0A29" w:rsidRPr="00A43F4D" w:rsidRDefault="000C0A29" w:rsidP="000C0A29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3 CIG: A03172B54A</w:t>
          </w:r>
        </w:p>
        <w:p w14:paraId="6FF42328" w14:textId="77777777" w:rsidR="000C0A29" w:rsidRPr="0061255A" w:rsidRDefault="000C0A29" w:rsidP="000C0A29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bookmarkEnd w:id="3"/>
        <w:p w14:paraId="008A601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4EBF6D54" w14:textId="77777777" w:rsidR="002C63B7" w:rsidRDefault="00004AFE" w:rsidP="002C63B7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Modello </w:t>
          </w:r>
          <w:r w:rsidR="002C63B7">
            <w:rPr>
              <w:rFonts w:ascii="Arial" w:hAnsi="Arial" w:cs="Arial"/>
              <w:b/>
              <w:sz w:val="24"/>
              <w:szCs w:val="24"/>
              <w:lang w:val="it-IT" w:eastAsia="it-IT"/>
            </w:rPr>
            <w:t>L</w:t>
          </w:r>
          <w:r w:rsidR="00D37A1C"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 </w:t>
          </w: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>“</w:t>
          </w:r>
          <w:r w:rsidR="002C63B7" w:rsidRPr="002C63B7"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ATTESTAZIONE DEL RISPETTO DEL PRINCIPIO       </w:t>
          </w:r>
        </w:p>
        <w:p w14:paraId="1EA284B1" w14:textId="21575A19" w:rsidR="002C63B7" w:rsidRPr="002C63B7" w:rsidRDefault="002C63B7" w:rsidP="002C63B7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 w:rsidRPr="002C63B7">
            <w:rPr>
              <w:rFonts w:ascii="Arial" w:hAnsi="Arial" w:cs="Arial"/>
              <w:b/>
              <w:sz w:val="24"/>
              <w:szCs w:val="24"/>
              <w:lang w:val="it-IT" w:eastAsia="it-IT"/>
            </w:rPr>
            <w:t>DNSH (“Do No Significant Harm”)</w:t>
          </w: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 </w:t>
          </w:r>
          <w:r w:rsidRPr="002C63B7">
            <w:rPr>
              <w:rFonts w:ascii="Arial" w:hAnsi="Arial" w:cs="Arial"/>
              <w:b/>
              <w:sz w:val="24"/>
              <w:szCs w:val="24"/>
              <w:lang w:val="it-IT" w:eastAsia="it-IT"/>
            </w:rPr>
            <w:t>AI SENSI DELL’ART. 17 DEL REG. UE 2020/852</w:t>
          </w:r>
        </w:p>
        <w:p w14:paraId="289F8006" w14:textId="5BC94F0B" w:rsidR="0061255A" w:rsidRPr="0061255A" w:rsidRDefault="002C63B7" w:rsidP="002C63B7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 w:rsidRPr="002C63B7">
            <w:rPr>
              <w:rFonts w:ascii="Arial" w:hAnsi="Arial" w:cs="Arial"/>
              <w:b/>
              <w:sz w:val="24"/>
              <w:szCs w:val="24"/>
              <w:lang w:val="it-IT" w:eastAsia="it-IT"/>
            </w:rPr>
            <w:t>NELL’AMBITO DEGLI INTERVENTI A VALERE SUL PNRR</w:t>
          </w:r>
        </w:p>
        <w:bookmarkEnd w:id="4"/>
        <w:p w14:paraId="09FF1F94" w14:textId="4FCFF16E" w:rsidR="0061255A" w:rsidRPr="0061255A" w:rsidRDefault="0061255A" w:rsidP="0061255A">
          <w:pPr>
            <w:ind w:right="-26"/>
            <w:rPr>
              <w:b/>
              <w:bCs/>
              <w:sz w:val="24"/>
              <w:szCs w:val="24"/>
              <w:lang w:val="it-IT" w:eastAsia="it-IT"/>
            </w:rPr>
          </w:pPr>
          <w:r w:rsidRPr="0061255A">
            <w:rPr>
              <w:b/>
              <w:bCs/>
              <w:sz w:val="24"/>
              <w:szCs w:val="24"/>
              <w:lang w:val="it-IT" w:eastAsia="it-IT"/>
            </w:rPr>
            <w:br w:type="page"/>
          </w:r>
        </w:p>
      </w:sdtContent>
    </w:sdt>
    <w:p w14:paraId="12756201" w14:textId="5597BF66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3C3D6D65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1B9A9BE7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22D3BA" w14:textId="77777777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6"/>
        <w:gridCol w:w="5339"/>
      </w:tblGrid>
      <w:tr w:rsidR="00E74F7B" w:rsidRPr="00226DAB" w14:paraId="28B1E0F6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142" w14:textId="03CB4DA2" w:rsidR="00E74F7B" w:rsidRPr="00AD5E7B" w:rsidRDefault="00452B5D" w:rsidP="00FC1AC5">
            <w:pPr>
              <w:tabs>
                <w:tab w:val="left" w:pos="564"/>
                <w:tab w:val="left" w:pos="566"/>
              </w:tabs>
              <w:spacing w:before="6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r w:rsidRPr="00452B5D">
              <w:rPr>
                <w:b/>
                <w:noProof/>
                <w:sz w:val="18"/>
                <w:szCs w:val="18"/>
                <w:lang w:val="it-IT"/>
              </w:rPr>
              <w:t>PROCEDURA APERTA AI SENSI DELL’ART. 25 e 71 DEL D.LGS 36/2023 E SS.MM.II.</w:t>
            </w:r>
          </w:p>
        </w:tc>
      </w:tr>
      <w:tr w:rsidR="00E74F7B" w:rsidRPr="00226DAB" w14:paraId="228472D3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0AFE" w14:textId="77777777" w:rsidR="00E74F7B" w:rsidRPr="00226DAB" w:rsidRDefault="00E74F7B" w:rsidP="00E74F7B">
            <w:pPr>
              <w:adjustRightInd w:val="0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bookmarkStart w:id="5" w:name="OLE_LINK6"/>
            <w:bookmarkStart w:id="6" w:name="OLE_LINK5"/>
          </w:p>
          <w:bookmarkEnd w:id="5"/>
          <w:bookmarkEnd w:id="6"/>
          <w:p w14:paraId="0C1FD05B" w14:textId="77777777" w:rsidR="00E74F7B" w:rsidRDefault="000307EC" w:rsidP="00E74F7B">
            <w:pPr>
              <w:pStyle w:val="Testonotaapidipagina"/>
              <w:widowControl w:val="0"/>
              <w:jc w:val="both"/>
              <w:rPr>
                <w:rFonts w:eastAsia="Times New Roman"/>
                <w:noProof/>
                <w:sz w:val="18"/>
                <w:szCs w:val="18"/>
                <w:lang w:eastAsia="en-US"/>
              </w:rPr>
            </w:pPr>
            <w:r w:rsidRPr="000307EC">
              <w:rPr>
                <w:rFonts w:eastAsia="Times New Roman"/>
                <w:noProof/>
                <w:sz w:val="18"/>
                <w:szCs w:val="18"/>
                <w:lang w:eastAsia="en-US"/>
              </w:rPr>
              <w:t xml:space="preserve"> </w:t>
            </w:r>
            <w:r w:rsidR="000C0A29" w:rsidRPr="000C0A29">
              <w:rPr>
                <w:rFonts w:eastAsia="Times New Roman"/>
                <w:noProof/>
                <w:sz w:val="18"/>
                <w:szCs w:val="18"/>
                <w:lang w:eastAsia="en-US"/>
              </w:rPr>
              <w:t>Oggetto: 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 da aggiudicare con il criterio dell’offerta economicamente più vantaggiosa ex art. 108 del dlgs 36/2023</w:t>
            </w:r>
          </w:p>
          <w:p w14:paraId="62B70695" w14:textId="1B2A0681" w:rsidR="000C0A29" w:rsidRPr="00226DAB" w:rsidRDefault="000C0A29" w:rsidP="00E74F7B">
            <w:pPr>
              <w:pStyle w:val="Testonotaapidipagina"/>
              <w:widowControl w:val="0"/>
              <w:jc w:val="both"/>
              <w:rPr>
                <w:b/>
                <w:noProof/>
                <w:sz w:val="24"/>
                <w:szCs w:val="24"/>
              </w:rPr>
            </w:pPr>
          </w:p>
        </w:tc>
      </w:tr>
      <w:tr w:rsidR="000C0A29" w:rsidRPr="000C7A84" w14:paraId="45F0554A" w14:textId="77777777" w:rsidTr="00AB4576"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E162C" w14:textId="77777777" w:rsidR="000C0A29" w:rsidRDefault="000C0A29" w:rsidP="000C0A29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</w:p>
          <w:p w14:paraId="4E35C352" w14:textId="72D56D20" w:rsidR="000C0A29" w:rsidRPr="000C7A84" w:rsidRDefault="000C0A29" w:rsidP="000C0A29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2B55C8">
              <w:rPr>
                <w:b/>
                <w:sz w:val="18"/>
                <w:szCs w:val="18"/>
              </w:rPr>
              <w:t>CUP: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12DF7">
              <w:rPr>
                <w:b/>
                <w:sz w:val="18"/>
                <w:szCs w:val="18"/>
              </w:rPr>
              <w:t>B87B20098990009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033E" w14:textId="1E7E3CA1" w:rsidR="000C0A29" w:rsidRPr="000C7A84" w:rsidRDefault="000C0A29" w:rsidP="000C0A29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1 – CIG </w:t>
            </w:r>
            <w:r w:rsidRPr="00E830C1">
              <w:rPr>
                <w:b/>
                <w:bCs/>
                <w:sz w:val="18"/>
                <w:szCs w:val="18"/>
              </w:rPr>
              <w:t>A0316B109E</w:t>
            </w:r>
          </w:p>
        </w:tc>
      </w:tr>
      <w:tr w:rsidR="000C0A29" w:rsidRPr="000C7A84" w14:paraId="11F32644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9A0AE" w14:textId="77777777" w:rsidR="000C0A29" w:rsidRPr="002B55C8" w:rsidRDefault="000C0A29" w:rsidP="000C0A29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F560" w14:textId="5A6114F5" w:rsidR="000C0A29" w:rsidRPr="002B55C8" w:rsidRDefault="000C0A29" w:rsidP="000C0A29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LOTTO 2 – CIG</w:t>
            </w:r>
            <w:r>
              <w:t xml:space="preserve"> </w:t>
            </w:r>
            <w:r w:rsidRPr="00E830C1">
              <w:rPr>
                <w:b/>
                <w:sz w:val="18"/>
                <w:szCs w:val="18"/>
              </w:rPr>
              <w:t>A0316F156D</w:t>
            </w:r>
          </w:p>
        </w:tc>
      </w:tr>
      <w:tr w:rsidR="000C0A29" w:rsidRPr="000C7A84" w14:paraId="4913CFD0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F1A" w14:textId="77777777" w:rsidR="000C0A29" w:rsidRPr="002B55C8" w:rsidRDefault="000C0A29" w:rsidP="000C0A29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2C5" w14:textId="67B8DB0D" w:rsidR="000C0A29" w:rsidRPr="002B55C8" w:rsidRDefault="000C0A29" w:rsidP="000C0A29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3 – CIG </w:t>
            </w:r>
            <w:r w:rsidRPr="00E830C1">
              <w:rPr>
                <w:b/>
                <w:sz w:val="18"/>
                <w:szCs w:val="18"/>
              </w:rPr>
              <w:t>A03172B54A</w:t>
            </w:r>
          </w:p>
        </w:tc>
      </w:tr>
    </w:tbl>
    <w:p w14:paraId="41D7CFEF" w14:textId="77777777" w:rsidR="007057CE" w:rsidRDefault="007057CE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F50DC78" w14:textId="77777777" w:rsidR="00C60295" w:rsidRPr="00C60295" w:rsidRDefault="00C60295" w:rsidP="002C63B7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Il/la sottoscritto/a _______________________________________________________________________________</w:t>
      </w:r>
    </w:p>
    <w:p w14:paraId="2C269680" w14:textId="77777777" w:rsidR="00C60295" w:rsidRPr="00C60295" w:rsidRDefault="00C60295" w:rsidP="002C63B7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nato/a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5F687B19" w14:textId="77777777" w:rsidR="00C60295" w:rsidRPr="00C60295" w:rsidRDefault="00C60295" w:rsidP="002C63B7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residente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46475CAD" w14:textId="77777777" w:rsidR="00C60295" w:rsidRPr="00C60295" w:rsidRDefault="00C60295" w:rsidP="002C63B7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3ABB3695" w14:textId="77777777" w:rsidR="00035211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</w:t>
      </w:r>
      <w:r w:rsidR="00035211" w:rsidRPr="00C60295">
        <w:rPr>
          <w:sz w:val="22"/>
          <w:szCs w:val="22"/>
          <w:lang w:val="it-IT"/>
        </w:rPr>
        <w:t>________________</w:t>
      </w:r>
    </w:p>
    <w:p w14:paraId="3B29D4E3" w14:textId="77777777" w:rsidR="00C60295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 w:rsidR="00C60295"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>______________________________</w:t>
      </w:r>
      <w:r w:rsidR="00DD4815" w:rsidRPr="00C60295">
        <w:rPr>
          <w:sz w:val="22"/>
          <w:szCs w:val="22"/>
          <w:lang w:val="it-IT"/>
        </w:rPr>
        <w:t>________</w:t>
      </w:r>
      <w:r w:rsidRPr="00C60295">
        <w:rPr>
          <w:sz w:val="22"/>
          <w:szCs w:val="22"/>
          <w:lang w:val="it-IT"/>
        </w:rPr>
        <w:t xml:space="preserve">, </w:t>
      </w:r>
    </w:p>
    <w:p w14:paraId="4ED8CB60" w14:textId="77777777" w:rsidR="0071145D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</w:t>
      </w:r>
      <w:r w:rsidR="00DD4815" w:rsidRPr="00C60295">
        <w:rPr>
          <w:sz w:val="22"/>
          <w:szCs w:val="22"/>
          <w:lang w:val="it-IT"/>
        </w:rPr>
        <w:t>_________________________</w:t>
      </w:r>
      <w:r w:rsidR="002F0679" w:rsidRPr="00C60295">
        <w:rPr>
          <w:sz w:val="22"/>
          <w:szCs w:val="22"/>
          <w:lang w:val="it-IT"/>
        </w:rPr>
        <w:t>_</w:t>
      </w:r>
      <w:r w:rsidR="00DD4815" w:rsidRPr="00C60295">
        <w:rPr>
          <w:sz w:val="22"/>
          <w:szCs w:val="22"/>
          <w:lang w:val="it-IT"/>
        </w:rPr>
        <w:t>______________</w:t>
      </w:r>
      <w:r w:rsidRPr="00C60295">
        <w:rPr>
          <w:sz w:val="22"/>
          <w:szCs w:val="22"/>
          <w:lang w:val="it-IT"/>
        </w:rPr>
        <w:t>,</w:t>
      </w:r>
    </w:p>
    <w:p w14:paraId="6DFF0394" w14:textId="77777777" w:rsidR="00D90419" w:rsidRPr="00C60295" w:rsidRDefault="002F067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</w:t>
      </w:r>
      <w:r w:rsidR="0071145D" w:rsidRPr="00C60295">
        <w:rPr>
          <w:sz w:val="22"/>
          <w:szCs w:val="22"/>
          <w:lang w:val="it-IT"/>
        </w:rPr>
        <w:t>rovincia</w:t>
      </w:r>
      <w:r w:rsidRPr="00C60295">
        <w:rPr>
          <w:sz w:val="22"/>
          <w:szCs w:val="22"/>
          <w:lang w:val="it-IT"/>
        </w:rPr>
        <w:t xml:space="preserve"> di </w:t>
      </w:r>
      <w:r w:rsidR="0071145D" w:rsidRPr="00C60295">
        <w:rPr>
          <w:sz w:val="22"/>
          <w:szCs w:val="22"/>
          <w:lang w:val="it-IT"/>
        </w:rPr>
        <w:t>______________________________, Via ________________________________</w:t>
      </w:r>
      <w:r w:rsidRPr="00C60295">
        <w:rPr>
          <w:sz w:val="22"/>
          <w:szCs w:val="22"/>
          <w:lang w:val="it-IT"/>
        </w:rPr>
        <w:t>_</w:t>
      </w:r>
      <w:r w:rsidR="0071145D" w:rsidRPr="00C60295">
        <w:rPr>
          <w:sz w:val="22"/>
          <w:szCs w:val="22"/>
          <w:lang w:val="it-IT"/>
        </w:rPr>
        <w:t>____</w:t>
      </w:r>
      <w:r w:rsidR="00DD4815" w:rsidRPr="00C60295">
        <w:rPr>
          <w:sz w:val="22"/>
          <w:szCs w:val="22"/>
          <w:lang w:val="it-IT"/>
        </w:rPr>
        <w:t>_____________</w:t>
      </w:r>
    </w:p>
    <w:p w14:paraId="6B393F92" w14:textId="77777777" w:rsidR="00D90419" w:rsidRPr="00C60295" w:rsidRDefault="00D9041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__________________________________</w:t>
      </w:r>
      <w:r w:rsidR="00DD4815" w:rsidRPr="00C60295">
        <w:rPr>
          <w:sz w:val="22"/>
          <w:szCs w:val="22"/>
          <w:lang w:val="it-IT"/>
        </w:rPr>
        <w:t>_____</w:t>
      </w:r>
      <w:r w:rsidRPr="00C60295">
        <w:rPr>
          <w:sz w:val="22"/>
          <w:szCs w:val="22"/>
          <w:lang w:val="it-IT"/>
        </w:rPr>
        <w:t xml:space="preserve"> P.IVA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</w:t>
      </w:r>
      <w:r w:rsidR="0092514F" w:rsidRPr="00C60295">
        <w:rPr>
          <w:sz w:val="22"/>
          <w:szCs w:val="22"/>
          <w:lang w:val="it-IT"/>
        </w:rPr>
        <w:t>____________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___________</w:t>
      </w:r>
      <w:r w:rsidR="00DD4815" w:rsidRPr="00C60295">
        <w:rPr>
          <w:sz w:val="22"/>
          <w:szCs w:val="22"/>
          <w:lang w:val="it-IT"/>
        </w:rPr>
        <w:t>____</w:t>
      </w:r>
    </w:p>
    <w:p w14:paraId="0E48B928" w14:textId="77777777" w:rsidR="00D90419" w:rsidRPr="00C60295" w:rsidRDefault="00D9041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</w:t>
      </w:r>
      <w:r w:rsidR="00DD4815" w:rsidRPr="00C60295">
        <w:rPr>
          <w:sz w:val="22"/>
          <w:szCs w:val="22"/>
          <w:lang w:val="it-IT"/>
        </w:rPr>
        <w:t>/i</w:t>
      </w:r>
      <w:r w:rsidRPr="00C60295">
        <w:rPr>
          <w:sz w:val="22"/>
          <w:szCs w:val="22"/>
          <w:lang w:val="it-IT"/>
        </w:rPr>
        <w:t xml:space="preserve"> di </w:t>
      </w:r>
      <w:r w:rsidR="006A32DA" w:rsidRPr="00C60295">
        <w:rPr>
          <w:sz w:val="22"/>
          <w:szCs w:val="22"/>
          <w:lang w:val="it-IT"/>
        </w:rPr>
        <w:t>telefono</w:t>
      </w:r>
      <w:r w:rsidRPr="00C60295">
        <w:rPr>
          <w:sz w:val="22"/>
          <w:szCs w:val="22"/>
          <w:lang w:val="it-IT"/>
        </w:rPr>
        <w:t xml:space="preserve"> _______________________________________</w:t>
      </w:r>
      <w:r w:rsidR="006A32DA" w:rsidRPr="00C60295">
        <w:rPr>
          <w:sz w:val="22"/>
          <w:szCs w:val="22"/>
          <w:lang w:val="it-IT"/>
        </w:rPr>
        <w:t>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</w:t>
      </w:r>
    </w:p>
    <w:p w14:paraId="586E3EA7" w14:textId="1E3C6486" w:rsidR="007162E0" w:rsidRDefault="002F067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</w:t>
      </w:r>
      <w:r w:rsidR="006A32DA" w:rsidRPr="00C60295">
        <w:rPr>
          <w:sz w:val="22"/>
          <w:szCs w:val="22"/>
          <w:lang w:val="it-IT"/>
        </w:rPr>
        <w:t xml:space="preserve"> elettronica certificata</w:t>
      </w:r>
      <w:r w:rsidRPr="00C60295">
        <w:rPr>
          <w:sz w:val="22"/>
          <w:szCs w:val="22"/>
          <w:lang w:val="it-IT"/>
        </w:rPr>
        <w:t xml:space="preserve"> </w:t>
      </w:r>
      <w:r w:rsidR="006A32DA" w:rsidRPr="00C60295">
        <w:rPr>
          <w:sz w:val="22"/>
          <w:szCs w:val="22"/>
          <w:lang w:val="it-IT"/>
        </w:rPr>
        <w:t>______________________________________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__________</w:t>
      </w:r>
    </w:p>
    <w:p w14:paraId="65C35A9F" w14:textId="6DBF2415" w:rsidR="002C63B7" w:rsidRPr="002C63B7" w:rsidRDefault="002C63B7" w:rsidP="002C63B7">
      <w:pPr>
        <w:tabs>
          <w:tab w:val="left" w:pos="2720"/>
          <w:tab w:val="left" w:pos="4735"/>
          <w:tab w:val="left" w:pos="4849"/>
          <w:tab w:val="left" w:pos="8890"/>
          <w:tab w:val="left" w:pos="9787"/>
        </w:tabs>
        <w:spacing w:before="126" w:line="360" w:lineRule="auto"/>
        <w:ind w:right="121"/>
        <w:jc w:val="both"/>
        <w:rPr>
          <w:lang w:val="it-IT"/>
        </w:rPr>
      </w:pPr>
      <w:r w:rsidRPr="002C63B7">
        <w:rPr>
          <w:spacing w:val="-1"/>
          <w:lang w:val="it-IT"/>
        </w:rPr>
        <w:t xml:space="preserve">partecipante </w:t>
      </w:r>
      <w:r w:rsidRPr="002C63B7">
        <w:rPr>
          <w:lang w:val="it-IT"/>
        </w:rPr>
        <w:t>alla procedura di selezione del Soggetto Realizzatore a valere sul Piano Nazionale di Ripresa e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Resilienza,</w:t>
      </w:r>
      <w:r w:rsidRPr="002C63B7">
        <w:rPr>
          <w:spacing w:val="61"/>
          <w:lang w:val="it-IT"/>
        </w:rPr>
        <w:t xml:space="preserve"> </w:t>
      </w:r>
      <w:r w:rsidRPr="002C63B7">
        <w:rPr>
          <w:lang w:val="it-IT"/>
        </w:rPr>
        <w:t>Missione</w:t>
      </w:r>
      <w:r w:rsidRPr="002C63B7">
        <w:rPr>
          <w:u w:val="single"/>
          <w:lang w:val="it-IT"/>
        </w:rPr>
        <w:tab/>
      </w:r>
      <w:r w:rsidRPr="002C63B7">
        <w:rPr>
          <w:lang w:val="it-IT"/>
        </w:rPr>
        <w:t>Componente</w:t>
      </w:r>
      <w:r w:rsidRPr="002C63B7">
        <w:rPr>
          <w:u w:val="single"/>
          <w:lang w:val="it-IT"/>
        </w:rPr>
        <w:tab/>
      </w:r>
      <w:r w:rsidRPr="002C63B7">
        <w:rPr>
          <w:lang w:val="it-IT"/>
        </w:rPr>
        <w:t>Investimento/Sub-investimento</w:t>
      </w:r>
      <w:r w:rsidRPr="002C63B7">
        <w:rPr>
          <w:u w:val="single"/>
          <w:lang w:val="it-IT"/>
        </w:rPr>
        <w:tab/>
      </w:r>
      <w:r w:rsidRPr="002C63B7">
        <w:rPr>
          <w:lang w:val="it-IT"/>
        </w:rPr>
        <w:t>,</w:t>
      </w:r>
      <w:r w:rsidRPr="002C63B7">
        <w:rPr>
          <w:spacing w:val="10"/>
          <w:lang w:val="it-IT"/>
        </w:rPr>
        <w:t xml:space="preserve"> </w:t>
      </w:r>
      <w:r w:rsidRPr="002C63B7">
        <w:rPr>
          <w:lang w:val="it-IT"/>
        </w:rPr>
        <w:t>vista</w:t>
      </w:r>
      <w:r w:rsidRPr="002C63B7">
        <w:rPr>
          <w:spacing w:val="8"/>
          <w:lang w:val="it-IT"/>
        </w:rPr>
        <w:t xml:space="preserve"> </w:t>
      </w:r>
      <w:r w:rsidRPr="002C63B7">
        <w:rPr>
          <w:lang w:val="it-IT"/>
        </w:rPr>
        <w:t xml:space="preserve">la </w:t>
      </w:r>
      <w:r w:rsidRPr="002C63B7">
        <w:rPr>
          <w:spacing w:val="-53"/>
          <w:lang w:val="it-IT"/>
        </w:rPr>
        <w:t xml:space="preserve"> </w:t>
      </w:r>
      <w:r w:rsidRPr="002C63B7">
        <w:rPr>
          <w:lang w:val="it-IT"/>
        </w:rPr>
        <w:t>normativa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relativa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alle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situazioni,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anche</w:t>
      </w:r>
      <w:r w:rsidRPr="002C63B7">
        <w:rPr>
          <w:spacing w:val="7"/>
          <w:lang w:val="it-IT"/>
        </w:rPr>
        <w:t xml:space="preserve"> </w:t>
      </w:r>
      <w:r w:rsidRPr="002C63B7">
        <w:rPr>
          <w:lang w:val="it-IT"/>
        </w:rPr>
        <w:t>potenziali,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7"/>
          <w:lang w:val="it-IT"/>
        </w:rPr>
        <w:t xml:space="preserve"> </w:t>
      </w:r>
      <w:r w:rsidRPr="002C63B7">
        <w:rPr>
          <w:lang w:val="it-IT"/>
        </w:rPr>
        <w:t>conflitto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interessi,</w:t>
      </w:r>
      <w:r w:rsidRPr="002C63B7">
        <w:rPr>
          <w:spacing w:val="9"/>
          <w:lang w:val="it-IT"/>
        </w:rPr>
        <w:t xml:space="preserve"> </w:t>
      </w:r>
      <w:r w:rsidRPr="002C63B7">
        <w:rPr>
          <w:lang w:val="it-IT"/>
        </w:rPr>
        <w:t>ai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sensi</w:t>
      </w:r>
      <w:r w:rsidRPr="002C63B7">
        <w:rPr>
          <w:spacing w:val="8"/>
          <w:lang w:val="it-IT"/>
        </w:rPr>
        <w:t xml:space="preserve"> </w:t>
      </w:r>
      <w:r w:rsidRPr="002C63B7">
        <w:rPr>
          <w:lang w:val="it-IT"/>
        </w:rPr>
        <w:t>degli</w:t>
      </w:r>
      <w:r w:rsidRPr="002C63B7">
        <w:rPr>
          <w:spacing w:val="9"/>
          <w:lang w:val="it-IT"/>
        </w:rPr>
        <w:t xml:space="preserve"> </w:t>
      </w:r>
      <w:r w:rsidRPr="002C63B7">
        <w:rPr>
          <w:lang w:val="it-IT"/>
        </w:rPr>
        <w:t>articoli</w:t>
      </w:r>
      <w:r w:rsidRPr="002C63B7">
        <w:rPr>
          <w:spacing w:val="8"/>
          <w:lang w:val="it-IT"/>
        </w:rPr>
        <w:t xml:space="preserve"> </w:t>
      </w:r>
      <w:r w:rsidRPr="002C63B7">
        <w:rPr>
          <w:lang w:val="it-IT"/>
        </w:rPr>
        <w:t>46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7"/>
          <w:lang w:val="it-IT"/>
        </w:rPr>
        <w:t xml:space="preserve"> </w:t>
      </w:r>
      <w:r w:rsidRPr="002C63B7">
        <w:rPr>
          <w:lang w:val="it-IT"/>
        </w:rPr>
        <w:t>47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del D.P.R. 28 dicembre 2000, n. 445, consapevole della responsabilità penale in cui incorre chi sottoscrive</w:t>
      </w:r>
      <w:r w:rsidRPr="002C63B7">
        <w:rPr>
          <w:spacing w:val="1"/>
          <w:lang w:val="it-IT"/>
        </w:rPr>
        <w:t xml:space="preserve"> </w:t>
      </w:r>
      <w:r w:rsidRPr="002C63B7">
        <w:rPr>
          <w:spacing w:val="-1"/>
          <w:lang w:val="it-IT"/>
        </w:rPr>
        <w:t>dichiarazioni</w:t>
      </w:r>
      <w:r w:rsidRPr="002C63B7">
        <w:rPr>
          <w:spacing w:val="-16"/>
          <w:lang w:val="it-IT"/>
        </w:rPr>
        <w:t xml:space="preserve"> </w:t>
      </w:r>
      <w:r w:rsidRPr="002C63B7">
        <w:rPr>
          <w:spacing w:val="-1"/>
          <w:lang w:val="it-IT"/>
        </w:rPr>
        <w:t>mendaci</w:t>
      </w:r>
      <w:r w:rsidRPr="002C63B7">
        <w:rPr>
          <w:spacing w:val="-14"/>
          <w:lang w:val="it-IT"/>
        </w:rPr>
        <w:t xml:space="preserve"> </w:t>
      </w:r>
      <w:r w:rsidRPr="002C63B7">
        <w:rPr>
          <w:spacing w:val="-1"/>
          <w:lang w:val="it-IT"/>
        </w:rPr>
        <w:t>o</w:t>
      </w:r>
      <w:r w:rsidRPr="002C63B7">
        <w:rPr>
          <w:spacing w:val="-15"/>
          <w:lang w:val="it-IT"/>
        </w:rPr>
        <w:t xml:space="preserve"> </w:t>
      </w:r>
      <w:r w:rsidRPr="002C63B7">
        <w:rPr>
          <w:spacing w:val="-1"/>
          <w:lang w:val="it-IT"/>
        </w:rPr>
        <w:t>forma,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esibisce,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si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avvale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atti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falsi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ovvero</w:t>
      </w:r>
      <w:r w:rsidRPr="002C63B7">
        <w:rPr>
          <w:spacing w:val="-15"/>
          <w:lang w:val="it-IT"/>
        </w:rPr>
        <w:t xml:space="preserve"> </w:t>
      </w:r>
      <w:r w:rsidRPr="002C63B7">
        <w:rPr>
          <w:lang w:val="it-IT"/>
        </w:rPr>
        <w:t>non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più</w:t>
      </w:r>
      <w:r w:rsidRPr="002C63B7">
        <w:rPr>
          <w:spacing w:val="-15"/>
          <w:lang w:val="it-IT"/>
        </w:rPr>
        <w:t xml:space="preserve"> </w:t>
      </w:r>
      <w:r w:rsidRPr="002C63B7">
        <w:rPr>
          <w:lang w:val="it-IT"/>
        </w:rPr>
        <w:t>rispondenti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a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verità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delle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relative</w:t>
      </w:r>
      <w:r w:rsidRPr="002C63B7">
        <w:rPr>
          <w:spacing w:val="-53"/>
          <w:lang w:val="it-IT"/>
        </w:rPr>
        <w:t xml:space="preserve"> </w:t>
      </w:r>
      <w:r w:rsidRPr="002C63B7">
        <w:rPr>
          <w:lang w:val="it-IT"/>
        </w:rPr>
        <w:t>sanzioni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penali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cui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all’art.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76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del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D.P.R.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445/2000,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nonché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delle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conseguenze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amministrative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decadenza</w:t>
      </w:r>
      <w:r w:rsidRPr="002C63B7">
        <w:rPr>
          <w:spacing w:val="-52"/>
          <w:lang w:val="it-IT"/>
        </w:rPr>
        <w:t xml:space="preserve"> </w:t>
      </w:r>
      <w:r w:rsidRPr="002C63B7">
        <w:rPr>
          <w:lang w:val="it-IT"/>
        </w:rPr>
        <w:t>dei benefici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eventualmente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conseguenti</w:t>
      </w:r>
      <w:r w:rsidRPr="002C63B7">
        <w:rPr>
          <w:spacing w:val="-2"/>
          <w:lang w:val="it-IT"/>
        </w:rPr>
        <w:t xml:space="preserve"> </w:t>
      </w:r>
      <w:r w:rsidRPr="002C63B7">
        <w:rPr>
          <w:lang w:val="it-IT"/>
        </w:rPr>
        <w:t>al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provvedimento emanato</w:t>
      </w:r>
    </w:p>
    <w:p w14:paraId="322E83A2" w14:textId="6B7ADCF6" w:rsidR="002C63B7" w:rsidRPr="00D4700B" w:rsidRDefault="002C63B7" w:rsidP="00D4700B">
      <w:pPr>
        <w:ind w:left="995" w:right="1032"/>
        <w:jc w:val="center"/>
        <w:rPr>
          <w:b/>
          <w:lang w:val="it-IT"/>
        </w:rPr>
      </w:pPr>
      <w:r w:rsidRPr="002C63B7">
        <w:rPr>
          <w:b/>
          <w:lang w:val="it-IT"/>
        </w:rPr>
        <w:t>DICHIARA</w:t>
      </w:r>
    </w:p>
    <w:p w14:paraId="3D7C9B85" w14:textId="77777777" w:rsidR="002C63B7" w:rsidRPr="002C63B7" w:rsidRDefault="002C63B7" w:rsidP="002C63B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2C63B7">
        <w:rPr>
          <w:rFonts w:ascii="Arial" w:hAnsi="Arial"/>
          <w:b/>
          <w:color w:val="000000"/>
          <w:sz w:val="20"/>
          <w:szCs w:val="24"/>
          <w:lang w:val="it-IT" w:eastAsia="it-IT"/>
        </w:rPr>
        <w:t>In relazione al seguente lotto:</w:t>
      </w:r>
    </w:p>
    <w:p w14:paraId="70670399" w14:textId="77777777" w:rsidR="002C63B7" w:rsidRPr="002C63B7" w:rsidRDefault="002C63B7" w:rsidP="002C63B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2C63B7">
        <w:rPr>
          <w:rFonts w:ascii="Arial" w:hAnsi="Arial"/>
          <w:b/>
          <w:color w:val="000000"/>
          <w:sz w:val="20"/>
          <w:szCs w:val="24"/>
          <w:lang w:val="it-IT" w:eastAsia="it-IT"/>
        </w:rPr>
        <w:t>□ lotto 1</w:t>
      </w:r>
    </w:p>
    <w:p w14:paraId="3B01ECF5" w14:textId="77777777" w:rsidR="002C63B7" w:rsidRPr="002C63B7" w:rsidRDefault="002C63B7" w:rsidP="002C63B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2C63B7">
        <w:rPr>
          <w:rFonts w:ascii="Arial" w:hAnsi="Arial"/>
          <w:b/>
          <w:color w:val="000000"/>
          <w:sz w:val="20"/>
          <w:szCs w:val="24"/>
          <w:lang w:val="it-IT" w:eastAsia="it-IT"/>
        </w:rPr>
        <w:t>□ lotto 2</w:t>
      </w:r>
    </w:p>
    <w:p w14:paraId="441A24F0" w14:textId="5079CB58" w:rsidR="002C63B7" w:rsidRPr="00D4700B" w:rsidRDefault="002C63B7" w:rsidP="00D4700B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2C63B7">
        <w:rPr>
          <w:rFonts w:ascii="Arial" w:hAnsi="Arial"/>
          <w:b/>
          <w:color w:val="000000"/>
          <w:sz w:val="20"/>
          <w:szCs w:val="24"/>
          <w:lang w:val="it-IT" w:eastAsia="it-IT"/>
        </w:rPr>
        <w:t>□ lotto 3</w:t>
      </w:r>
    </w:p>
    <w:p w14:paraId="3A07DEA9" w14:textId="77777777" w:rsidR="002C63B7" w:rsidRPr="002C63B7" w:rsidRDefault="002C63B7" w:rsidP="002C63B7">
      <w:pPr>
        <w:spacing w:before="1" w:line="360" w:lineRule="auto"/>
        <w:ind w:left="113" w:right="151"/>
        <w:jc w:val="both"/>
        <w:rPr>
          <w:lang w:val="it-IT"/>
        </w:rPr>
      </w:pPr>
      <w:r w:rsidRPr="002C63B7">
        <w:rPr>
          <w:lang w:val="it-IT"/>
        </w:rPr>
        <w:lastRenderedPageBreak/>
        <w:t>che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il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lavoro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/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servizio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/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fornitura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/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offerta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integrata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presentato/a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è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coerente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con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principi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gli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obblighi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specifici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del</w:t>
      </w:r>
      <w:r w:rsidRPr="002C63B7">
        <w:rPr>
          <w:spacing w:val="-6"/>
          <w:lang w:val="it-IT"/>
        </w:rPr>
        <w:t xml:space="preserve"> </w:t>
      </w:r>
      <w:r w:rsidRPr="002C63B7">
        <w:rPr>
          <w:lang w:val="it-IT"/>
        </w:rPr>
        <w:t>Piano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Nazionale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4"/>
          <w:lang w:val="it-IT"/>
        </w:rPr>
        <w:t xml:space="preserve"> </w:t>
      </w:r>
      <w:r w:rsidRPr="002C63B7">
        <w:rPr>
          <w:lang w:val="it-IT"/>
        </w:rPr>
        <w:t>Ripresa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Resilienza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relativamente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al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principio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del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“</w:t>
      </w:r>
      <w:r w:rsidRPr="002C63B7">
        <w:rPr>
          <w:i/>
          <w:lang w:val="it-IT"/>
        </w:rPr>
        <w:t>Do</w:t>
      </w:r>
      <w:r w:rsidRPr="002C63B7">
        <w:rPr>
          <w:i/>
          <w:spacing w:val="-9"/>
          <w:lang w:val="it-IT"/>
        </w:rPr>
        <w:t xml:space="preserve"> </w:t>
      </w:r>
      <w:r w:rsidRPr="002C63B7">
        <w:rPr>
          <w:i/>
          <w:lang w:val="it-IT"/>
        </w:rPr>
        <w:t>No</w:t>
      </w:r>
      <w:r w:rsidRPr="002C63B7">
        <w:rPr>
          <w:i/>
          <w:spacing w:val="-8"/>
          <w:lang w:val="it-IT"/>
        </w:rPr>
        <w:t xml:space="preserve"> </w:t>
      </w:r>
      <w:r w:rsidRPr="002C63B7">
        <w:rPr>
          <w:i/>
          <w:lang w:val="it-IT"/>
        </w:rPr>
        <w:t>Significant</w:t>
      </w:r>
      <w:r w:rsidRPr="002C63B7">
        <w:rPr>
          <w:i/>
          <w:spacing w:val="3"/>
          <w:lang w:val="it-IT"/>
        </w:rPr>
        <w:t xml:space="preserve"> </w:t>
      </w:r>
      <w:r w:rsidRPr="002C63B7">
        <w:rPr>
          <w:i/>
          <w:lang w:val="it-IT"/>
        </w:rPr>
        <w:t>Harm</w:t>
      </w:r>
      <w:r w:rsidRPr="002C63B7">
        <w:rPr>
          <w:lang w:val="it-IT"/>
        </w:rPr>
        <w:t>”</w:t>
      </w:r>
      <w:r w:rsidRPr="002C63B7">
        <w:rPr>
          <w:spacing w:val="-2"/>
          <w:lang w:val="it-IT"/>
        </w:rPr>
        <w:t xml:space="preserve"> </w:t>
      </w:r>
      <w:r w:rsidRPr="002C63B7">
        <w:rPr>
          <w:lang w:val="it-IT"/>
        </w:rPr>
        <w:t>(</w:t>
      </w:r>
      <w:r w:rsidRPr="002C63B7">
        <w:rPr>
          <w:b/>
          <w:lang w:val="it-IT"/>
        </w:rPr>
        <w:t>DNSH</w:t>
      </w:r>
      <w:r w:rsidRPr="002C63B7">
        <w:rPr>
          <w:lang w:val="it-IT"/>
        </w:rPr>
        <w:t>)</w:t>
      </w:r>
      <w:r w:rsidRPr="002C63B7">
        <w:rPr>
          <w:spacing w:val="-53"/>
          <w:lang w:val="it-IT"/>
        </w:rPr>
        <w:t xml:space="preserve"> </w:t>
      </w:r>
      <w:r w:rsidRPr="002C63B7">
        <w:rPr>
          <w:lang w:val="it-IT"/>
        </w:rPr>
        <w:t>di cui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all’articolo 17 del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Regolamento</w:t>
      </w:r>
      <w:r w:rsidRPr="002C63B7">
        <w:rPr>
          <w:spacing w:val="-3"/>
          <w:lang w:val="it-IT"/>
        </w:rPr>
        <w:t xml:space="preserve"> </w:t>
      </w:r>
      <w:r w:rsidRPr="002C63B7">
        <w:rPr>
          <w:lang w:val="it-IT"/>
        </w:rPr>
        <w:t>(UE) 2020/852.</w:t>
      </w:r>
    </w:p>
    <w:p w14:paraId="5AF5BA35" w14:textId="77777777" w:rsidR="002C63B7" w:rsidRPr="002C63B7" w:rsidRDefault="002C63B7" w:rsidP="002C63B7">
      <w:pPr>
        <w:widowControl/>
        <w:autoSpaceDE/>
        <w:autoSpaceDN/>
        <w:spacing w:before="132" w:line="360" w:lineRule="auto"/>
        <w:ind w:left="113" w:right="153"/>
        <w:jc w:val="both"/>
        <w:rPr>
          <w:lang w:val="it-IT"/>
        </w:rPr>
      </w:pPr>
      <w:r w:rsidRPr="002C63B7">
        <w:rPr>
          <w:lang w:val="it-IT"/>
        </w:rPr>
        <w:t>Inoltre, secondo quanto previsto dall’allegato alla Circolare MEF-RGS n. 30 dell’11 agosto 2022 - “</w:t>
      </w:r>
      <w:r w:rsidRPr="002C63B7">
        <w:rPr>
          <w:i/>
          <w:lang w:val="it-IT"/>
        </w:rPr>
        <w:t>Linee</w:t>
      </w:r>
      <w:r w:rsidRPr="002C63B7">
        <w:rPr>
          <w:i/>
          <w:spacing w:val="1"/>
          <w:lang w:val="it-IT"/>
        </w:rPr>
        <w:t xml:space="preserve"> </w:t>
      </w:r>
      <w:r w:rsidRPr="002C63B7">
        <w:rPr>
          <w:i/>
          <w:lang w:val="it-IT"/>
        </w:rPr>
        <w:t>Guida</w:t>
      </w:r>
      <w:r w:rsidRPr="002C63B7">
        <w:rPr>
          <w:i/>
          <w:spacing w:val="-5"/>
          <w:lang w:val="it-IT"/>
        </w:rPr>
        <w:t xml:space="preserve"> </w:t>
      </w:r>
      <w:r w:rsidRPr="002C63B7">
        <w:rPr>
          <w:i/>
          <w:lang w:val="it-IT"/>
        </w:rPr>
        <w:t>per</w:t>
      </w:r>
      <w:r w:rsidRPr="002C63B7">
        <w:rPr>
          <w:i/>
          <w:spacing w:val="-6"/>
          <w:lang w:val="it-IT"/>
        </w:rPr>
        <w:t xml:space="preserve"> </w:t>
      </w:r>
      <w:r w:rsidRPr="002C63B7">
        <w:rPr>
          <w:i/>
          <w:lang w:val="it-IT"/>
        </w:rPr>
        <w:t>lo</w:t>
      </w:r>
      <w:r w:rsidRPr="002C63B7">
        <w:rPr>
          <w:i/>
          <w:spacing w:val="-7"/>
          <w:lang w:val="it-IT"/>
        </w:rPr>
        <w:t xml:space="preserve"> </w:t>
      </w:r>
      <w:r w:rsidRPr="002C63B7">
        <w:rPr>
          <w:i/>
          <w:lang w:val="it-IT"/>
        </w:rPr>
        <w:t>svolgimento</w:t>
      </w:r>
      <w:r w:rsidRPr="002C63B7">
        <w:rPr>
          <w:i/>
          <w:spacing w:val="-6"/>
          <w:lang w:val="it-IT"/>
        </w:rPr>
        <w:t xml:space="preserve"> </w:t>
      </w:r>
      <w:r w:rsidRPr="002C63B7">
        <w:rPr>
          <w:i/>
          <w:lang w:val="it-IT"/>
        </w:rPr>
        <w:t>delle</w:t>
      </w:r>
      <w:r w:rsidRPr="002C63B7">
        <w:rPr>
          <w:i/>
          <w:spacing w:val="-4"/>
          <w:lang w:val="it-IT"/>
        </w:rPr>
        <w:t xml:space="preserve"> </w:t>
      </w:r>
      <w:r w:rsidRPr="002C63B7">
        <w:rPr>
          <w:i/>
          <w:lang w:val="it-IT"/>
        </w:rPr>
        <w:t>attività</w:t>
      </w:r>
      <w:r w:rsidRPr="002C63B7">
        <w:rPr>
          <w:i/>
          <w:spacing w:val="-7"/>
          <w:lang w:val="it-IT"/>
        </w:rPr>
        <w:t xml:space="preserve"> </w:t>
      </w:r>
      <w:r w:rsidRPr="002C63B7">
        <w:rPr>
          <w:i/>
          <w:lang w:val="it-IT"/>
        </w:rPr>
        <w:t>di</w:t>
      </w:r>
      <w:r w:rsidRPr="002C63B7">
        <w:rPr>
          <w:i/>
          <w:spacing w:val="-5"/>
          <w:lang w:val="it-IT"/>
        </w:rPr>
        <w:t xml:space="preserve"> </w:t>
      </w:r>
      <w:r w:rsidRPr="002C63B7">
        <w:rPr>
          <w:i/>
          <w:lang w:val="it-IT"/>
        </w:rPr>
        <w:t>controllo</w:t>
      </w:r>
      <w:r w:rsidRPr="002C63B7">
        <w:rPr>
          <w:i/>
          <w:spacing w:val="-5"/>
          <w:lang w:val="it-IT"/>
        </w:rPr>
        <w:t xml:space="preserve"> </w:t>
      </w:r>
      <w:r w:rsidRPr="002C63B7">
        <w:rPr>
          <w:i/>
          <w:lang w:val="it-IT"/>
        </w:rPr>
        <w:t>e</w:t>
      </w:r>
      <w:r w:rsidRPr="002C63B7">
        <w:rPr>
          <w:i/>
          <w:spacing w:val="-7"/>
          <w:lang w:val="it-IT"/>
        </w:rPr>
        <w:t xml:space="preserve"> </w:t>
      </w:r>
      <w:r w:rsidRPr="002C63B7">
        <w:rPr>
          <w:i/>
          <w:lang w:val="it-IT"/>
        </w:rPr>
        <w:t>rendicontazione</w:t>
      </w:r>
      <w:r w:rsidRPr="002C63B7">
        <w:rPr>
          <w:i/>
          <w:spacing w:val="-3"/>
          <w:lang w:val="it-IT"/>
        </w:rPr>
        <w:t xml:space="preserve"> </w:t>
      </w:r>
      <w:r w:rsidRPr="002C63B7">
        <w:rPr>
          <w:i/>
          <w:lang w:val="it-IT"/>
        </w:rPr>
        <w:t>delle</w:t>
      </w:r>
      <w:r w:rsidRPr="002C63B7">
        <w:rPr>
          <w:i/>
          <w:spacing w:val="-7"/>
          <w:lang w:val="it-IT"/>
        </w:rPr>
        <w:t xml:space="preserve"> </w:t>
      </w:r>
      <w:r w:rsidRPr="002C63B7">
        <w:rPr>
          <w:i/>
          <w:lang w:val="it-IT"/>
        </w:rPr>
        <w:t>Misure</w:t>
      </w:r>
      <w:r w:rsidRPr="002C63B7">
        <w:rPr>
          <w:i/>
          <w:spacing w:val="-4"/>
          <w:lang w:val="it-IT"/>
        </w:rPr>
        <w:t xml:space="preserve"> </w:t>
      </w:r>
      <w:r w:rsidRPr="002C63B7">
        <w:rPr>
          <w:i/>
          <w:lang w:val="it-IT"/>
        </w:rPr>
        <w:t>PNRR</w:t>
      </w:r>
      <w:r w:rsidRPr="002C63B7">
        <w:rPr>
          <w:i/>
          <w:spacing w:val="-6"/>
          <w:lang w:val="it-IT"/>
        </w:rPr>
        <w:t xml:space="preserve"> </w:t>
      </w:r>
      <w:r w:rsidRPr="002C63B7">
        <w:rPr>
          <w:i/>
          <w:lang w:val="it-IT"/>
        </w:rPr>
        <w:t>di</w:t>
      </w:r>
      <w:r w:rsidRPr="002C63B7">
        <w:rPr>
          <w:i/>
          <w:spacing w:val="-3"/>
          <w:lang w:val="it-IT"/>
        </w:rPr>
        <w:t xml:space="preserve"> </w:t>
      </w:r>
      <w:r w:rsidRPr="002C63B7">
        <w:rPr>
          <w:i/>
          <w:lang w:val="it-IT"/>
        </w:rPr>
        <w:t>competenza</w:t>
      </w:r>
      <w:r w:rsidRPr="002C63B7">
        <w:rPr>
          <w:i/>
          <w:spacing w:val="-6"/>
          <w:lang w:val="it-IT"/>
        </w:rPr>
        <w:t xml:space="preserve"> </w:t>
      </w:r>
      <w:r w:rsidRPr="002C63B7">
        <w:rPr>
          <w:i/>
          <w:lang w:val="it-IT"/>
        </w:rPr>
        <w:t>delle</w:t>
      </w:r>
      <w:r w:rsidRPr="002C63B7">
        <w:rPr>
          <w:i/>
          <w:spacing w:val="-53"/>
          <w:lang w:val="it-IT"/>
        </w:rPr>
        <w:t xml:space="preserve"> </w:t>
      </w:r>
      <w:r w:rsidRPr="002C63B7">
        <w:rPr>
          <w:i/>
          <w:lang w:val="it-IT"/>
        </w:rPr>
        <w:t>Amministrazioni</w:t>
      </w:r>
      <w:r w:rsidRPr="002C63B7">
        <w:rPr>
          <w:i/>
          <w:spacing w:val="45"/>
          <w:lang w:val="it-IT"/>
        </w:rPr>
        <w:t xml:space="preserve"> </w:t>
      </w:r>
      <w:r w:rsidRPr="002C63B7">
        <w:rPr>
          <w:i/>
          <w:lang w:val="it-IT"/>
        </w:rPr>
        <w:t>centrali</w:t>
      </w:r>
      <w:r w:rsidRPr="002C63B7">
        <w:rPr>
          <w:i/>
          <w:spacing w:val="46"/>
          <w:lang w:val="it-IT"/>
        </w:rPr>
        <w:t xml:space="preserve"> </w:t>
      </w:r>
      <w:r w:rsidRPr="002C63B7">
        <w:rPr>
          <w:i/>
          <w:lang w:val="it-IT"/>
        </w:rPr>
        <w:t>e</w:t>
      </w:r>
      <w:r w:rsidRPr="002C63B7">
        <w:rPr>
          <w:i/>
          <w:spacing w:val="43"/>
          <w:lang w:val="it-IT"/>
        </w:rPr>
        <w:t xml:space="preserve"> </w:t>
      </w:r>
      <w:r w:rsidRPr="002C63B7">
        <w:rPr>
          <w:i/>
          <w:lang w:val="it-IT"/>
        </w:rPr>
        <w:t>dei</w:t>
      </w:r>
      <w:r w:rsidRPr="002C63B7">
        <w:rPr>
          <w:i/>
          <w:spacing w:val="47"/>
          <w:lang w:val="it-IT"/>
        </w:rPr>
        <w:t xml:space="preserve"> </w:t>
      </w:r>
      <w:r w:rsidRPr="002C63B7">
        <w:rPr>
          <w:i/>
          <w:lang w:val="it-IT"/>
        </w:rPr>
        <w:t>Soggetti</w:t>
      </w:r>
      <w:r w:rsidRPr="002C63B7">
        <w:rPr>
          <w:i/>
          <w:spacing w:val="45"/>
          <w:lang w:val="it-IT"/>
        </w:rPr>
        <w:t xml:space="preserve"> </w:t>
      </w:r>
      <w:r w:rsidRPr="002C63B7">
        <w:rPr>
          <w:i/>
          <w:lang w:val="it-IT"/>
        </w:rPr>
        <w:t>attuatori</w:t>
      </w:r>
      <w:r w:rsidRPr="002C63B7">
        <w:rPr>
          <w:lang w:val="it-IT"/>
        </w:rPr>
        <w:t>”,</w:t>
      </w:r>
      <w:r w:rsidRPr="002C63B7">
        <w:rPr>
          <w:spacing w:val="44"/>
          <w:lang w:val="it-IT"/>
        </w:rPr>
        <w:t xml:space="preserve"> </w:t>
      </w:r>
      <w:r w:rsidRPr="002C63B7">
        <w:rPr>
          <w:lang w:val="it-IT"/>
        </w:rPr>
        <w:t>il/la</w:t>
      </w:r>
      <w:r w:rsidRPr="002C63B7">
        <w:rPr>
          <w:spacing w:val="46"/>
          <w:lang w:val="it-IT"/>
        </w:rPr>
        <w:t xml:space="preserve"> </w:t>
      </w:r>
      <w:r w:rsidRPr="002C63B7">
        <w:rPr>
          <w:lang w:val="it-IT"/>
        </w:rPr>
        <w:t>sottoscritto/a</w:t>
      </w:r>
      <w:r w:rsidRPr="002C63B7">
        <w:rPr>
          <w:spacing w:val="46"/>
          <w:lang w:val="it-IT"/>
        </w:rPr>
        <w:t xml:space="preserve"> </w:t>
      </w:r>
      <w:r w:rsidRPr="002C63B7">
        <w:rPr>
          <w:lang w:val="it-IT"/>
        </w:rPr>
        <w:t>attesta</w:t>
      </w:r>
      <w:r w:rsidRPr="002C63B7">
        <w:rPr>
          <w:spacing w:val="45"/>
          <w:lang w:val="it-IT"/>
        </w:rPr>
        <w:t xml:space="preserve"> </w:t>
      </w:r>
      <w:r w:rsidRPr="002C63B7">
        <w:rPr>
          <w:lang w:val="it-IT"/>
        </w:rPr>
        <w:t>che</w:t>
      </w:r>
      <w:r w:rsidRPr="002C63B7">
        <w:rPr>
          <w:spacing w:val="46"/>
          <w:lang w:val="it-IT"/>
        </w:rPr>
        <w:t xml:space="preserve"> </w:t>
      </w:r>
      <w:r w:rsidRPr="002C63B7">
        <w:rPr>
          <w:lang w:val="it-IT"/>
        </w:rPr>
        <w:t>le</w:t>
      </w:r>
      <w:r w:rsidRPr="002C63B7">
        <w:rPr>
          <w:spacing w:val="46"/>
          <w:lang w:val="it-IT"/>
        </w:rPr>
        <w:t xml:space="preserve"> </w:t>
      </w:r>
      <w:r w:rsidRPr="002C63B7">
        <w:rPr>
          <w:lang w:val="it-IT"/>
        </w:rPr>
        <w:t>attività</w:t>
      </w:r>
      <w:r w:rsidRPr="002C63B7">
        <w:rPr>
          <w:spacing w:val="46"/>
          <w:lang w:val="it-IT"/>
        </w:rPr>
        <w:t xml:space="preserve"> </w:t>
      </w:r>
      <w:r w:rsidRPr="002C63B7">
        <w:rPr>
          <w:lang w:val="it-IT"/>
        </w:rPr>
        <w:t>previste</w:t>
      </w:r>
      <w:r w:rsidRPr="002C63B7">
        <w:rPr>
          <w:spacing w:val="50"/>
          <w:lang w:val="it-IT"/>
        </w:rPr>
        <w:t xml:space="preserve"> </w:t>
      </w:r>
      <w:r w:rsidRPr="002C63B7">
        <w:rPr>
          <w:lang w:val="it-IT"/>
        </w:rPr>
        <w:t>non rientreranno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nelle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categorie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attività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escluse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presenti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nel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seguente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elenco,</w:t>
      </w:r>
      <w:r w:rsidRPr="002C63B7">
        <w:rPr>
          <w:spacing w:val="-8"/>
          <w:lang w:val="it-IT"/>
        </w:rPr>
        <w:t xml:space="preserve"> </w:t>
      </w:r>
      <w:r w:rsidRPr="002C63B7">
        <w:rPr>
          <w:b/>
          <w:u w:val="thick"/>
          <w:lang w:val="it-IT"/>
        </w:rPr>
        <w:t>ove</w:t>
      </w:r>
      <w:r w:rsidRPr="002C63B7">
        <w:rPr>
          <w:b/>
          <w:spacing w:val="-7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il</w:t>
      </w:r>
      <w:r w:rsidRPr="002C63B7">
        <w:rPr>
          <w:b/>
          <w:spacing w:val="-7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CID</w:t>
      </w:r>
      <w:r w:rsidRPr="002C63B7">
        <w:rPr>
          <w:b/>
          <w:spacing w:val="-9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e</w:t>
      </w:r>
      <w:r w:rsidRPr="002C63B7">
        <w:rPr>
          <w:b/>
          <w:spacing w:val="-8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gli</w:t>
      </w:r>
      <w:r w:rsidRPr="002C63B7">
        <w:rPr>
          <w:b/>
          <w:spacing w:val="-10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OA</w:t>
      </w:r>
      <w:r w:rsidRPr="002C63B7">
        <w:rPr>
          <w:b/>
          <w:spacing w:val="-9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ne</w:t>
      </w:r>
      <w:r w:rsidRPr="002C63B7">
        <w:rPr>
          <w:b/>
          <w:spacing w:val="-9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richiedano</w:t>
      </w:r>
      <w:r w:rsidRPr="002C63B7">
        <w:rPr>
          <w:b/>
          <w:spacing w:val="-53"/>
          <w:lang w:val="it-IT"/>
        </w:rPr>
        <w:t xml:space="preserve"> </w:t>
      </w:r>
      <w:r w:rsidRPr="002C63B7">
        <w:rPr>
          <w:b/>
          <w:u w:val="thick"/>
          <w:lang w:val="it-IT"/>
        </w:rPr>
        <w:t>espressa</w:t>
      </w:r>
      <w:r w:rsidRPr="002C63B7">
        <w:rPr>
          <w:b/>
          <w:spacing w:val="-4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menzione</w:t>
      </w:r>
      <w:r w:rsidRPr="002C63B7">
        <w:rPr>
          <w:b/>
          <w:spacing w:val="-2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nell’Avviso/Bando o</w:t>
      </w:r>
      <w:r w:rsidRPr="002C63B7">
        <w:rPr>
          <w:b/>
          <w:spacing w:val="-3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altra documentazione</w:t>
      </w:r>
      <w:r w:rsidRPr="002C63B7">
        <w:rPr>
          <w:b/>
          <w:spacing w:val="-1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di</w:t>
      </w:r>
      <w:r w:rsidRPr="002C63B7">
        <w:rPr>
          <w:b/>
          <w:spacing w:val="1"/>
          <w:u w:val="thick"/>
          <w:lang w:val="it-IT"/>
        </w:rPr>
        <w:t xml:space="preserve"> </w:t>
      </w:r>
      <w:r w:rsidRPr="002C63B7">
        <w:rPr>
          <w:b/>
          <w:u w:val="thick"/>
          <w:lang w:val="it-IT"/>
        </w:rPr>
        <w:t>gara</w:t>
      </w:r>
      <w:r w:rsidRPr="002C63B7">
        <w:rPr>
          <w:lang w:val="it-IT"/>
        </w:rPr>
        <w:t>:</w:t>
      </w:r>
    </w:p>
    <w:p w14:paraId="1FF561AA" w14:textId="77777777" w:rsidR="002C63B7" w:rsidRPr="002C63B7" w:rsidRDefault="002C63B7" w:rsidP="002C63B7">
      <w:pPr>
        <w:widowControl/>
        <w:numPr>
          <w:ilvl w:val="1"/>
          <w:numId w:val="44"/>
        </w:numPr>
        <w:tabs>
          <w:tab w:val="left" w:pos="680"/>
        </w:tabs>
        <w:autoSpaceDE/>
        <w:autoSpaceDN/>
        <w:spacing w:line="360" w:lineRule="auto"/>
        <w:ind w:right="157"/>
        <w:jc w:val="both"/>
        <w:rPr>
          <w:lang w:val="it-IT"/>
        </w:rPr>
      </w:pPr>
      <w:r w:rsidRPr="002C63B7">
        <w:rPr>
          <w:lang w:val="it-IT"/>
        </w:rPr>
        <w:t>attività connesse ai combustibili fossili, compreso l'uso a valle (ad eccezione dei progetti previsti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nell’ambito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della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presente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misura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riguardanti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la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produzione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6"/>
          <w:lang w:val="it-IT"/>
        </w:rPr>
        <w:t xml:space="preserve"> </w:t>
      </w:r>
      <w:r w:rsidRPr="002C63B7">
        <w:rPr>
          <w:lang w:val="it-IT"/>
        </w:rPr>
        <w:t>energia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elettrica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e/o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calore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a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partire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dal</w:t>
      </w:r>
      <w:r w:rsidRPr="002C63B7">
        <w:rPr>
          <w:spacing w:val="-53"/>
          <w:lang w:val="it-IT"/>
        </w:rPr>
        <w:t xml:space="preserve"> </w:t>
      </w:r>
      <w:r w:rsidRPr="002C63B7">
        <w:rPr>
          <w:lang w:val="it-IT"/>
        </w:rPr>
        <w:t>gas</w:t>
      </w:r>
      <w:r w:rsidRPr="002C63B7">
        <w:rPr>
          <w:spacing w:val="-3"/>
          <w:lang w:val="it-IT"/>
        </w:rPr>
        <w:t xml:space="preserve"> </w:t>
      </w:r>
      <w:r w:rsidRPr="002C63B7">
        <w:rPr>
          <w:lang w:val="it-IT"/>
        </w:rPr>
        <w:t>naturale,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come</w:t>
      </w:r>
      <w:r w:rsidRPr="002C63B7">
        <w:rPr>
          <w:spacing w:val="-4"/>
          <w:lang w:val="it-IT"/>
        </w:rPr>
        <w:t xml:space="preserve"> </w:t>
      </w:r>
      <w:r w:rsidRPr="002C63B7">
        <w:rPr>
          <w:lang w:val="it-IT"/>
        </w:rPr>
        <w:t>pure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le</w:t>
      </w:r>
      <w:r w:rsidRPr="002C63B7">
        <w:rPr>
          <w:spacing w:val="-4"/>
          <w:lang w:val="it-IT"/>
        </w:rPr>
        <w:t xml:space="preserve"> </w:t>
      </w:r>
      <w:r w:rsidRPr="002C63B7">
        <w:rPr>
          <w:lang w:val="it-IT"/>
        </w:rPr>
        <w:t>relative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infrastrutture</w:t>
      </w:r>
      <w:r w:rsidRPr="002C63B7">
        <w:rPr>
          <w:spacing w:val="-2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trasmissione/trasporto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-3"/>
          <w:lang w:val="it-IT"/>
        </w:rPr>
        <w:t xml:space="preserve"> </w:t>
      </w:r>
      <w:r w:rsidRPr="002C63B7">
        <w:rPr>
          <w:lang w:val="it-IT"/>
        </w:rPr>
        <w:t>distribuzione</w:t>
      </w:r>
      <w:r w:rsidRPr="002C63B7">
        <w:rPr>
          <w:spacing w:val="-2"/>
          <w:lang w:val="it-IT"/>
        </w:rPr>
        <w:t xml:space="preserve"> </w:t>
      </w:r>
      <w:r w:rsidRPr="002C63B7">
        <w:rPr>
          <w:lang w:val="it-IT"/>
        </w:rPr>
        <w:t>che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utilizzano</w:t>
      </w:r>
      <w:r w:rsidRPr="002C63B7">
        <w:rPr>
          <w:spacing w:val="-52"/>
          <w:lang w:val="it-IT"/>
        </w:rPr>
        <w:t xml:space="preserve"> </w:t>
      </w:r>
      <w:r w:rsidRPr="002C63B7">
        <w:rPr>
          <w:lang w:val="it-IT"/>
        </w:rPr>
        <w:t>gas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naturale,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che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sono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conformi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alle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condizioni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cui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all’allegato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III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degli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orientamenti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tecnici</w:t>
      </w:r>
      <w:r w:rsidRPr="002C63B7">
        <w:rPr>
          <w:spacing w:val="-52"/>
          <w:lang w:val="it-IT"/>
        </w:rPr>
        <w:t xml:space="preserve"> </w:t>
      </w:r>
      <w:r w:rsidRPr="002C63B7">
        <w:rPr>
          <w:lang w:val="it-IT"/>
        </w:rPr>
        <w:t>sull’applicazione</w:t>
      </w:r>
      <w:r w:rsidRPr="002C63B7">
        <w:rPr>
          <w:spacing w:val="-1"/>
          <w:lang w:val="it-IT"/>
        </w:rPr>
        <w:t xml:space="preserve"> </w:t>
      </w:r>
      <w:r w:rsidRPr="002C63B7">
        <w:rPr>
          <w:lang w:val="it-IT"/>
        </w:rPr>
        <w:t>del principio</w:t>
      </w:r>
      <w:r w:rsidRPr="002C63B7">
        <w:rPr>
          <w:spacing w:val="-1"/>
          <w:lang w:val="it-IT"/>
        </w:rPr>
        <w:t xml:space="preserve"> </w:t>
      </w:r>
      <w:r w:rsidRPr="002C63B7">
        <w:rPr>
          <w:lang w:val="it-IT"/>
        </w:rPr>
        <w:t>“non arrecare</w:t>
      </w:r>
      <w:r w:rsidRPr="002C63B7">
        <w:rPr>
          <w:spacing w:val="-1"/>
          <w:lang w:val="it-IT"/>
        </w:rPr>
        <w:t xml:space="preserve"> </w:t>
      </w:r>
      <w:r w:rsidRPr="002C63B7">
        <w:rPr>
          <w:lang w:val="it-IT"/>
        </w:rPr>
        <w:t>un</w:t>
      </w:r>
      <w:r w:rsidRPr="002C63B7">
        <w:rPr>
          <w:spacing w:val="-1"/>
          <w:lang w:val="it-IT"/>
        </w:rPr>
        <w:t xml:space="preserve"> </w:t>
      </w:r>
      <w:r w:rsidRPr="002C63B7">
        <w:rPr>
          <w:lang w:val="it-IT"/>
        </w:rPr>
        <w:t>danno</w:t>
      </w:r>
      <w:r w:rsidRPr="002C63B7">
        <w:rPr>
          <w:spacing w:val="-2"/>
          <w:lang w:val="it-IT"/>
        </w:rPr>
        <w:t xml:space="preserve"> </w:t>
      </w:r>
      <w:r w:rsidRPr="002C63B7">
        <w:rPr>
          <w:lang w:val="it-IT"/>
        </w:rPr>
        <w:t>significativo”</w:t>
      </w:r>
      <w:r w:rsidRPr="002C63B7">
        <w:rPr>
          <w:spacing w:val="-3"/>
          <w:lang w:val="it-IT"/>
        </w:rPr>
        <w:t xml:space="preserve"> </w:t>
      </w:r>
      <w:r w:rsidRPr="002C63B7">
        <w:rPr>
          <w:lang w:val="it-IT"/>
        </w:rPr>
        <w:t>(2021/C58/01));</w:t>
      </w:r>
    </w:p>
    <w:p w14:paraId="23B08B81" w14:textId="77777777" w:rsidR="002C63B7" w:rsidRPr="002C63B7" w:rsidRDefault="002C63B7" w:rsidP="002C63B7">
      <w:pPr>
        <w:widowControl/>
        <w:numPr>
          <w:ilvl w:val="1"/>
          <w:numId w:val="44"/>
        </w:numPr>
        <w:tabs>
          <w:tab w:val="left" w:pos="680"/>
        </w:tabs>
        <w:autoSpaceDE/>
        <w:autoSpaceDN/>
        <w:spacing w:line="360" w:lineRule="auto"/>
        <w:ind w:right="155"/>
        <w:jc w:val="both"/>
        <w:rPr>
          <w:lang w:val="it-IT"/>
        </w:rPr>
      </w:pPr>
      <w:r w:rsidRPr="002C63B7">
        <w:rPr>
          <w:lang w:val="it-IT"/>
        </w:rPr>
        <w:t>attività nell'ambito del sistema di scambio di quote di emissione dell'UE (ETS) che conseguono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proiezioni delle emissioni di gas a effetto serra che non sono inferiori ai pertinenti parametri di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riferimento (se l’attività che beneficia del sostegno genera emissioni di gas a effetto serra previste che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non</w:t>
      </w:r>
      <w:r w:rsidRPr="002C63B7">
        <w:rPr>
          <w:spacing w:val="-6"/>
          <w:lang w:val="it-IT"/>
        </w:rPr>
        <w:t xml:space="preserve"> </w:t>
      </w:r>
      <w:r w:rsidRPr="002C63B7">
        <w:rPr>
          <w:lang w:val="it-IT"/>
        </w:rPr>
        <w:t>sono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significativamente</w:t>
      </w:r>
      <w:r w:rsidRPr="002C63B7">
        <w:rPr>
          <w:spacing w:val="-4"/>
          <w:lang w:val="it-IT"/>
        </w:rPr>
        <w:t xml:space="preserve"> </w:t>
      </w:r>
      <w:r w:rsidRPr="002C63B7">
        <w:rPr>
          <w:lang w:val="it-IT"/>
        </w:rPr>
        <w:t>inferiori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ai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pertinenti</w:t>
      </w:r>
      <w:r w:rsidRPr="002C63B7">
        <w:rPr>
          <w:spacing w:val="-6"/>
          <w:lang w:val="it-IT"/>
        </w:rPr>
        <w:t xml:space="preserve"> </w:t>
      </w:r>
      <w:r w:rsidRPr="002C63B7">
        <w:rPr>
          <w:lang w:val="it-IT"/>
        </w:rPr>
        <w:t>parametri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riferimento,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occorre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spiegarne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il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motivo.</w:t>
      </w:r>
      <w:r w:rsidRPr="002C63B7">
        <w:rPr>
          <w:spacing w:val="-53"/>
          <w:lang w:val="it-IT"/>
        </w:rPr>
        <w:t xml:space="preserve"> </w:t>
      </w:r>
      <w:r w:rsidRPr="002C63B7">
        <w:rPr>
          <w:lang w:val="it-IT"/>
        </w:rPr>
        <w:t>I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parametri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riferimento</w:t>
      </w:r>
      <w:r w:rsidRPr="002C63B7">
        <w:rPr>
          <w:spacing w:val="-6"/>
          <w:lang w:val="it-IT"/>
        </w:rPr>
        <w:t xml:space="preserve"> </w:t>
      </w:r>
      <w:r w:rsidRPr="002C63B7">
        <w:rPr>
          <w:lang w:val="it-IT"/>
        </w:rPr>
        <w:t>per</w:t>
      </w:r>
      <w:r w:rsidRPr="002C63B7">
        <w:rPr>
          <w:spacing w:val="-6"/>
          <w:lang w:val="it-IT"/>
        </w:rPr>
        <w:t xml:space="preserve"> </w:t>
      </w:r>
      <w:r w:rsidRPr="002C63B7">
        <w:rPr>
          <w:lang w:val="it-IT"/>
        </w:rPr>
        <w:t>l’assegnazione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gratuita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6"/>
          <w:lang w:val="it-IT"/>
        </w:rPr>
        <w:t xml:space="preserve"> </w:t>
      </w:r>
      <w:r w:rsidRPr="002C63B7">
        <w:rPr>
          <w:lang w:val="it-IT"/>
        </w:rPr>
        <w:t>quote</w:t>
      </w:r>
      <w:r w:rsidRPr="002C63B7">
        <w:rPr>
          <w:spacing w:val="-6"/>
          <w:lang w:val="it-IT"/>
        </w:rPr>
        <w:t xml:space="preserve"> </w:t>
      </w:r>
      <w:r w:rsidRPr="002C63B7">
        <w:rPr>
          <w:lang w:val="it-IT"/>
        </w:rPr>
        <w:t>per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le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attività</w:t>
      </w:r>
      <w:r w:rsidRPr="002C63B7">
        <w:rPr>
          <w:spacing w:val="-9"/>
          <w:lang w:val="it-IT"/>
        </w:rPr>
        <w:t xml:space="preserve"> </w:t>
      </w:r>
      <w:r w:rsidRPr="002C63B7">
        <w:rPr>
          <w:lang w:val="it-IT"/>
        </w:rPr>
        <w:t>che</w:t>
      </w:r>
      <w:r w:rsidRPr="002C63B7">
        <w:rPr>
          <w:spacing w:val="-8"/>
          <w:lang w:val="it-IT"/>
        </w:rPr>
        <w:t xml:space="preserve"> </w:t>
      </w:r>
      <w:r w:rsidRPr="002C63B7">
        <w:rPr>
          <w:lang w:val="it-IT"/>
        </w:rPr>
        <w:t>rientrano</w:t>
      </w:r>
      <w:r w:rsidRPr="002C63B7">
        <w:rPr>
          <w:spacing w:val="-7"/>
          <w:lang w:val="it-IT"/>
        </w:rPr>
        <w:t xml:space="preserve"> </w:t>
      </w:r>
      <w:r w:rsidRPr="002C63B7">
        <w:rPr>
          <w:lang w:val="it-IT"/>
        </w:rPr>
        <w:t>nell’ambito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applicazione del sistema di scambio di quote di emissioni sono stabiliti nel Regolamento di esecuzione</w:t>
      </w:r>
      <w:r w:rsidRPr="002C63B7">
        <w:rPr>
          <w:spacing w:val="-52"/>
          <w:lang w:val="it-IT"/>
        </w:rPr>
        <w:t xml:space="preserve"> </w:t>
      </w:r>
      <w:r w:rsidRPr="002C63B7">
        <w:rPr>
          <w:lang w:val="it-IT"/>
        </w:rPr>
        <w:t>(UE)</w:t>
      </w:r>
      <w:r w:rsidRPr="002C63B7">
        <w:rPr>
          <w:spacing w:val="-1"/>
          <w:lang w:val="it-IT"/>
        </w:rPr>
        <w:t xml:space="preserve"> </w:t>
      </w:r>
      <w:r w:rsidRPr="002C63B7">
        <w:rPr>
          <w:lang w:val="it-IT"/>
        </w:rPr>
        <w:t>2021/447</w:t>
      </w:r>
      <w:r w:rsidRPr="002C63B7">
        <w:rPr>
          <w:spacing w:val="-3"/>
          <w:lang w:val="it-IT"/>
        </w:rPr>
        <w:t xml:space="preserve"> </w:t>
      </w:r>
      <w:r w:rsidRPr="002C63B7">
        <w:rPr>
          <w:lang w:val="it-IT"/>
        </w:rPr>
        <w:t>della</w:t>
      </w:r>
      <w:r w:rsidRPr="002C63B7">
        <w:rPr>
          <w:spacing w:val="-2"/>
          <w:lang w:val="it-IT"/>
        </w:rPr>
        <w:t xml:space="preserve"> </w:t>
      </w:r>
      <w:r w:rsidRPr="002C63B7">
        <w:rPr>
          <w:lang w:val="it-IT"/>
        </w:rPr>
        <w:t>Commissione;</w:t>
      </w:r>
    </w:p>
    <w:p w14:paraId="46E4980C" w14:textId="77777777" w:rsidR="002C63B7" w:rsidRPr="002C63B7" w:rsidRDefault="002C63B7" w:rsidP="002C63B7">
      <w:pPr>
        <w:widowControl/>
        <w:numPr>
          <w:ilvl w:val="1"/>
          <w:numId w:val="44"/>
        </w:numPr>
        <w:tabs>
          <w:tab w:val="left" w:pos="680"/>
        </w:tabs>
        <w:autoSpaceDE/>
        <w:autoSpaceDN/>
        <w:spacing w:before="1" w:line="360" w:lineRule="auto"/>
        <w:ind w:right="153"/>
        <w:jc w:val="both"/>
        <w:rPr>
          <w:lang w:val="it-IT"/>
        </w:rPr>
      </w:pPr>
      <w:r w:rsidRPr="002C63B7">
        <w:rPr>
          <w:lang w:val="it-IT"/>
        </w:rPr>
        <w:t>attività connesse alle discariche di rifiuti, inceneritori (l’esclusione non si applica alle azioni previste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nell’ambito dalla presente misura in impianti esclusivamente adibiti al trattamento di rifiuti pericolosi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non riciclabili, né agli impianti esistenti quando tali azioni sono intese ad aumentare l’efficienza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energetica, catturare i gas di scarico per lo stoccaggio o l’utilizzo, o recuperare i materiali da residui di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combustione, purché tali azioni nell’ambito della presente misura non determinino un aumento della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capacità di trattamento dei rifiuti dell’impianto o un’estensione della sua durata di vita; sono fornite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prove a livello di impianto) e agli impianti di trattamento meccanico biologico (l’esclusione non si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applica alle azioni previste dalla presente misura negli impianti di trattamento meccanico biologico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esistenti quando tali azioni sono intese ad aumentare l’efficienza energetica o migliorare le operazioni</w:t>
      </w:r>
      <w:r w:rsidRPr="002C63B7">
        <w:rPr>
          <w:spacing w:val="1"/>
          <w:lang w:val="it-IT"/>
        </w:rPr>
        <w:t xml:space="preserve"> </w:t>
      </w:r>
      <w:r w:rsidRPr="002C63B7">
        <w:rPr>
          <w:spacing w:val="-1"/>
          <w:lang w:val="it-IT"/>
        </w:rPr>
        <w:t>di</w:t>
      </w:r>
      <w:r w:rsidRPr="002C63B7">
        <w:rPr>
          <w:spacing w:val="-11"/>
          <w:lang w:val="it-IT"/>
        </w:rPr>
        <w:t xml:space="preserve"> </w:t>
      </w:r>
      <w:r w:rsidRPr="002C63B7">
        <w:rPr>
          <w:spacing w:val="-1"/>
          <w:lang w:val="it-IT"/>
        </w:rPr>
        <w:t>riciclaggio</w:t>
      </w:r>
      <w:r w:rsidRPr="002C63B7">
        <w:rPr>
          <w:spacing w:val="-11"/>
          <w:lang w:val="it-IT"/>
        </w:rPr>
        <w:t xml:space="preserve"> </w:t>
      </w:r>
      <w:r w:rsidRPr="002C63B7">
        <w:rPr>
          <w:spacing w:val="-1"/>
          <w:lang w:val="it-IT"/>
        </w:rPr>
        <w:t>dei</w:t>
      </w:r>
      <w:r w:rsidRPr="002C63B7">
        <w:rPr>
          <w:spacing w:val="-11"/>
          <w:lang w:val="it-IT"/>
        </w:rPr>
        <w:t xml:space="preserve"> </w:t>
      </w:r>
      <w:r w:rsidRPr="002C63B7">
        <w:rPr>
          <w:spacing w:val="-1"/>
          <w:lang w:val="it-IT"/>
        </w:rPr>
        <w:t>rifiuti</w:t>
      </w:r>
      <w:r w:rsidRPr="002C63B7">
        <w:rPr>
          <w:spacing w:val="-10"/>
          <w:lang w:val="it-IT"/>
        </w:rPr>
        <w:t xml:space="preserve"> </w:t>
      </w:r>
      <w:r w:rsidRPr="002C63B7">
        <w:rPr>
          <w:spacing w:val="-1"/>
          <w:lang w:val="it-IT"/>
        </w:rPr>
        <w:t>differenziati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al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fine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convertirle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nel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compostaggio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nella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digestione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anaerobica</w:t>
      </w:r>
      <w:r w:rsidRPr="002C63B7">
        <w:rPr>
          <w:spacing w:val="-52"/>
          <w:lang w:val="it-IT"/>
        </w:rPr>
        <w:t xml:space="preserve"> </w:t>
      </w:r>
      <w:r w:rsidRPr="002C63B7">
        <w:rPr>
          <w:spacing w:val="-1"/>
          <w:lang w:val="it-IT"/>
        </w:rPr>
        <w:t>di</w:t>
      </w:r>
      <w:r w:rsidRPr="002C63B7">
        <w:rPr>
          <w:spacing w:val="-11"/>
          <w:lang w:val="it-IT"/>
        </w:rPr>
        <w:t xml:space="preserve"> </w:t>
      </w:r>
      <w:r w:rsidRPr="002C63B7">
        <w:rPr>
          <w:spacing w:val="-1"/>
          <w:lang w:val="it-IT"/>
        </w:rPr>
        <w:t>rifiuti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organici,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purché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tali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azioni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nell’ambito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della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presente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misura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non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determinino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un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aumento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della</w:t>
      </w:r>
      <w:r w:rsidRPr="002C63B7">
        <w:rPr>
          <w:spacing w:val="-52"/>
          <w:lang w:val="it-IT"/>
        </w:rPr>
        <w:t xml:space="preserve"> </w:t>
      </w:r>
      <w:r w:rsidRPr="002C63B7">
        <w:rPr>
          <w:lang w:val="it-IT"/>
        </w:rPr>
        <w:t>capacità di trattamento dei rifiuti dell’impianto o un’estensione della sua durata di vita; sono fornite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prove</w:t>
      </w:r>
      <w:r w:rsidRPr="002C63B7">
        <w:rPr>
          <w:spacing w:val="-3"/>
          <w:lang w:val="it-IT"/>
        </w:rPr>
        <w:t xml:space="preserve"> </w:t>
      </w:r>
      <w:r w:rsidRPr="002C63B7">
        <w:rPr>
          <w:lang w:val="it-IT"/>
        </w:rPr>
        <w:t>a livello di</w:t>
      </w:r>
      <w:r w:rsidRPr="002C63B7">
        <w:rPr>
          <w:spacing w:val="-2"/>
          <w:lang w:val="it-IT"/>
        </w:rPr>
        <w:t xml:space="preserve"> </w:t>
      </w:r>
      <w:r w:rsidRPr="002C63B7">
        <w:rPr>
          <w:lang w:val="it-IT"/>
        </w:rPr>
        <w:t>impianto);</w:t>
      </w:r>
    </w:p>
    <w:p w14:paraId="4AA9E970" w14:textId="77777777" w:rsidR="002C63B7" w:rsidRPr="002C63B7" w:rsidRDefault="002C63B7" w:rsidP="002C63B7">
      <w:pPr>
        <w:widowControl/>
        <w:numPr>
          <w:ilvl w:val="1"/>
          <w:numId w:val="44"/>
        </w:numPr>
        <w:tabs>
          <w:tab w:val="left" w:pos="680"/>
        </w:tabs>
        <w:autoSpaceDE/>
        <w:autoSpaceDN/>
        <w:ind w:hanging="361"/>
        <w:jc w:val="both"/>
        <w:rPr>
          <w:sz w:val="24"/>
          <w:szCs w:val="24"/>
          <w:lang w:val="it-IT" w:eastAsia="it-IT"/>
        </w:rPr>
      </w:pPr>
      <w:r w:rsidRPr="002C63B7">
        <w:rPr>
          <w:szCs w:val="24"/>
          <w:lang w:val="it-IT" w:eastAsia="it-IT"/>
        </w:rPr>
        <w:t>attività</w:t>
      </w:r>
      <w:r w:rsidRPr="002C63B7">
        <w:rPr>
          <w:spacing w:val="-3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in</w:t>
      </w:r>
      <w:r w:rsidRPr="002C63B7">
        <w:rPr>
          <w:spacing w:val="-4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cui</w:t>
      </w:r>
      <w:r w:rsidRPr="002C63B7">
        <w:rPr>
          <w:spacing w:val="-3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lo</w:t>
      </w:r>
      <w:r w:rsidRPr="002C63B7">
        <w:rPr>
          <w:spacing w:val="-1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smaltimento</w:t>
      </w:r>
      <w:r w:rsidRPr="002C63B7">
        <w:rPr>
          <w:spacing w:val="-1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a</w:t>
      </w:r>
      <w:r w:rsidRPr="002C63B7">
        <w:rPr>
          <w:spacing w:val="-1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lungo</w:t>
      </w:r>
      <w:r w:rsidRPr="002C63B7">
        <w:rPr>
          <w:spacing w:val="-1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termine</w:t>
      </w:r>
      <w:r w:rsidRPr="002C63B7">
        <w:rPr>
          <w:spacing w:val="-1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dei</w:t>
      </w:r>
      <w:r w:rsidRPr="002C63B7">
        <w:rPr>
          <w:spacing w:val="-3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rifiuti</w:t>
      </w:r>
      <w:r w:rsidRPr="002C63B7">
        <w:rPr>
          <w:spacing w:val="-3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può</w:t>
      </w:r>
      <w:r w:rsidRPr="002C63B7">
        <w:rPr>
          <w:spacing w:val="-1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causare</w:t>
      </w:r>
      <w:r w:rsidRPr="002C63B7">
        <w:rPr>
          <w:spacing w:val="-1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danni</w:t>
      </w:r>
      <w:r w:rsidRPr="002C63B7">
        <w:rPr>
          <w:spacing w:val="-3"/>
          <w:szCs w:val="24"/>
          <w:lang w:val="it-IT" w:eastAsia="it-IT"/>
        </w:rPr>
        <w:t xml:space="preserve"> </w:t>
      </w:r>
      <w:r w:rsidRPr="002C63B7">
        <w:rPr>
          <w:szCs w:val="24"/>
          <w:lang w:val="it-IT" w:eastAsia="it-IT"/>
        </w:rPr>
        <w:t>all'ambiente.</w:t>
      </w:r>
    </w:p>
    <w:p w14:paraId="736D48CC" w14:textId="77777777" w:rsidR="002C63B7" w:rsidRPr="002C63B7" w:rsidRDefault="002C63B7" w:rsidP="002C63B7">
      <w:pPr>
        <w:tabs>
          <w:tab w:val="left" w:pos="680"/>
        </w:tabs>
        <w:ind w:left="318"/>
        <w:jc w:val="both"/>
        <w:rPr>
          <w:sz w:val="24"/>
          <w:szCs w:val="24"/>
          <w:lang w:val="it-IT" w:eastAsia="it-IT"/>
        </w:rPr>
      </w:pPr>
    </w:p>
    <w:p w14:paraId="428EB584" w14:textId="77777777" w:rsidR="002C63B7" w:rsidRPr="002C63B7" w:rsidRDefault="002C63B7" w:rsidP="002C63B7">
      <w:pPr>
        <w:tabs>
          <w:tab w:val="left" w:pos="680"/>
        </w:tabs>
        <w:jc w:val="both"/>
        <w:rPr>
          <w:sz w:val="24"/>
          <w:szCs w:val="24"/>
          <w:lang w:val="it-IT" w:eastAsia="it-IT"/>
        </w:rPr>
      </w:pPr>
    </w:p>
    <w:p w14:paraId="59F75C8D" w14:textId="78E4E0EC" w:rsidR="002C63B7" w:rsidRPr="002C63B7" w:rsidRDefault="002C63B7" w:rsidP="002C63B7">
      <w:pPr>
        <w:spacing w:before="127" w:line="360" w:lineRule="auto"/>
        <w:ind w:left="113" w:right="148"/>
        <w:jc w:val="both"/>
        <w:rPr>
          <w:lang w:val="it-IT"/>
        </w:rPr>
      </w:pPr>
      <w:r w:rsidRPr="002C63B7">
        <w:rPr>
          <w:lang w:val="it-IT"/>
        </w:rPr>
        <w:t>Dichiara, infine, di avere preso visione dell’informativa sul trattamento dei dati personali nel rispetto del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Regolamento (UE) 679/2016, del decreto legislativo 30 giugno 2003, n. 196, così come novellato dal decreto</w:t>
      </w:r>
      <w:r w:rsidRPr="002C63B7">
        <w:rPr>
          <w:spacing w:val="1"/>
          <w:lang w:val="it-IT"/>
        </w:rPr>
        <w:t xml:space="preserve"> </w:t>
      </w:r>
      <w:r w:rsidRPr="002C63B7">
        <w:rPr>
          <w:spacing w:val="-1"/>
          <w:lang w:val="it-IT"/>
        </w:rPr>
        <w:t>legislativo</w:t>
      </w:r>
      <w:r w:rsidRPr="002C63B7">
        <w:rPr>
          <w:spacing w:val="-12"/>
          <w:lang w:val="it-IT"/>
        </w:rPr>
        <w:t xml:space="preserve"> </w:t>
      </w:r>
      <w:r w:rsidRPr="002C63B7">
        <w:rPr>
          <w:spacing w:val="-1"/>
          <w:lang w:val="it-IT"/>
        </w:rPr>
        <w:t>10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agosto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2018,</w:t>
      </w:r>
      <w:r w:rsidRPr="002C63B7">
        <w:rPr>
          <w:spacing w:val="-15"/>
          <w:lang w:val="it-IT"/>
        </w:rPr>
        <w:t xml:space="preserve"> </w:t>
      </w:r>
      <w:r w:rsidRPr="002C63B7">
        <w:rPr>
          <w:lang w:val="it-IT"/>
        </w:rPr>
        <w:t>n.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101,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nonché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secondo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le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disposizioni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contenute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nell’art.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22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del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Regolamento</w:t>
      </w:r>
      <w:r w:rsidRPr="002C63B7">
        <w:rPr>
          <w:spacing w:val="-15"/>
          <w:lang w:val="it-IT"/>
        </w:rPr>
        <w:t xml:space="preserve"> </w:t>
      </w:r>
      <w:r w:rsidRPr="002C63B7">
        <w:rPr>
          <w:lang w:val="it-IT"/>
        </w:rPr>
        <w:t>(UE)</w:t>
      </w:r>
      <w:r w:rsidRPr="002C63B7">
        <w:rPr>
          <w:spacing w:val="-53"/>
          <w:lang w:val="it-IT"/>
        </w:rPr>
        <w:t xml:space="preserve"> </w:t>
      </w:r>
      <w:r w:rsidRPr="002C63B7">
        <w:rPr>
          <w:lang w:val="it-IT"/>
        </w:rPr>
        <w:t>2021/241</w:t>
      </w:r>
    </w:p>
    <w:p w14:paraId="69874E91" w14:textId="77777777" w:rsidR="002C63B7" w:rsidRDefault="002C63B7" w:rsidP="007162E0">
      <w:pPr>
        <w:pStyle w:val="sche4"/>
        <w:tabs>
          <w:tab w:val="left" w:leader="dot" w:pos="8824"/>
        </w:tabs>
        <w:ind w:left="142"/>
        <w:jc w:val="center"/>
        <w:rPr>
          <w:b/>
          <w:bCs/>
          <w:sz w:val="22"/>
          <w:szCs w:val="22"/>
          <w:lang w:val="it-IT"/>
        </w:rPr>
      </w:pPr>
    </w:p>
    <w:p w14:paraId="0D0A099B" w14:textId="77777777" w:rsidR="002C63B7" w:rsidRDefault="002C63B7" w:rsidP="007162E0">
      <w:pPr>
        <w:pStyle w:val="sche4"/>
        <w:tabs>
          <w:tab w:val="left" w:leader="dot" w:pos="8824"/>
        </w:tabs>
        <w:ind w:left="142"/>
        <w:jc w:val="center"/>
        <w:rPr>
          <w:b/>
          <w:bCs/>
          <w:sz w:val="22"/>
          <w:szCs w:val="22"/>
          <w:lang w:val="it-IT"/>
        </w:rPr>
      </w:pPr>
    </w:p>
    <w:p w14:paraId="4C7C3504" w14:textId="784519A2" w:rsidR="001F5E8C" w:rsidRPr="007162E0" w:rsidRDefault="001F5E8C" w:rsidP="001F5E8C">
      <w:pPr>
        <w:pStyle w:val="sche4"/>
        <w:tabs>
          <w:tab w:val="left" w:leader="dot" w:pos="8824"/>
        </w:tabs>
        <w:ind w:left="142"/>
        <w:jc w:val="left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Li,_______________________</w:t>
      </w:r>
    </w:p>
    <w:p w14:paraId="1BF76F6A" w14:textId="182C00F3" w:rsidR="00D90419" w:rsidRPr="00486E89" w:rsidRDefault="00D90419" w:rsidP="0083596F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Il Legale Rappresentante</w:t>
      </w:r>
      <w:r w:rsidR="007162E0">
        <w:rPr>
          <w:b/>
          <w:i/>
          <w:sz w:val="22"/>
          <w:szCs w:val="22"/>
          <w:lang w:val="it-IT"/>
        </w:rPr>
        <w:t xml:space="preserve"> (a)</w:t>
      </w:r>
    </w:p>
    <w:p w14:paraId="51651975" w14:textId="62F608CA" w:rsidR="007162E0" w:rsidRPr="007162E0" w:rsidRDefault="00C74480" w:rsidP="007162E0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______</w:t>
      </w:r>
      <w:r w:rsidR="00D90419" w:rsidRPr="00486E89">
        <w:rPr>
          <w:b/>
          <w:i/>
          <w:sz w:val="22"/>
          <w:szCs w:val="22"/>
          <w:lang w:val="it-IT"/>
        </w:rPr>
        <w:t>____________________</w:t>
      </w:r>
    </w:p>
    <w:p w14:paraId="6EFA17CA" w14:textId="77777777" w:rsidR="00D37A1C" w:rsidRDefault="00D37A1C" w:rsidP="0083596F">
      <w:pPr>
        <w:pStyle w:val="sche4"/>
        <w:spacing w:before="120"/>
        <w:ind w:left="142"/>
        <w:rPr>
          <w:b/>
          <w:sz w:val="22"/>
          <w:szCs w:val="22"/>
          <w:lang w:val="it-IT"/>
        </w:rPr>
      </w:pPr>
    </w:p>
    <w:p w14:paraId="5E9FA054" w14:textId="4ABDD0A5" w:rsidR="001A4D25" w:rsidRPr="00486E89" w:rsidRDefault="00C74480" w:rsidP="0083596F">
      <w:pPr>
        <w:pStyle w:val="sche4"/>
        <w:spacing w:before="120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>N.B.</w:t>
      </w:r>
      <w:r w:rsidR="00B30274" w:rsidRPr="00486E89">
        <w:rPr>
          <w:b/>
          <w:sz w:val="22"/>
          <w:szCs w:val="22"/>
          <w:lang w:val="it-IT"/>
        </w:rPr>
        <w:t>:</w:t>
      </w:r>
      <w:r w:rsidRPr="00486E89">
        <w:rPr>
          <w:b/>
          <w:sz w:val="22"/>
          <w:szCs w:val="22"/>
          <w:lang w:val="it-IT"/>
        </w:rPr>
        <w:t xml:space="preserve"> </w:t>
      </w:r>
    </w:p>
    <w:p w14:paraId="2CD68CFC" w14:textId="77777777" w:rsidR="001A4D25" w:rsidRPr="00486E89" w:rsidRDefault="004F5CA4" w:rsidP="0083596F">
      <w:pPr>
        <w:pStyle w:val="sche4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 xml:space="preserve">a) </w:t>
      </w:r>
      <w:r w:rsidR="001A4D25" w:rsidRPr="00486E89">
        <w:rPr>
          <w:b/>
          <w:sz w:val="22"/>
          <w:szCs w:val="22"/>
          <w:lang w:val="it-IT"/>
        </w:rPr>
        <w:t>La presente dichiarazione dovrà essere firmata digitalmente</w:t>
      </w:r>
      <w:r w:rsidR="00EB7B31" w:rsidRPr="00486E89">
        <w:rPr>
          <w:b/>
          <w:sz w:val="22"/>
          <w:szCs w:val="22"/>
          <w:lang w:val="it-IT"/>
        </w:rPr>
        <w:t>;</w:t>
      </w:r>
    </w:p>
    <w:p w14:paraId="57D1DE20" w14:textId="1F179539" w:rsidR="007162E0" w:rsidRPr="007162E0" w:rsidRDefault="007162E0" w:rsidP="007162E0">
      <w:pPr>
        <w:pStyle w:val="sche4"/>
        <w:ind w:left="142"/>
        <w:rPr>
          <w:b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>b)</w:t>
      </w:r>
      <w:r w:rsidRPr="007162E0">
        <w:rPr>
          <w:b/>
          <w:i/>
          <w:sz w:val="22"/>
          <w:szCs w:val="22"/>
          <w:lang w:val="it-IT"/>
        </w:rPr>
        <w:t xml:space="preserve"> In caso di RTI/Consorzio ordinario/GEIE non costituito la dichiarazione deve essere sottoscritta dal legale rappresentante di ciascuna impresa riunita.</w:t>
      </w:r>
    </w:p>
    <w:p w14:paraId="03AABD9C" w14:textId="305F5C84" w:rsidR="00CD63CC" w:rsidRDefault="007162E0" w:rsidP="007162E0">
      <w:pPr>
        <w:pStyle w:val="sche4"/>
        <w:rPr>
          <w:bCs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 xml:space="preserve">  c) </w:t>
      </w:r>
      <w:r w:rsidRPr="007162E0">
        <w:rPr>
          <w:b/>
          <w:i/>
          <w:sz w:val="22"/>
          <w:szCs w:val="22"/>
          <w:lang w:val="it-IT"/>
        </w:rPr>
        <w:t>Si allega copia fotostatica del documento di identità, in corso di validità (art. 38 del D.P.R. 445/2000e ss.mm.ii.)</w:t>
      </w:r>
    </w:p>
    <w:sectPr w:rsidR="00CD63CC" w:rsidSect="0061255A">
      <w:headerReference w:type="default" r:id="rId8"/>
      <w:footerReference w:type="default" r:id="rId9"/>
      <w:headerReference w:type="firs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B43BD" w14:textId="77777777" w:rsidR="00CE0DD3" w:rsidRDefault="00CE0DD3">
      <w:r>
        <w:separator/>
      </w:r>
    </w:p>
  </w:endnote>
  <w:endnote w:type="continuationSeparator" w:id="0">
    <w:p w14:paraId="712F8AC1" w14:textId="77777777" w:rsidR="00CE0DD3" w:rsidRDefault="00CE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472DD865" w14:textId="516B6063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86E" w:rsidRPr="008B786E">
          <w:rPr>
            <w:noProof/>
            <w:lang w:val="it-IT"/>
          </w:rPr>
          <w:t>2</w:t>
        </w:r>
        <w:r>
          <w:fldChar w:fldCharType="end"/>
        </w:r>
      </w:p>
    </w:sdtContent>
  </w:sdt>
  <w:p w14:paraId="44D362B3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5D584" w14:textId="77777777" w:rsidR="00CE0DD3" w:rsidRDefault="00CE0DD3">
      <w:r>
        <w:separator/>
      </w:r>
    </w:p>
  </w:footnote>
  <w:footnote w:type="continuationSeparator" w:id="0">
    <w:p w14:paraId="28ADDD63" w14:textId="77777777" w:rsidR="00CE0DD3" w:rsidRDefault="00CE0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5506" w14:textId="645994F6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060BABB9" w14:textId="0F7AD593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7D3E03AC" wp14:editId="48EE21D6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7920E" w14:textId="34A7C86E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6B3ADF40" w14:textId="0F96F8F0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4C9394FB" w14:textId="07F5C8D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54C74F67" w14:textId="078E6B41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</w:t>
    </w:r>
    <w:r w:rsidR="00D37A1C">
      <w:rPr>
        <w:rFonts w:asciiTheme="minorHAnsi" w:hAnsiTheme="minorHAnsi" w:cstheme="minorHAnsi"/>
        <w:sz w:val="18"/>
        <w:szCs w:val="18"/>
        <w:lang w:val="it-IT" w:eastAsia="it-IT"/>
      </w:rPr>
      <w:t>__________</w:t>
    </w:r>
    <w:r w:rsidR="002C63B7">
      <w:rPr>
        <w:rFonts w:asciiTheme="minorHAnsi" w:hAnsiTheme="minorHAnsi" w:cstheme="minorHAnsi"/>
        <w:sz w:val="18"/>
        <w:szCs w:val="18"/>
        <w:lang w:val="it-IT" w:eastAsia="it-IT"/>
      </w:rPr>
      <w:t>____________</w:t>
    </w:r>
    <w:r w:rsidR="002C63B7" w:rsidRPr="002C63B7">
      <w:rPr>
        <w:rFonts w:asciiTheme="minorHAnsi" w:hAnsiTheme="minorHAnsi" w:cstheme="minorHAnsi"/>
        <w:sz w:val="18"/>
        <w:szCs w:val="18"/>
        <w:lang w:val="it-IT" w:eastAsia="it-IT"/>
      </w:rPr>
      <w:t>Attestazione del principio DNSH</w:t>
    </w:r>
    <w:r w:rsidRPr="0061255A">
      <w:rPr>
        <w:rFonts w:asciiTheme="minorHAnsi" w:hAnsiTheme="minorHAnsi" w:cstheme="minorHAnsi"/>
        <w:i/>
        <w:iCs/>
        <w:sz w:val="20"/>
        <w:szCs w:val="20"/>
        <w:lang w:val="it-IT" w:eastAsia="it-IT"/>
      </w:rPr>
      <w:t xml:space="preserve"> </w:t>
    </w:r>
  </w:p>
  <w:p w14:paraId="0B0E7088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B4A5" w14:textId="57571EB6" w:rsidR="0061255A" w:rsidRDefault="0061255A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5408" behindDoc="0" locked="0" layoutInCell="1" allowOverlap="1" wp14:anchorId="75A0933E" wp14:editId="22EBAE77">
          <wp:simplePos x="0" y="0"/>
          <wp:positionH relativeFrom="column">
            <wp:posOffset>5036185</wp:posOffset>
          </wp:positionH>
          <wp:positionV relativeFrom="paragraph">
            <wp:posOffset>-104057</wp:posOffset>
          </wp:positionV>
          <wp:extent cx="1534602" cy="711352"/>
          <wp:effectExtent l="0" t="0" r="8890" b="0"/>
          <wp:wrapNone/>
          <wp:docPr id="1451642467" name="Immagine 1" descr="Immagine che contiene testo, Carattere, logo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42467" name="Immagine 1" descr="Immagine che contiene testo, Carattere, logo, schermata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602" cy="711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4384" behindDoc="0" locked="0" layoutInCell="1" allowOverlap="1" wp14:anchorId="2A420BCC" wp14:editId="53939A91">
          <wp:simplePos x="0" y="0"/>
          <wp:positionH relativeFrom="column">
            <wp:posOffset>3540677</wp:posOffset>
          </wp:positionH>
          <wp:positionV relativeFrom="paragraph">
            <wp:posOffset>162394</wp:posOffset>
          </wp:positionV>
          <wp:extent cx="1343025" cy="185420"/>
          <wp:effectExtent l="0" t="0" r="9525" b="5080"/>
          <wp:wrapNone/>
          <wp:docPr id="1372252699" name="Immagine 1372252699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785720" name="Immagine 2" descr="Immagine che contiene testo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85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2AC9">
      <w:rPr>
        <w:noProof/>
        <w:lang w:val="it-IT" w:eastAsia="it-IT"/>
      </w:rPr>
      <w:drawing>
        <wp:anchor distT="0" distB="0" distL="114300" distR="114300" simplePos="0" relativeHeight="251662336" behindDoc="0" locked="0" layoutInCell="1" allowOverlap="1" wp14:anchorId="596D3588" wp14:editId="4E96007A">
          <wp:simplePos x="0" y="0"/>
          <wp:positionH relativeFrom="column">
            <wp:posOffset>1950085</wp:posOffset>
          </wp:positionH>
          <wp:positionV relativeFrom="paragraph">
            <wp:posOffset>33655</wp:posOffset>
          </wp:positionV>
          <wp:extent cx="1067753" cy="449580"/>
          <wp:effectExtent l="0" t="0" r="0" b="7620"/>
          <wp:wrapNone/>
          <wp:docPr id="1943589637" name="Immagine 1943589637" descr="Immagine che contiene testo, Carattere, logo, simbol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589637" name="Immagine 1943589637" descr="Immagine che contiene testo, Carattere, logo, simbol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3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0" distR="0" simplePos="0" relativeHeight="251661312" behindDoc="0" locked="0" layoutInCell="1" allowOverlap="1" wp14:anchorId="253F057A" wp14:editId="63CF1348">
          <wp:simplePos x="0" y="0"/>
          <wp:positionH relativeFrom="margin">
            <wp:posOffset>0</wp:posOffset>
          </wp:positionH>
          <wp:positionV relativeFrom="paragraph">
            <wp:posOffset>79237</wp:posOffset>
          </wp:positionV>
          <wp:extent cx="1646555" cy="459105"/>
          <wp:effectExtent l="0" t="0" r="0" b="0"/>
          <wp:wrapTopAndBottom/>
          <wp:docPr id="33399336" name="Immagine 33399336" descr="Immagine che contiene testo  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 descr="Immagine che contiene testo  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6555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4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6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7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1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4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5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6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8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19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20" w15:restartNumberingAfterBreak="0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  <w:jc w:val="left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21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4619F9"/>
    <w:multiLevelType w:val="hybridMultilevel"/>
    <w:tmpl w:val="59AECF22"/>
    <w:lvl w:ilvl="0" w:tplc="D370F452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7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8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4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5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6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7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8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9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40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42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3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747902">
    <w:abstractNumId w:val="41"/>
  </w:num>
  <w:num w:numId="2" w16cid:durableId="324358270">
    <w:abstractNumId w:val="3"/>
  </w:num>
  <w:num w:numId="3" w16cid:durableId="1490562617">
    <w:abstractNumId w:val="1"/>
  </w:num>
  <w:num w:numId="4" w16cid:durableId="380137519">
    <w:abstractNumId w:val="27"/>
  </w:num>
  <w:num w:numId="5" w16cid:durableId="1478451300">
    <w:abstractNumId w:val="19"/>
  </w:num>
  <w:num w:numId="6" w16cid:durableId="1334064716">
    <w:abstractNumId w:val="38"/>
  </w:num>
  <w:num w:numId="7" w16cid:durableId="2078701210">
    <w:abstractNumId w:val="15"/>
  </w:num>
  <w:num w:numId="8" w16cid:durableId="861744756">
    <w:abstractNumId w:val="6"/>
  </w:num>
  <w:num w:numId="9" w16cid:durableId="1270822397">
    <w:abstractNumId w:val="17"/>
  </w:num>
  <w:num w:numId="10" w16cid:durableId="1271282330">
    <w:abstractNumId w:val="14"/>
  </w:num>
  <w:num w:numId="11" w16cid:durableId="2088529738">
    <w:abstractNumId w:val="18"/>
  </w:num>
  <w:num w:numId="12" w16cid:durableId="174658691">
    <w:abstractNumId w:val="26"/>
  </w:num>
  <w:num w:numId="13" w16cid:durableId="1707174666">
    <w:abstractNumId w:val="5"/>
  </w:num>
  <w:num w:numId="14" w16cid:durableId="1005205263">
    <w:abstractNumId w:val="10"/>
  </w:num>
  <w:num w:numId="15" w16cid:durableId="1999577800">
    <w:abstractNumId w:val="34"/>
  </w:num>
  <w:num w:numId="16" w16cid:durableId="1690836875">
    <w:abstractNumId w:val="33"/>
  </w:num>
  <w:num w:numId="17" w16cid:durableId="1418671390">
    <w:abstractNumId w:val="39"/>
  </w:num>
  <w:num w:numId="18" w16cid:durableId="1863475093">
    <w:abstractNumId w:val="30"/>
  </w:num>
  <w:num w:numId="19" w16cid:durableId="549192158">
    <w:abstractNumId w:val="25"/>
  </w:num>
  <w:num w:numId="20" w16cid:durableId="1476219524">
    <w:abstractNumId w:val="13"/>
  </w:num>
  <w:num w:numId="21" w16cid:durableId="1099252538">
    <w:abstractNumId w:val="42"/>
  </w:num>
  <w:num w:numId="22" w16cid:durableId="584387494">
    <w:abstractNumId w:val="36"/>
  </w:num>
  <w:num w:numId="23" w16cid:durableId="1416440816">
    <w:abstractNumId w:val="22"/>
  </w:num>
  <w:num w:numId="24" w16cid:durableId="1344363042">
    <w:abstractNumId w:val="32"/>
  </w:num>
  <w:num w:numId="25" w16cid:durableId="1686135139">
    <w:abstractNumId w:val="21"/>
  </w:num>
  <w:num w:numId="26" w16cid:durableId="201941452">
    <w:abstractNumId w:val="43"/>
  </w:num>
  <w:num w:numId="27" w16cid:durableId="1670863896">
    <w:abstractNumId w:val="31"/>
  </w:num>
  <w:num w:numId="28" w16cid:durableId="1026565309">
    <w:abstractNumId w:val="7"/>
  </w:num>
  <w:num w:numId="29" w16cid:durableId="684015634">
    <w:abstractNumId w:val="12"/>
  </w:num>
  <w:num w:numId="30" w16cid:durableId="1263495514">
    <w:abstractNumId w:val="4"/>
  </w:num>
  <w:num w:numId="31" w16cid:durableId="490487946">
    <w:abstractNumId w:val="2"/>
  </w:num>
  <w:num w:numId="32" w16cid:durableId="1380202298">
    <w:abstractNumId w:val="8"/>
  </w:num>
  <w:num w:numId="33" w16cid:durableId="888423474">
    <w:abstractNumId w:val="9"/>
  </w:num>
  <w:num w:numId="34" w16cid:durableId="492574928">
    <w:abstractNumId w:val="16"/>
  </w:num>
  <w:num w:numId="35" w16cid:durableId="1773352198">
    <w:abstractNumId w:val="40"/>
  </w:num>
  <w:num w:numId="36" w16cid:durableId="1661276735">
    <w:abstractNumId w:val="37"/>
  </w:num>
  <w:num w:numId="37" w16cid:durableId="360710259">
    <w:abstractNumId w:val="23"/>
  </w:num>
  <w:num w:numId="38" w16cid:durableId="2111124551">
    <w:abstractNumId w:val="35"/>
  </w:num>
  <w:num w:numId="39" w16cid:durableId="247662623">
    <w:abstractNumId w:val="29"/>
  </w:num>
  <w:num w:numId="40" w16cid:durableId="1812480706">
    <w:abstractNumId w:val="28"/>
  </w:num>
  <w:num w:numId="41" w16cid:durableId="212890321">
    <w:abstractNumId w:val="11"/>
  </w:num>
  <w:num w:numId="42" w16cid:durableId="1668903789">
    <w:abstractNumId w:val="0"/>
  </w:num>
  <w:num w:numId="43" w16cid:durableId="1431850241">
    <w:abstractNumId w:val="24"/>
  </w:num>
  <w:num w:numId="44" w16cid:durableId="2623056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81A39"/>
    <w:rsid w:val="00087DB6"/>
    <w:rsid w:val="000900FD"/>
    <w:rsid w:val="000950FF"/>
    <w:rsid w:val="000976C6"/>
    <w:rsid w:val="000C0A29"/>
    <w:rsid w:val="000C7A84"/>
    <w:rsid w:val="000F2F1D"/>
    <w:rsid w:val="000F5FDB"/>
    <w:rsid w:val="0010181E"/>
    <w:rsid w:val="00116E82"/>
    <w:rsid w:val="00117512"/>
    <w:rsid w:val="001276E1"/>
    <w:rsid w:val="001326A5"/>
    <w:rsid w:val="001362B7"/>
    <w:rsid w:val="001364D7"/>
    <w:rsid w:val="001710E4"/>
    <w:rsid w:val="00190A12"/>
    <w:rsid w:val="001A1180"/>
    <w:rsid w:val="001A4D25"/>
    <w:rsid w:val="001B4C0D"/>
    <w:rsid w:val="001C29EF"/>
    <w:rsid w:val="001D1BE9"/>
    <w:rsid w:val="001F5E8C"/>
    <w:rsid w:val="00200B75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63B7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6DD7"/>
    <w:rsid w:val="003E0666"/>
    <w:rsid w:val="003E7E54"/>
    <w:rsid w:val="00413C54"/>
    <w:rsid w:val="004153C6"/>
    <w:rsid w:val="004164D7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53B8"/>
    <w:rsid w:val="00536903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07438"/>
    <w:rsid w:val="0071145D"/>
    <w:rsid w:val="00713BA2"/>
    <w:rsid w:val="007162E0"/>
    <w:rsid w:val="007177A9"/>
    <w:rsid w:val="007303B4"/>
    <w:rsid w:val="00733DAC"/>
    <w:rsid w:val="00756452"/>
    <w:rsid w:val="00776C4A"/>
    <w:rsid w:val="00782B55"/>
    <w:rsid w:val="007843D2"/>
    <w:rsid w:val="0079455F"/>
    <w:rsid w:val="0079755F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6086E"/>
    <w:rsid w:val="00861524"/>
    <w:rsid w:val="008632AA"/>
    <w:rsid w:val="008760FA"/>
    <w:rsid w:val="0089682B"/>
    <w:rsid w:val="008A4C10"/>
    <w:rsid w:val="008B786E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1376D"/>
    <w:rsid w:val="00B25FC0"/>
    <w:rsid w:val="00B26B45"/>
    <w:rsid w:val="00B30274"/>
    <w:rsid w:val="00B424FD"/>
    <w:rsid w:val="00B62355"/>
    <w:rsid w:val="00B62A96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46588"/>
    <w:rsid w:val="00C567B9"/>
    <w:rsid w:val="00C60295"/>
    <w:rsid w:val="00C61A81"/>
    <w:rsid w:val="00C6549E"/>
    <w:rsid w:val="00C65F57"/>
    <w:rsid w:val="00C67693"/>
    <w:rsid w:val="00C74480"/>
    <w:rsid w:val="00C911C1"/>
    <w:rsid w:val="00CA6F98"/>
    <w:rsid w:val="00CC1C57"/>
    <w:rsid w:val="00CD63CC"/>
    <w:rsid w:val="00CD7F5A"/>
    <w:rsid w:val="00CE0DD3"/>
    <w:rsid w:val="00CE336C"/>
    <w:rsid w:val="00CE47EE"/>
    <w:rsid w:val="00D141AE"/>
    <w:rsid w:val="00D2449E"/>
    <w:rsid w:val="00D35FCF"/>
    <w:rsid w:val="00D37A1C"/>
    <w:rsid w:val="00D37D5F"/>
    <w:rsid w:val="00D4700B"/>
    <w:rsid w:val="00D55E76"/>
    <w:rsid w:val="00D61310"/>
    <w:rsid w:val="00D64471"/>
    <w:rsid w:val="00D87A89"/>
    <w:rsid w:val="00D90419"/>
    <w:rsid w:val="00D930D2"/>
    <w:rsid w:val="00DA4047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3CFC7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5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5ACA1-5BA4-4D5C-B205-3C92823CD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30</cp:revision>
  <cp:lastPrinted>2023-07-17T09:21:00Z</cp:lastPrinted>
  <dcterms:created xsi:type="dcterms:W3CDTF">2023-07-29T11:54:00Z</dcterms:created>
  <dcterms:modified xsi:type="dcterms:W3CDTF">2023-11-27T11:36:00Z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