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7777777"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6E51AD49" w14:textId="5B4B18C7" w:rsidR="00C21B0F" w:rsidRPr="00BD286C" w:rsidRDefault="00C21B0F" w:rsidP="00C21B0F">
      <w:pPr>
        <w:pStyle w:val="Titolo"/>
        <w:rPr>
          <w:rFonts w:ascii="Arial" w:hAnsi="Arial" w:cs="Arial"/>
          <w:b w:val="0"/>
          <w:bCs w:val="0"/>
          <w:i/>
          <w:iCs/>
          <w:color w:val="000000" w:themeColor="text1"/>
        </w:rPr>
      </w:pPr>
      <w:r w:rsidRPr="00BD286C">
        <w:rPr>
          <w:rFonts w:ascii="Arial" w:hAnsi="Arial" w:cs="Arial"/>
          <w:b w:val="0"/>
          <w:bCs w:val="0"/>
          <w:i/>
          <w:iCs/>
          <w:color w:val="000000" w:themeColor="text1"/>
        </w:rPr>
        <w:t xml:space="preserve">PROC. N. </w:t>
      </w:r>
      <w:r w:rsidR="003E5A09">
        <w:rPr>
          <w:rFonts w:ascii="Arial" w:hAnsi="Arial" w:cs="Arial"/>
          <w:b w:val="0"/>
          <w:bCs w:val="0"/>
          <w:i/>
          <w:iCs/>
          <w:color w:val="000000" w:themeColor="text1"/>
        </w:rPr>
        <w:t>3506</w:t>
      </w:r>
      <w:r w:rsidRPr="00BD286C">
        <w:rPr>
          <w:rFonts w:ascii="Arial" w:hAnsi="Arial" w:cs="Arial"/>
          <w:b w:val="0"/>
          <w:bCs w:val="0"/>
          <w:i/>
          <w:iCs/>
          <w:color w:val="000000" w:themeColor="text1"/>
        </w:rPr>
        <w:t>/AQ</w:t>
      </w:r>
      <w:r w:rsidR="003E5A09">
        <w:rPr>
          <w:rFonts w:ascii="Arial" w:hAnsi="Arial" w:cs="Arial"/>
          <w:b w:val="0"/>
          <w:bCs w:val="0"/>
          <w:i/>
          <w:iCs/>
          <w:color w:val="000000" w:themeColor="text1"/>
        </w:rPr>
        <w:t>/</w:t>
      </w:r>
      <w:r w:rsidRPr="00BD286C">
        <w:rPr>
          <w:rFonts w:ascii="Arial" w:hAnsi="Arial" w:cs="Arial"/>
          <w:b w:val="0"/>
          <w:bCs w:val="0"/>
          <w:i/>
          <w:iCs/>
          <w:color w:val="000000" w:themeColor="text1"/>
        </w:rPr>
        <w:t>202</w:t>
      </w:r>
      <w:r w:rsidR="00F65A6F">
        <w:rPr>
          <w:rFonts w:ascii="Arial" w:hAnsi="Arial" w:cs="Arial"/>
          <w:b w:val="0"/>
          <w:bCs w:val="0"/>
          <w:i/>
          <w:iCs/>
          <w:color w:val="000000" w:themeColor="text1"/>
        </w:rPr>
        <w:t>2</w:t>
      </w:r>
    </w:p>
    <w:p w14:paraId="2A0B4202" w14:textId="7D335281" w:rsidR="00BC59D3" w:rsidRPr="00B719D6" w:rsidRDefault="00BC59D3">
      <w:pPr>
        <w:pStyle w:val="Corpotesto"/>
        <w:spacing w:before="7"/>
        <w:ind w:left="0"/>
        <w:jc w:val="left"/>
        <w:rPr>
          <w:rFonts w:ascii="Arial" w:hAnsi="Arial" w:cs="Arial"/>
          <w:b/>
          <w:sz w:val="32"/>
          <w:u w:val="single"/>
        </w:rPr>
      </w:pPr>
    </w:p>
    <w:p w14:paraId="21D43A67" w14:textId="02357C73" w:rsidR="00B719D6" w:rsidRPr="00B719D6" w:rsidRDefault="00B719D6" w:rsidP="005F7505">
      <w:pPr>
        <w:spacing w:before="146"/>
        <w:ind w:right="16"/>
        <w:jc w:val="both"/>
        <w:rPr>
          <w:rFonts w:ascii="Arial" w:hAnsi="Arial" w:cs="Arial"/>
          <w:b/>
          <w:color w:val="595959" w:themeColor="text1" w:themeTint="A6"/>
          <w:u w:val="single"/>
        </w:rPr>
      </w:pPr>
      <w:r w:rsidRPr="00B719D6">
        <w:rPr>
          <w:rFonts w:ascii="Arial" w:hAnsi="Arial" w:cs="Arial"/>
          <w:b/>
          <w:color w:val="595959" w:themeColor="text1" w:themeTint="A6"/>
          <w:u w:val="single"/>
        </w:rPr>
        <w:t>MODELLO 1 “DOMANDA DI PARTECIPAZIONE E DICHIARAZIONI ANNESSE”</w:t>
      </w:r>
    </w:p>
    <w:p w14:paraId="62D372C5" w14:textId="3AE685FD" w:rsidR="005F7505" w:rsidRPr="00F65A6F" w:rsidRDefault="00F65A6F" w:rsidP="00F65A6F">
      <w:pPr>
        <w:spacing w:before="146"/>
        <w:ind w:right="34"/>
        <w:jc w:val="both"/>
        <w:rPr>
          <w:rFonts w:ascii="Arial" w:hAnsi="Arial" w:cs="Arial"/>
          <w:bCs/>
          <w:color w:val="595959" w:themeColor="text1" w:themeTint="A6"/>
        </w:rPr>
      </w:pPr>
      <w:r w:rsidRPr="00F65A6F">
        <w:rPr>
          <w:rFonts w:ascii="Arial" w:hAnsi="Arial" w:cs="Arial"/>
          <w:bCs/>
          <w:color w:val="595959" w:themeColor="text1" w:themeTint="A6"/>
        </w:rPr>
        <w:t xml:space="preserve">Procedura aperta, ai sensi degli artt. 60 e 157 del D. lgs. n. 50/2016, per la conclusione di un accordo quadro triennale, con un unico operatore economico, ai sensi dell’art. 54, comma 3, del D. lgs. n. 50/2016, per l’affidamento di servizi di ingegneria e architettura di cui all’art. 3, lett. </w:t>
      </w:r>
      <w:proofErr w:type="spellStart"/>
      <w:r w:rsidRPr="00F65A6F">
        <w:rPr>
          <w:rFonts w:ascii="Arial" w:hAnsi="Arial" w:cs="Arial"/>
          <w:bCs/>
          <w:color w:val="595959" w:themeColor="text1" w:themeTint="A6"/>
        </w:rPr>
        <w:t>vvvvv</w:t>
      </w:r>
      <w:proofErr w:type="spellEnd"/>
      <w:r w:rsidRPr="00F65A6F">
        <w:rPr>
          <w:rFonts w:ascii="Arial" w:hAnsi="Arial" w:cs="Arial"/>
          <w:bCs/>
          <w:color w:val="595959" w:themeColor="text1" w:themeTint="A6"/>
        </w:rPr>
        <w:t>), per attività di servizi tecnici di ingegneria ed architettura finalizzati alla ricognizione censuaria del patrimonio immobiliare della Regione Campania per la costruzione di un’anagrafe immobiliare completa di dati fisici, tecnici e amministrativo/giuridici</w:t>
      </w:r>
    </w:p>
    <w:p w14:paraId="074D4F7D" w14:textId="77777777" w:rsidR="005F7505" w:rsidRPr="00034A5B" w:rsidRDefault="005F7505" w:rsidP="00364E0D">
      <w:pPr>
        <w:spacing w:before="146"/>
        <w:ind w:right="34"/>
        <w:jc w:val="center"/>
        <w:rPr>
          <w:rFonts w:ascii="Arial" w:hAnsi="Arial" w:cs="Arial"/>
          <w:b/>
          <w:color w:val="595959" w:themeColor="text1" w:themeTint="A6"/>
        </w:rPr>
      </w:pPr>
    </w:p>
    <w:p w14:paraId="5F86980D" w14:textId="77777777" w:rsidR="005F7505" w:rsidRPr="00034A5B" w:rsidRDefault="005F7505" w:rsidP="00364E0D">
      <w:pPr>
        <w:spacing w:before="146"/>
        <w:ind w:right="34"/>
        <w:jc w:val="center"/>
        <w:rPr>
          <w:rFonts w:ascii="Arial" w:hAnsi="Arial" w:cs="Arial"/>
          <w:b/>
          <w:color w:val="595959" w:themeColor="text1" w:themeTint="A6"/>
        </w:rPr>
      </w:pPr>
    </w:p>
    <w:p w14:paraId="69175554" w14:textId="77777777" w:rsidR="005F7505" w:rsidRPr="00034A5B" w:rsidRDefault="005F7505" w:rsidP="00364E0D">
      <w:pPr>
        <w:spacing w:before="146"/>
        <w:ind w:right="34"/>
        <w:jc w:val="center"/>
        <w:rPr>
          <w:rFonts w:ascii="Arial" w:hAnsi="Arial" w:cs="Arial"/>
          <w:b/>
          <w:color w:val="595959" w:themeColor="text1" w:themeTint="A6"/>
        </w:rPr>
      </w:pPr>
    </w:p>
    <w:p w14:paraId="0691F5EC" w14:textId="289405A0" w:rsidR="00D4433F" w:rsidRPr="00AC2FD8" w:rsidRDefault="00D4433F" w:rsidP="00BC59D3">
      <w:pPr>
        <w:pStyle w:val="Titolo1"/>
        <w:spacing w:before="120"/>
        <w:ind w:left="0" w:right="2454"/>
        <w:rPr>
          <w:rFonts w:ascii="Arial" w:hAnsi="Arial" w:cs="Arial"/>
        </w:rPr>
      </w:pPr>
    </w:p>
    <w:p w14:paraId="2FB92497" w14:textId="2088FC64" w:rsidR="00D4433F" w:rsidRPr="00AC2FD8" w:rsidRDefault="00D4433F" w:rsidP="00BC59D3">
      <w:pPr>
        <w:pStyle w:val="Titolo1"/>
        <w:spacing w:before="120"/>
        <w:ind w:left="0" w:right="2454"/>
        <w:rPr>
          <w:rFonts w:ascii="Arial" w:hAnsi="Arial" w:cs="Arial"/>
        </w:rPr>
      </w:pPr>
    </w:p>
    <w:p w14:paraId="42475CEC" w14:textId="46C4A658" w:rsidR="00F53350" w:rsidRPr="00AC2FD8" w:rsidRDefault="00F53350" w:rsidP="00BC59D3">
      <w:pPr>
        <w:pStyle w:val="Titolo1"/>
        <w:spacing w:before="120"/>
        <w:ind w:left="0" w:right="2454"/>
        <w:rPr>
          <w:rFonts w:ascii="Arial" w:hAnsi="Arial" w:cs="Arial"/>
        </w:rPr>
      </w:pPr>
    </w:p>
    <w:p w14:paraId="012E6B4B" w14:textId="6CD6D03E" w:rsidR="00F53350" w:rsidRPr="00AC2FD8" w:rsidRDefault="00F53350" w:rsidP="00BC59D3">
      <w:pPr>
        <w:pStyle w:val="Titolo1"/>
        <w:spacing w:before="120"/>
        <w:ind w:left="0" w:right="2454"/>
        <w:rPr>
          <w:rFonts w:ascii="Arial" w:hAnsi="Arial" w:cs="Arial"/>
        </w:rPr>
      </w:pPr>
    </w:p>
    <w:p w14:paraId="07FFDCFB" w14:textId="7DCD2AF9" w:rsidR="00F53350" w:rsidRPr="00AC2FD8" w:rsidRDefault="00F53350" w:rsidP="00BC59D3">
      <w:pPr>
        <w:pStyle w:val="Titolo1"/>
        <w:spacing w:before="120"/>
        <w:ind w:left="0" w:right="2454"/>
        <w:rPr>
          <w:rFonts w:ascii="Arial" w:hAnsi="Arial" w:cs="Arial"/>
        </w:rPr>
      </w:pPr>
    </w:p>
    <w:p w14:paraId="42F68F96" w14:textId="07EF5486" w:rsidR="00F53350" w:rsidRPr="00AC2FD8" w:rsidRDefault="00F53350" w:rsidP="00BC59D3">
      <w:pPr>
        <w:pStyle w:val="Titolo1"/>
        <w:spacing w:before="120"/>
        <w:ind w:left="0" w:right="2454"/>
        <w:rPr>
          <w:rFonts w:ascii="Arial" w:hAnsi="Arial" w:cs="Arial"/>
        </w:rPr>
      </w:pPr>
    </w:p>
    <w:p w14:paraId="038A42CB" w14:textId="6A311C5E" w:rsidR="00F53350" w:rsidRPr="00AC2FD8" w:rsidRDefault="00F53350" w:rsidP="00BC59D3">
      <w:pPr>
        <w:pStyle w:val="Titolo1"/>
        <w:spacing w:before="120"/>
        <w:ind w:left="0" w:right="2454"/>
        <w:rPr>
          <w:rFonts w:ascii="Arial" w:hAnsi="Arial" w:cs="Arial"/>
        </w:rPr>
      </w:pPr>
    </w:p>
    <w:p w14:paraId="791A2BF2" w14:textId="4248F4CD" w:rsidR="00F53350" w:rsidRPr="00AC2FD8" w:rsidRDefault="00F53350" w:rsidP="00BC59D3">
      <w:pPr>
        <w:pStyle w:val="Titolo1"/>
        <w:spacing w:before="120"/>
        <w:ind w:left="0" w:right="2454"/>
        <w:rPr>
          <w:rFonts w:ascii="Arial" w:hAnsi="Arial" w:cs="Arial"/>
        </w:rPr>
      </w:pPr>
    </w:p>
    <w:p w14:paraId="45576A4E" w14:textId="77777777" w:rsidR="00F53350" w:rsidRPr="00AC2FD8" w:rsidRDefault="00F53350" w:rsidP="00BC59D3">
      <w:pPr>
        <w:pStyle w:val="Titolo1"/>
        <w:spacing w:before="120"/>
        <w:ind w:left="0" w:right="2454"/>
        <w:rPr>
          <w:rFonts w:ascii="Arial" w:hAnsi="Arial" w:cs="Arial"/>
        </w:rPr>
      </w:pPr>
    </w:p>
    <w:p w14:paraId="51A05816" w14:textId="4FDAC753" w:rsidR="00AF5C6B" w:rsidRPr="00AC2FD8" w:rsidRDefault="00AF5C6B" w:rsidP="00CE7F23">
      <w:pPr>
        <w:pStyle w:val="Sommario2"/>
        <w:numPr>
          <w:ilvl w:val="0"/>
          <w:numId w:val="2"/>
        </w:numPr>
        <w:tabs>
          <w:tab w:val="left" w:pos="382"/>
          <w:tab w:val="left" w:leader="dot" w:pos="9107"/>
        </w:tabs>
        <w:spacing w:before="125"/>
        <w:ind w:left="481" w:hanging="301"/>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lastRenderedPageBreak/>
        <w:t xml:space="preserve">Spett.le </w:t>
      </w:r>
    </w:p>
    <w:p w14:paraId="4051ED21" w14:textId="77777777"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 xml:space="preserve">Giunta regionale Campania </w:t>
      </w:r>
    </w:p>
    <w:p w14:paraId="57FC9C9E" w14:textId="44174298"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Ufficio Speciale “Grandi Opere”</w:t>
      </w:r>
    </w:p>
    <w:p w14:paraId="4B6291C4" w14:textId="402BED09"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Centrale Acquisti UOD 01</w:t>
      </w:r>
    </w:p>
    <w:p w14:paraId="70314570" w14:textId="490CF868"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Via Pietro Metastasio 25/29</w:t>
      </w:r>
    </w:p>
    <w:p w14:paraId="11A29436" w14:textId="1E6CF106"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2B56AE6C" w:rsidR="00B719D6" w:rsidRPr="00F65A6F" w:rsidRDefault="00B719D6" w:rsidP="00B719D6">
      <w:pPr>
        <w:spacing w:before="146"/>
        <w:ind w:left="993" w:right="16" w:hanging="993"/>
        <w:jc w:val="both"/>
        <w:rPr>
          <w:rFonts w:ascii="Arial" w:hAnsi="Arial" w:cs="Arial"/>
          <w:color w:val="595959" w:themeColor="text1" w:themeTint="A6"/>
          <w:sz w:val="20"/>
          <w:szCs w:val="20"/>
          <w:shd w:val="clear" w:color="auto" w:fill="FFFFFF" w:themeFill="background1"/>
        </w:rPr>
      </w:pPr>
      <w:r w:rsidRPr="00062C16">
        <w:rPr>
          <w:rFonts w:ascii="Arial" w:hAnsi="Arial" w:cs="Arial"/>
          <w:b/>
          <w:bCs/>
          <w:color w:val="595959" w:themeColor="text1" w:themeTint="A6"/>
          <w:sz w:val="20"/>
          <w:szCs w:val="20"/>
          <w:shd w:val="clear" w:color="auto" w:fill="FFFFFF" w:themeFill="background1"/>
        </w:rPr>
        <w:t>Oggetto</w:t>
      </w:r>
      <w:r w:rsidRPr="00062C16">
        <w:rPr>
          <w:rFonts w:ascii="Arial" w:hAnsi="Arial" w:cs="Arial"/>
          <w:color w:val="595959" w:themeColor="text1" w:themeTint="A6"/>
          <w:sz w:val="20"/>
          <w:szCs w:val="20"/>
          <w:shd w:val="clear" w:color="auto" w:fill="FFFFFF" w:themeFill="background1"/>
        </w:rPr>
        <w:t xml:space="preserve">: </w:t>
      </w:r>
      <w:r w:rsidR="00F65A6F" w:rsidRPr="00F65A6F">
        <w:rPr>
          <w:rFonts w:ascii="Arial" w:hAnsi="Arial" w:cs="Arial"/>
          <w:color w:val="595959" w:themeColor="text1" w:themeTint="A6"/>
          <w:sz w:val="20"/>
          <w:szCs w:val="20"/>
          <w:shd w:val="clear" w:color="auto" w:fill="FFFFFF" w:themeFill="background1"/>
        </w:rPr>
        <w:t xml:space="preserve">Procedura aperta, ai sensi degli artt. 60 e 157 del D. lgs. n. 50/2016, per la conclusione di un accordo quadro triennale, con un unico operatore economico, ai sensi dell’art. 54, comma 3, del D. lgs. n. 50/2016, per l’affidamento di servizi di ingegneria e architettura di cui all’art. 3, lett. </w:t>
      </w:r>
      <w:proofErr w:type="spellStart"/>
      <w:r w:rsidR="00F65A6F" w:rsidRPr="00F65A6F">
        <w:rPr>
          <w:rFonts w:ascii="Arial" w:hAnsi="Arial" w:cs="Arial"/>
          <w:color w:val="595959" w:themeColor="text1" w:themeTint="A6"/>
          <w:sz w:val="20"/>
          <w:szCs w:val="20"/>
          <w:shd w:val="clear" w:color="auto" w:fill="FFFFFF" w:themeFill="background1"/>
        </w:rPr>
        <w:t>vvvvv</w:t>
      </w:r>
      <w:proofErr w:type="spellEnd"/>
      <w:r w:rsidR="00F65A6F" w:rsidRPr="00F65A6F">
        <w:rPr>
          <w:rFonts w:ascii="Arial" w:hAnsi="Arial" w:cs="Arial"/>
          <w:color w:val="595959" w:themeColor="text1" w:themeTint="A6"/>
          <w:sz w:val="20"/>
          <w:szCs w:val="20"/>
          <w:shd w:val="clear" w:color="auto" w:fill="FFFFFF" w:themeFill="background1"/>
        </w:rPr>
        <w:t>), per attività di servizi tecnici di ingegneria ed architettura finalizzati alla ricognizione censuaria del patrimonio immobiliare della Regione Campania per la costruzione di un’anagrafe immobiliare completa di dati fisici, tecnici e amministrativo/giuridici</w:t>
      </w:r>
    </w:p>
    <w:p w14:paraId="0C70F635" w14:textId="20D91447"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 xml:space="preserve">Lotto </w:t>
      </w:r>
      <w:r w:rsidR="00B827D0">
        <w:rPr>
          <w:rFonts w:ascii="Arial" w:hAnsi="Arial" w:cs="Arial"/>
          <w:color w:val="595959" w:themeColor="text1" w:themeTint="A6"/>
          <w:sz w:val="20"/>
          <w:szCs w:val="20"/>
          <w:shd w:val="clear" w:color="auto" w:fill="FFFFFF" w:themeFill="background1"/>
        </w:rPr>
        <w:t>UNICO</w:t>
      </w:r>
      <w:r w:rsidRPr="00062C16">
        <w:rPr>
          <w:rFonts w:ascii="Arial" w:hAnsi="Arial" w:cs="Arial"/>
          <w:color w:val="595959" w:themeColor="text1" w:themeTint="A6"/>
          <w:sz w:val="20"/>
          <w:szCs w:val="20"/>
          <w:shd w:val="clear" w:color="auto" w:fill="FFFFFF" w:themeFill="background1"/>
        </w:rPr>
        <w:t xml:space="preserve"> </w:t>
      </w:r>
      <w:r w:rsidR="003E5A09">
        <w:rPr>
          <w:rFonts w:ascii="Arial" w:hAnsi="Arial" w:cs="Arial"/>
          <w:color w:val="595959" w:themeColor="text1" w:themeTint="A6"/>
          <w:sz w:val="20"/>
          <w:szCs w:val="20"/>
          <w:shd w:val="clear" w:color="auto" w:fill="FFFFFF" w:themeFill="background1"/>
        </w:rPr>
        <w:t xml:space="preserve">     </w:t>
      </w:r>
      <w:proofErr w:type="gramStart"/>
      <w:r w:rsidRPr="00062C16">
        <w:rPr>
          <w:rFonts w:ascii="Arial" w:hAnsi="Arial" w:cs="Arial"/>
          <w:color w:val="595959" w:themeColor="text1" w:themeTint="A6"/>
          <w:sz w:val="20"/>
          <w:szCs w:val="20"/>
          <w:shd w:val="clear" w:color="auto" w:fill="FFFFFF" w:themeFill="background1"/>
        </w:rPr>
        <w:t>CUP:</w:t>
      </w:r>
      <w:r w:rsidR="003E5A09" w:rsidRPr="003E5A09">
        <w:rPr>
          <w:rFonts w:ascii="Arial" w:hAnsi="Arial" w:cs="Arial"/>
          <w:color w:val="595959" w:themeColor="text1" w:themeTint="A6"/>
          <w:sz w:val="20"/>
          <w:szCs w:val="20"/>
        </w:rPr>
        <w:t>B</w:t>
      </w:r>
      <w:proofErr w:type="gramEnd"/>
      <w:r w:rsidR="003E5A09" w:rsidRPr="003E5A09">
        <w:rPr>
          <w:rFonts w:ascii="Arial" w:hAnsi="Arial" w:cs="Arial"/>
          <w:color w:val="595959" w:themeColor="text1" w:themeTint="A6"/>
          <w:sz w:val="20"/>
          <w:szCs w:val="20"/>
        </w:rPr>
        <w:t xml:space="preserve">29B21001100002 </w:t>
      </w:r>
      <w:r w:rsidR="003E5A09">
        <w:rPr>
          <w:rFonts w:ascii="Arial" w:hAnsi="Arial" w:cs="Arial"/>
          <w:color w:val="595959" w:themeColor="text1" w:themeTint="A6"/>
          <w:sz w:val="20"/>
          <w:szCs w:val="20"/>
        </w:rPr>
        <w:t xml:space="preserve">   </w:t>
      </w:r>
      <w:r w:rsidR="003E5A09" w:rsidRPr="003E5A09">
        <w:rPr>
          <w:rFonts w:ascii="Arial" w:hAnsi="Arial" w:cs="Arial"/>
          <w:color w:val="595959" w:themeColor="text1" w:themeTint="A6"/>
          <w:sz w:val="20"/>
          <w:szCs w:val="20"/>
        </w:rPr>
        <w:t>CIG 9517294F7</w:t>
      </w:r>
      <w:r w:rsidR="000E7316">
        <w:rPr>
          <w:rFonts w:ascii="Arial" w:hAnsi="Arial" w:cs="Arial"/>
          <w:color w:val="595959" w:themeColor="text1" w:themeTint="A6"/>
          <w:sz w:val="20"/>
          <w:szCs w:val="20"/>
        </w:rPr>
        <w:t>3.</w:t>
      </w:r>
    </w:p>
    <w:p w14:paraId="06397291" w14:textId="77777777" w:rsidR="00B719D6" w:rsidRPr="00062C16" w:rsidRDefault="00B719D6" w:rsidP="00B719D6">
      <w:pPr>
        <w:spacing w:before="146"/>
        <w:ind w:left="993" w:right="16"/>
        <w:jc w:val="both"/>
        <w:rPr>
          <w:rFonts w:ascii="Arial" w:hAnsi="Arial" w:cs="Arial"/>
          <w:color w:val="595959" w:themeColor="text1" w:themeTint="A6"/>
          <w:sz w:val="20"/>
          <w:szCs w:val="20"/>
        </w:rPr>
      </w:pPr>
    </w:p>
    <w:p w14:paraId="0FF33B1F" w14:textId="5E95223F"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Il/la sottoscritto/a _________________________nato/a_____, il________________,</w:t>
      </w:r>
      <w:r w:rsidR="00505158">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residente nel Comune di ______________________________________Provincia di_______________ Stato___________________</w:t>
      </w:r>
    </w:p>
    <w:p w14:paraId="012FDB86"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via/piazza_____________________________________________________________________</w:t>
      </w:r>
    </w:p>
    <w:p w14:paraId="24056432"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C.F. _____________________________________ nella qualità di ________________________ e legittimato a rappresentare legalmente l’impresa (indicare denominazione e forma giuridica) – (di seguito denominata “Impresa) con sede legale in via ____________________________________ n. _______Comune___________________, </w:t>
      </w:r>
      <w:proofErr w:type="spellStart"/>
      <w:r w:rsidRPr="00062C16">
        <w:rPr>
          <w:rFonts w:ascii="Arial" w:hAnsi="Arial" w:cs="Arial"/>
          <w:color w:val="595959" w:themeColor="text1" w:themeTint="A6"/>
          <w:sz w:val="20"/>
          <w:szCs w:val="20"/>
        </w:rPr>
        <w:t>cap</w:t>
      </w:r>
      <w:proofErr w:type="spellEnd"/>
      <w:r w:rsidRPr="00062C16">
        <w:rPr>
          <w:rFonts w:ascii="Arial" w:hAnsi="Arial" w:cs="Arial"/>
          <w:color w:val="595959" w:themeColor="text1" w:themeTint="A6"/>
          <w:sz w:val="20"/>
          <w:szCs w:val="20"/>
        </w:rPr>
        <w:t>______________Prov.______________________ con C.F. ______________________ e partita IVA_________________________, in nome e per conto dell’impresa che rappresenta</w:t>
      </w:r>
    </w:p>
    <w:p w14:paraId="7DE194B3" w14:textId="77777777" w:rsidR="00B719D6" w:rsidRPr="00062C16" w:rsidRDefault="00B719D6" w:rsidP="00B719D6">
      <w:pPr>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CHIEDE</w:t>
      </w:r>
    </w:p>
    <w:p w14:paraId="0FA550F3" w14:textId="77777777" w:rsidR="00B827D0" w:rsidRDefault="00B827D0" w:rsidP="00B719D6">
      <w:pPr>
        <w:jc w:val="both"/>
        <w:rPr>
          <w:rFonts w:ascii="Arial" w:hAnsi="Arial" w:cs="Arial"/>
          <w:color w:val="595959" w:themeColor="text1" w:themeTint="A6"/>
          <w:sz w:val="20"/>
          <w:szCs w:val="20"/>
        </w:rPr>
      </w:pPr>
    </w:p>
    <w:p w14:paraId="682F957F" w14:textId="52BF4ACC"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di essere ammessa a partecipare alla procedura di gara in oggetto con la seguente modalità: </w:t>
      </w:r>
    </w:p>
    <w:p w14:paraId="0487217A" w14:textId="226412F0"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(barrare la casella corrispondente alla modalità di partecipazione dell’impresa concorrente)</w:t>
      </w:r>
    </w:p>
    <w:p w14:paraId="67951F0C" w14:textId="4E0CD449" w:rsidR="00B719D6" w:rsidRPr="00062C16" w:rsidRDefault="00B719D6" w:rsidP="00B719D6">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59264" behindDoc="0" locked="0" layoutInCell="1" allowOverlap="1" wp14:anchorId="59E2EE41" wp14:editId="275C5860">
                <wp:simplePos x="0" y="0"/>
                <wp:positionH relativeFrom="column">
                  <wp:posOffset>8255</wp:posOffset>
                </wp:positionH>
                <wp:positionV relativeFrom="paragraph">
                  <wp:posOffset>156845</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2044979" w14:textId="3646814C" w:rsidR="00B719D6" w:rsidRDefault="00B719D6" w:rsidP="00B71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E2EE41" id="Rectangle 5" o:spid="_x0000_s1026" style="position:absolute;left:0;text-align:left;margin-left:.65pt;margin-top:12.35pt;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02044979" w14:textId="3646814C" w:rsidR="00B719D6" w:rsidRDefault="00B719D6" w:rsidP="00B719D6"/>
                  </w:txbxContent>
                </v:textbox>
              </v:rect>
            </w:pict>
          </mc:Fallback>
        </mc:AlternateContent>
      </w:r>
    </w:p>
    <w:p w14:paraId="5815ADE1" w14:textId="30290C6B" w:rsidR="00B719D6" w:rsidRPr="00062C16" w:rsidRDefault="00456E03" w:rsidP="00B719D6">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Prestatori di servizi di ingegneria ed architettura, secondo le specifiche di cui alla lett. a), comma 1, art. 46 del Codice;</w:t>
      </w:r>
    </w:p>
    <w:p w14:paraId="40245499" w14:textId="505CD3C4" w:rsidR="00456E03" w:rsidRPr="00062C16" w:rsidRDefault="00456E03" w:rsidP="00456E03">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1312" behindDoc="0" locked="0" layoutInCell="1" allowOverlap="1" wp14:anchorId="791DEA08" wp14:editId="0BA82C0C">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3CA4623"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DEA08" id="_x0000_s1027" style="position:absolute;left:0;text-align:left;margin-left:0;margin-top:0;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63CA4623" w14:textId="77777777" w:rsidR="00456E03" w:rsidRDefault="00456E03" w:rsidP="00456E03"/>
                  </w:txbxContent>
                </v:textbox>
              </v:rect>
            </w:pict>
          </mc:Fallback>
        </mc:AlternateContent>
      </w:r>
      <w:r w:rsidRPr="00062C16">
        <w:rPr>
          <w:rFonts w:ascii="Arial" w:hAnsi="Arial" w:cs="Arial"/>
          <w:color w:val="595959" w:themeColor="text1" w:themeTint="A6"/>
          <w:sz w:val="20"/>
          <w:szCs w:val="20"/>
        </w:rPr>
        <w:t>Società di professionisti, secondo le specifiche di cui alla lett. b), comma 1, art. 46 del Codice;</w:t>
      </w:r>
    </w:p>
    <w:p w14:paraId="5C728AD0" w14:textId="3769409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5408" behindDoc="0" locked="0" layoutInCell="1" allowOverlap="1" wp14:anchorId="31444659" wp14:editId="234B96AE">
                <wp:simplePos x="0" y="0"/>
                <wp:positionH relativeFrom="column">
                  <wp:posOffset>0</wp:posOffset>
                </wp:positionH>
                <wp:positionV relativeFrom="paragraph">
                  <wp:posOffset>0</wp:posOffset>
                </wp:positionV>
                <wp:extent cx="160655" cy="127000"/>
                <wp:effectExtent l="0" t="0" r="17145" b="127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E0824C6"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444659" id="_x0000_s1028"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E0824C6"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Società di ingegneria, secondo le specifiche di cui alla lett. c), comma 1, art. 46 del Codice;</w:t>
      </w:r>
    </w:p>
    <w:p w14:paraId="085D7E09" w14:textId="5349266B" w:rsidR="00CF4DCF" w:rsidRPr="00062C16" w:rsidRDefault="00456E03"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3360" behindDoc="0" locked="0" layoutInCell="1" allowOverlap="1" wp14:anchorId="5F60CE2E" wp14:editId="1FD29CB8">
                <wp:simplePos x="0" y="0"/>
                <wp:positionH relativeFrom="column">
                  <wp:posOffset>0</wp:posOffset>
                </wp:positionH>
                <wp:positionV relativeFrom="paragraph">
                  <wp:posOffset>0</wp:posOffset>
                </wp:positionV>
                <wp:extent cx="160655" cy="127000"/>
                <wp:effectExtent l="0" t="0" r="17145" b="127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5DD72C"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60CE2E" id="_x0000_s1029" style="position:absolute;left:0;text-align:left;margin-left:0;margin-top:0;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B5DD72C" w14:textId="77777777" w:rsidR="00456E03" w:rsidRDefault="00456E03" w:rsidP="00456E03"/>
                  </w:txbxContent>
                </v:textbox>
              </v:rect>
            </w:pict>
          </mc:Fallback>
        </mc:AlternateContent>
      </w:r>
      <w:r w:rsidR="00CF4DCF" w:rsidRPr="00062C16">
        <w:rPr>
          <w:rFonts w:ascii="Arial" w:hAnsi="Arial" w:cs="Arial"/>
          <w:color w:val="595959" w:themeColor="text1" w:themeTint="A6"/>
          <w:sz w:val="20"/>
          <w:szCs w:val="20"/>
        </w:rPr>
        <w:t xml:space="preserve">Prestatori di servizi di ingegneria ed architettura con i codici CPV da 74200000-1 a 74276400-8 e da 74310000-5 a 74323100-00 e 748740006 stabiliti in altri Stati membri, costituiti conformemente alla legislazione vigente nei rispettivi paesi, </w:t>
      </w:r>
      <w:r w:rsidR="00472617" w:rsidRPr="00062C16">
        <w:rPr>
          <w:rFonts w:ascii="Arial" w:hAnsi="Arial" w:cs="Arial"/>
          <w:color w:val="595959" w:themeColor="text1" w:themeTint="A6"/>
          <w:sz w:val="20"/>
          <w:szCs w:val="20"/>
        </w:rPr>
        <w:t xml:space="preserve">secondo le specifiche </w:t>
      </w:r>
      <w:r w:rsidR="00CF4DCF" w:rsidRPr="00062C16">
        <w:rPr>
          <w:rFonts w:ascii="Arial" w:hAnsi="Arial" w:cs="Arial"/>
          <w:color w:val="595959" w:themeColor="text1" w:themeTint="A6"/>
          <w:sz w:val="20"/>
          <w:szCs w:val="20"/>
        </w:rPr>
        <w:t>di cui alla lett. d), comma 1, art. 46 del Codice;</w:t>
      </w:r>
    </w:p>
    <w:p w14:paraId="38400FF5" w14:textId="29CF0F32"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7456" behindDoc="0" locked="0" layoutInCell="1" allowOverlap="1" wp14:anchorId="599D68B9" wp14:editId="06C76816">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EF95DF8"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9D68B9" id="_x0000_s1030"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PXWoo3wCAAANBQAADgAA&#10;AAAAAAAAAAAAAAAuAgAAZHJzL2Uyb0RvYy54bWxQSwECLQAUAAYACAAAACEAyyGPLtkAAAADAQAA&#10;DwAAAAAAAAAAAAAAAADWBAAAZHJzL2Rvd25yZXYueG1sUEsFBgAAAAAEAAQA8wAAANwFAAAAAA==&#10;" fillcolor="window" strokecolor="#41719c" strokeweight="1pt">
                <v:textbox>
                  <w:txbxContent>
                    <w:p w14:paraId="4EF95DF8"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 xml:space="preserve">Raggruppamenti temporanei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0786C024" w14:textId="19F972DA" w:rsidR="008754D4" w:rsidRPr="00062C16" w:rsidRDefault="008754D4" w:rsidP="00CF4DCF">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i dati identificativi, ragione sociale, codice fiscale, sede e il ruolo di ciascun operatore economico)</w:t>
      </w:r>
    </w:p>
    <w:p w14:paraId="11B7DAA8" w14:textId="7CDF006F" w:rsidR="008754D4" w:rsidRPr="00062C16" w:rsidRDefault="008754D4" w:rsidP="00CF4DCF">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5A8EFAC7" w14:textId="12209B7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9504" behindDoc="0" locked="0" layoutInCell="1" allowOverlap="1" wp14:anchorId="3A379CC7" wp14:editId="02865B22">
                <wp:simplePos x="0" y="0"/>
                <wp:positionH relativeFrom="column">
                  <wp:posOffset>0</wp:posOffset>
                </wp:positionH>
                <wp:positionV relativeFrom="paragraph">
                  <wp:posOffset>0</wp:posOffset>
                </wp:positionV>
                <wp:extent cx="160655" cy="127000"/>
                <wp:effectExtent l="0" t="0" r="17145" b="127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388EAD"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79CC7" id="_x0000_s1031" style="position:absolute;left:0;text-align:left;margin-left:0;margin-top:0;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6xdgLnwCAAANBQAADgAA&#10;AAAAAAAAAAAAAAAuAgAAZHJzL2Uyb0RvYy54bWxQSwECLQAUAAYACAAAACEAyyGPLtkAAAADAQAA&#10;DwAAAAAAAAAAAAAAAADWBAAAZHJzL2Rvd25yZXYueG1sUEsFBgAAAAAEAAQA8wAAANwFAAAAAA==&#10;" fillcolor="window" strokecolor="#41719c" strokeweight="1pt">
                <v:textbox>
                  <w:txbxContent>
                    <w:p w14:paraId="0F388EAD"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 xml:space="preserve">Consorzi stabili di società di professionisti e di società di ingegneria,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10952F42" w14:textId="77777777" w:rsidR="008754D4" w:rsidRPr="00062C16" w:rsidRDefault="008754D4" w:rsidP="008754D4">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07F9B2F3" w14:textId="77777777" w:rsidR="008754D4" w:rsidRPr="00062C16" w:rsidRDefault="008754D4" w:rsidP="00CF4DCF">
      <w:pPr>
        <w:ind w:left="426"/>
        <w:jc w:val="both"/>
        <w:rPr>
          <w:rFonts w:ascii="Arial" w:hAnsi="Arial" w:cs="Arial"/>
          <w:color w:val="595959" w:themeColor="text1" w:themeTint="A6"/>
          <w:sz w:val="20"/>
          <w:szCs w:val="20"/>
        </w:rPr>
      </w:pPr>
    </w:p>
    <w:p w14:paraId="65B13078" w14:textId="1599A356" w:rsidR="00CF4DCF" w:rsidRPr="00062C16" w:rsidRDefault="00472617" w:rsidP="00CF4DCF">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w:t>
      </w:r>
      <w:r w:rsidR="00C26625" w:rsidRPr="00062C16">
        <w:rPr>
          <w:rFonts w:ascii="Arial" w:hAnsi="Arial" w:cs="Arial"/>
          <w:i/>
          <w:iCs/>
          <w:color w:val="595959" w:themeColor="text1" w:themeTint="A6"/>
          <w:sz w:val="20"/>
          <w:szCs w:val="20"/>
        </w:rPr>
        <w:t>D.P.R. 445/2020, sotto la propria responsabilità</w:t>
      </w:r>
    </w:p>
    <w:p w14:paraId="421BC58D" w14:textId="4C28F7B3" w:rsidR="00C26625" w:rsidRDefault="00C26625" w:rsidP="00C26625">
      <w:pPr>
        <w:ind w:left="426"/>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DICHIARA</w:t>
      </w:r>
    </w:p>
    <w:p w14:paraId="3EFF8F2C" w14:textId="77777777" w:rsidR="00CA4B45" w:rsidRPr="00062C16" w:rsidRDefault="00CA4B45" w:rsidP="00C26625">
      <w:pPr>
        <w:ind w:left="426"/>
        <w:jc w:val="center"/>
        <w:rPr>
          <w:rFonts w:ascii="Arial" w:hAnsi="Arial" w:cs="Arial"/>
          <w:b/>
          <w:bCs/>
          <w:color w:val="595959" w:themeColor="text1" w:themeTint="A6"/>
          <w:sz w:val="20"/>
          <w:szCs w:val="20"/>
        </w:rPr>
      </w:pPr>
    </w:p>
    <w:p w14:paraId="74512259" w14:textId="7B3C7A1E" w:rsidR="00FA16A0" w:rsidRPr="00062C16" w:rsidRDefault="00C26625" w:rsidP="00FA16A0">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Che, ai sensi e per gli effetti</w:t>
      </w:r>
      <w:r w:rsidR="00FA16A0" w:rsidRPr="00062C16">
        <w:rPr>
          <w:rFonts w:ascii="Arial" w:hAnsi="Arial" w:cs="Arial"/>
          <w:color w:val="595959" w:themeColor="text1" w:themeTint="A6"/>
          <w:sz w:val="20"/>
          <w:szCs w:val="20"/>
        </w:rPr>
        <w:t xml:space="preserve"> che, ai sensi e per gli effetti dell’art. 76 comma 6 del Codice, le comunicazioni della gara in oggetto saranno comunicate al seguente indirizzo </w:t>
      </w:r>
      <w:proofErr w:type="gramStart"/>
      <w:r w:rsidR="00FA16A0" w:rsidRPr="00062C16">
        <w:rPr>
          <w:rFonts w:ascii="Arial" w:hAnsi="Arial" w:cs="Arial"/>
          <w:color w:val="595959" w:themeColor="text1" w:themeTint="A6"/>
          <w:sz w:val="20"/>
          <w:szCs w:val="20"/>
        </w:rPr>
        <w:t>PEC:_</w:t>
      </w:r>
      <w:proofErr w:type="gramEnd"/>
      <w:r w:rsidR="00FA16A0" w:rsidRPr="00062C16">
        <w:rPr>
          <w:rFonts w:ascii="Arial" w:hAnsi="Arial" w:cs="Arial"/>
          <w:color w:val="595959" w:themeColor="text1" w:themeTint="A6"/>
          <w:sz w:val="20"/>
          <w:szCs w:val="20"/>
        </w:rPr>
        <w:t>___________________________________________</w:t>
      </w:r>
    </w:p>
    <w:p w14:paraId="679F9961" w14:textId="3EEEE072" w:rsidR="00FA16A0" w:rsidRPr="00062C16" w:rsidRDefault="00FA16A0" w:rsidP="00FA16A0">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lastRenderedPageBreak/>
        <w:t>ovvero al seguente indirizzo e luogo in cui viene eletto domicilio ________________________________________________________________________. Si precisa che il domicilio può coincidere con la sede legale dell’impresa.</w:t>
      </w:r>
    </w:p>
    <w:p w14:paraId="5AB36DA2" w14:textId="70CC118D" w:rsidR="00C26625" w:rsidRPr="00062C16" w:rsidRDefault="00C26625" w:rsidP="00C26625">
      <w:pPr>
        <w:ind w:left="426"/>
        <w:jc w:val="both"/>
        <w:rPr>
          <w:rFonts w:ascii="Arial" w:hAnsi="Arial" w:cs="Arial"/>
          <w:color w:val="595959" w:themeColor="text1" w:themeTint="A6"/>
          <w:sz w:val="20"/>
          <w:szCs w:val="20"/>
        </w:rPr>
      </w:pPr>
    </w:p>
    <w:p w14:paraId="15B89A15" w14:textId="4CBCA020" w:rsidR="00FA16A0" w:rsidRPr="00062C16" w:rsidRDefault="00FA16A0" w:rsidP="00FA16A0">
      <w:pPr>
        <w:ind w:left="426"/>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DICHIARA, ALTRESI’</w:t>
      </w:r>
    </w:p>
    <w:p w14:paraId="08EF36CE" w14:textId="77777777" w:rsidR="00705FDB" w:rsidRPr="00062C16" w:rsidRDefault="00705FDB" w:rsidP="00705FDB">
      <w:pPr>
        <w:pStyle w:val="Paragrafoelenco"/>
        <w:numPr>
          <w:ilvl w:val="0"/>
          <w:numId w:val="35"/>
        </w:numPr>
        <w:autoSpaceDE w:val="0"/>
        <w:autoSpaceDN w:val="0"/>
        <w:adjustRightInd w:val="0"/>
        <w:ind w:left="142" w:hanging="142"/>
        <w:contextualSpacing/>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di non incorrere nelle cause di esclusione di cui all’art. 80, comma 5, lett. c), c bis) e c ter) lett. f-bis) ed f-ter) del Codice, come modificati ed introdotti dal Decreto Legge 14 dicembre 2018, n. 135 “Disposizioni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c) di non essersi reso colpevole di gravi illeciti professionali, tali da rendere dubbia la sua integrità o affidabilità; c-bis)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c-ter)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c-quater) abbia commesso grave inadempimento nei confronti di uno o più subappaltatori, riconosciuto o accertato con sentenza passata in giudicato; f-bis) di non aver presentato nella procedura di gara in corso e negli affidamenti di appalti documentazione o dichiarazioni non veritiere; f-ter) di non essere iscritto nel casellario informatico tenuto dall’Osservatorio dell’ANAC per aver prestato false dichiarazioni o falsa documentazione nella procedura di gara e negli affidamenti di subappalti.</w:t>
      </w:r>
    </w:p>
    <w:p w14:paraId="5C162A9E" w14:textId="52AE1CA1" w:rsidR="00705FDB" w:rsidRPr="00062C16" w:rsidRDefault="00705FDB" w:rsidP="00705FDB">
      <w:pPr>
        <w:pStyle w:val="Paragrafoelenco"/>
        <w:numPr>
          <w:ilvl w:val="0"/>
          <w:numId w:val="35"/>
        </w:numPr>
        <w:autoSpaceDE w:val="0"/>
        <w:autoSpaceDN w:val="0"/>
        <w:adjustRightInd w:val="0"/>
        <w:ind w:left="142" w:hanging="142"/>
        <w:contextualSpacing/>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di non incorrere nelle cause di esclusione di cui all’art. 80, comma 4, come modificato dalla Legge 120/2020 (Legge di conversione del cd Decreto semplificazione), ovvero un operatore economico può essere escluso dalla partecipazione a una procedura d’appalto se la stazione appaltante è a conoscenza e può adeguatamente dimostrare che lo stesso non ha ottemperato agli obblighi relativi al pagamento delle imposte e tasse o dei contributi previdenziali non definitivamente accertati qualora tale mancato pagamento costituisca una grave violazione ai sensi rispettivamente del secondo e quarto periodo. 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w:t>
      </w:r>
      <w:proofErr w:type="spellStart"/>
      <w:r w:rsidRPr="00062C16">
        <w:rPr>
          <w:rFonts w:ascii="Arial" w:hAnsi="Arial" w:cs="Arial"/>
          <w:i/>
          <w:iCs/>
          <w:color w:val="595959" w:themeColor="text1" w:themeTint="A6"/>
          <w:sz w:val="20"/>
          <w:szCs w:val="20"/>
        </w:rPr>
        <w:t>purchè</w:t>
      </w:r>
      <w:proofErr w:type="spellEnd"/>
      <w:r w:rsidRPr="00062C16">
        <w:rPr>
          <w:rFonts w:ascii="Arial" w:hAnsi="Arial" w:cs="Arial"/>
          <w:i/>
          <w:iCs/>
          <w:color w:val="595959" w:themeColor="text1" w:themeTint="A6"/>
          <w:sz w:val="20"/>
          <w:szCs w:val="20"/>
        </w:rPr>
        <w:t xml:space="preserve"> l’estinzione, il pagamento o l’impegno si siano perfezionati anteriormente alla scadenza del termine di presentazione delle domande. </w:t>
      </w:r>
      <w:r w:rsidR="00F65A6F">
        <w:rPr>
          <w:rFonts w:ascii="Arial" w:hAnsi="Arial" w:cs="Arial"/>
          <w:i/>
          <w:iCs/>
          <w:color w:val="595959" w:themeColor="text1" w:themeTint="A6"/>
          <w:sz w:val="20"/>
          <w:szCs w:val="20"/>
        </w:rPr>
        <w:t>(cfr. Disciplinare di gara)</w:t>
      </w:r>
    </w:p>
    <w:p w14:paraId="4027F38F" w14:textId="1F1E6D2C" w:rsidR="009F5E2D" w:rsidRPr="00062C16" w:rsidRDefault="009F5E2D" w:rsidP="009F5E2D">
      <w:pPr>
        <w:pStyle w:val="Paragrafoelenco"/>
        <w:numPr>
          <w:ilvl w:val="0"/>
          <w:numId w:val="35"/>
        </w:numPr>
        <w:ind w:left="142" w:hanging="142"/>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Di essere in possesso dei seguenti requisiti</w:t>
      </w:r>
      <w:r w:rsidRPr="00062C16">
        <w:rPr>
          <w:rFonts w:ascii="Arial" w:hAnsi="Arial" w:cs="Arial"/>
          <w:color w:val="595959" w:themeColor="text1" w:themeTint="A6"/>
          <w:sz w:val="20"/>
          <w:szCs w:val="20"/>
        </w:rPr>
        <w:t xml:space="preserve"> </w:t>
      </w:r>
      <w:r w:rsidRPr="00062C16">
        <w:rPr>
          <w:rFonts w:ascii="Arial" w:hAnsi="Arial" w:cs="Arial"/>
          <w:i/>
          <w:iCs/>
          <w:color w:val="595959" w:themeColor="text1" w:themeTint="A6"/>
          <w:sz w:val="20"/>
          <w:szCs w:val="20"/>
        </w:rPr>
        <w:t>(in relazione alla modalità di partecipazione sopra indicata)</w:t>
      </w:r>
    </w:p>
    <w:p w14:paraId="541A1738" w14:textId="631D217F" w:rsidR="00FA16A0" w:rsidRPr="00062C16" w:rsidRDefault="009F5E2D" w:rsidP="009F5E2D">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1552" behindDoc="0" locked="0" layoutInCell="1" allowOverlap="1" wp14:anchorId="792FFEBD" wp14:editId="414C9292">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FA2EE08"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2FFEBD" id="_x0000_s1032" style="position:absolute;left:0;text-align:left;margin-left:0;margin-top:-.0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DQtkljfAIAAA0FAAAO&#10;AAAAAAAAAAAAAAAAAC4CAABkcnMvZTJvRG9jLnhtbFBLAQItABQABgAIAAAAIQBcGhQL2wAAAAQB&#10;AAAPAAAAAAAAAAAAAAAAANYEAABkcnMvZG93bnJldi54bWxQSwUGAAAAAAQABADzAAAA3gUAAAAA&#10;" fillcolor="window" strokecolor="#41719c" strokeweight="1pt">
                <v:textbox>
                  <w:txbxContent>
                    <w:p w14:paraId="4FA2EE08"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i professionisti singoli o associati</w:t>
      </w:r>
      <w:r w:rsidRPr="00062C16">
        <w:rPr>
          <w:rFonts w:ascii="Arial" w:hAnsi="Arial" w:cs="Arial"/>
          <w:color w:val="595959" w:themeColor="text1" w:themeTint="A6"/>
          <w:sz w:val="20"/>
          <w:szCs w:val="20"/>
        </w:rPr>
        <w:t xml:space="preserve"> nelle forme di legge, dei requisiti di cui all’art. 1 del Decreto del Ministero delle Infrastrutture e dei Trasporti n. 263/2006; </w:t>
      </w:r>
    </w:p>
    <w:p w14:paraId="790A0B11" w14:textId="43528EF5" w:rsidR="009F5E2D" w:rsidRPr="00062C16" w:rsidRDefault="009F5E2D" w:rsidP="009F5E2D">
      <w:pPr>
        <w:ind w:left="426"/>
        <w:jc w:val="both"/>
        <w:rPr>
          <w:rFonts w:ascii="Arial" w:hAnsi="Arial" w:cs="Arial"/>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3600" behindDoc="0" locked="0" layoutInCell="1" allowOverlap="1" wp14:anchorId="6406F6F4" wp14:editId="7A3CD165">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7A0F4C"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06F6F4" id="_x0000_s1033" style="position:absolute;left:0;text-align:left;margin-left:0;margin-top:-.05pt;width:12.6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AbUge57AgAADQUAAA4A&#10;AAAAAAAAAAAAAAAALgIAAGRycy9lMm9Eb2MueG1sUEsBAi0AFAAGAAgAAAAhAFwaFAvbAAAABAEA&#10;AA8AAAAAAAAAAAAAAAAA1QQAAGRycy9kb3ducmV2LnhtbFBLBQYAAAAABAAEAPMAAADdBQAAAAA=&#10;" fillcolor="window" strokecolor="#41719c" strokeweight="1pt">
                <v:textbox>
                  <w:txbxContent>
                    <w:p w14:paraId="787A0F4C"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le società di professionisti</w:t>
      </w:r>
      <w:r w:rsidRPr="00062C16">
        <w:rPr>
          <w:rFonts w:ascii="Arial" w:hAnsi="Arial" w:cs="Arial"/>
          <w:color w:val="595959" w:themeColor="text1" w:themeTint="A6"/>
          <w:sz w:val="20"/>
          <w:szCs w:val="20"/>
        </w:rPr>
        <w:t xml:space="preserve">, dei requisiti di cui all’art. 2 del Decreto del Ministero delle Infrastrutture e dei Trasporti n. 263/2006; </w:t>
      </w:r>
    </w:p>
    <w:p w14:paraId="4EA131B5" w14:textId="768CD976" w:rsidR="009F5E2D" w:rsidRPr="00062C16" w:rsidRDefault="009F5E2D" w:rsidP="009F5E2D">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5648" behindDoc="0" locked="0" layoutInCell="1" allowOverlap="1" wp14:anchorId="3691CD6A" wp14:editId="12822EAE">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A32C741"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91CD6A" id="_x0000_s1034" style="position:absolute;left:0;text-align:left;margin-left:0;margin-top:-.05pt;width:12.6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JD3f0x7AgAADQUAAA4A&#10;AAAAAAAAAAAAAAAALgIAAGRycy9lMm9Eb2MueG1sUEsBAi0AFAAGAAgAAAAhAFwaFAvbAAAABAEA&#10;AA8AAAAAAAAAAAAAAAAA1QQAAGRycy9kb3ducmV2LnhtbFBLBQYAAAAABAAEAPMAAADdBQAAAAA=&#10;" fillcolor="window" strokecolor="#41719c" strokeweight="1pt">
                <v:textbox>
                  <w:txbxContent>
                    <w:p w14:paraId="1A32C741"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le società di ingegneria</w:t>
      </w:r>
      <w:r w:rsidRPr="00062C16">
        <w:rPr>
          <w:rFonts w:ascii="Arial" w:hAnsi="Arial" w:cs="Arial"/>
          <w:color w:val="595959" w:themeColor="text1" w:themeTint="A6"/>
          <w:sz w:val="20"/>
          <w:szCs w:val="20"/>
        </w:rPr>
        <w:t xml:space="preserve">, dei requisiti di cui all’art. 3 del Decreto del Ministero delle Infrastrutture e dei Trasporti n. 263/2006; </w:t>
      </w:r>
    </w:p>
    <w:p w14:paraId="18FCD55B" w14:textId="1BA36A21" w:rsidR="009F5E2D" w:rsidRPr="00062C16" w:rsidRDefault="009F5E2D" w:rsidP="00C11FCC">
      <w:pPr>
        <w:ind w:left="426"/>
        <w:jc w:val="both"/>
        <w:rPr>
          <w:rFonts w:ascii="Arial" w:hAnsi="Arial" w:cs="Arial"/>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7696" behindDoc="0" locked="0" layoutInCell="1" allowOverlap="1" wp14:anchorId="55ECB1E6" wp14:editId="747195A0">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93B09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ECB1E6" id="_x0000_s1035" style="position:absolute;left:0;text-align:left;margin-left:0;margin-top:-.05pt;width:12.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EaVt8F7AgAADQUAAA4A&#10;AAAAAAAAAAAAAAAALgIAAGRycy9lMm9Eb2MueG1sUEsBAi0AFAAGAAgAAAAhAFwaFAvbAAAABAEA&#10;AA8AAAAAAAAAAAAAAAAA1QQAAGRycy9kb3ducmV2LnhtbFBLBQYAAAAABAAEAPMAAADdBQAAAAA=&#10;" fillcolor="window" strokecolor="#41719c" strokeweight="1pt">
                <v:textbox>
                  <w:txbxContent>
                    <w:p w14:paraId="293B09A7"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i raggruppamenti temporanei</w:t>
      </w:r>
      <w:r w:rsidRPr="00062C16">
        <w:rPr>
          <w:rFonts w:ascii="Arial" w:hAnsi="Arial" w:cs="Arial"/>
          <w:color w:val="595959" w:themeColor="text1" w:themeTint="A6"/>
          <w:sz w:val="20"/>
          <w:szCs w:val="20"/>
        </w:rPr>
        <w:t>, dei requisiti di cui all’art. 4 del Decreto del Ministero delle Infrastrutture e dei Trasporti n. 263/2006</w:t>
      </w:r>
    </w:p>
    <w:p w14:paraId="11577A99" w14:textId="5FA33C26" w:rsidR="009F5E2D" w:rsidRPr="00062C16" w:rsidRDefault="009F5E2D" w:rsidP="008754D4">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9744" behindDoc="0" locked="0" layoutInCell="1" allowOverlap="1" wp14:anchorId="090DBEA2" wp14:editId="6F56F396">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F4BB6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0DBEA2" id="_x0000_s1036" style="position:absolute;left:0;text-align:left;margin-left:0;margin-top:-.05pt;width:12.65pt;height: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BqXQFGfAIAAA4FAAAO&#10;AAAAAAAAAAAAAAAAAC4CAABkcnMvZTJvRG9jLnhtbFBLAQItABQABgAIAAAAIQBcGhQL2wAAAAQB&#10;AAAPAAAAAAAAAAAAAAAAANYEAABkcnMvZG93bnJldi54bWxQSwUGAAAAAAQABADzAAAA3gUAAAAA&#10;" fillcolor="window" strokecolor="#41719c" strokeweight="1pt">
                <v:textbox>
                  <w:txbxContent>
                    <w:p w14:paraId="7F4BB6A7"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 xml:space="preserve">Per </w:t>
      </w:r>
      <w:r w:rsidR="008754D4" w:rsidRPr="00062C16">
        <w:rPr>
          <w:rFonts w:ascii="Arial" w:hAnsi="Arial" w:cs="Arial"/>
          <w:color w:val="595959" w:themeColor="text1" w:themeTint="A6"/>
          <w:sz w:val="20"/>
          <w:szCs w:val="20"/>
          <w:u w:val="single"/>
        </w:rPr>
        <w:t>i prestatori di servizi di ingegneria ed architettura di cui alla lett. d), comma1, art.46 del Codice</w:t>
      </w:r>
      <w:r w:rsidRPr="00062C16">
        <w:rPr>
          <w:rFonts w:ascii="Arial" w:hAnsi="Arial" w:cs="Arial"/>
          <w:color w:val="595959" w:themeColor="text1" w:themeTint="A6"/>
          <w:sz w:val="20"/>
          <w:szCs w:val="20"/>
        </w:rPr>
        <w:t xml:space="preserve">, dei requisiti di cui all’art. </w:t>
      </w:r>
      <w:r w:rsidR="008754D4" w:rsidRPr="00062C16">
        <w:rPr>
          <w:rFonts w:ascii="Arial" w:hAnsi="Arial" w:cs="Arial"/>
          <w:color w:val="595959" w:themeColor="text1" w:themeTint="A6"/>
          <w:sz w:val="20"/>
          <w:szCs w:val="20"/>
        </w:rPr>
        <w:t xml:space="preserve">4, </w:t>
      </w:r>
      <w:proofErr w:type="spellStart"/>
      <w:r w:rsidR="008754D4" w:rsidRPr="00062C16">
        <w:rPr>
          <w:rFonts w:ascii="Arial" w:hAnsi="Arial" w:cs="Arial"/>
          <w:color w:val="595959" w:themeColor="text1" w:themeTint="A6"/>
          <w:sz w:val="20"/>
          <w:szCs w:val="20"/>
        </w:rPr>
        <w:t>lett.c</w:t>
      </w:r>
      <w:proofErr w:type="spellEnd"/>
      <w:r w:rsidR="008754D4" w:rsidRPr="00062C16">
        <w:rPr>
          <w:rFonts w:ascii="Arial" w:hAnsi="Arial" w:cs="Arial"/>
          <w:color w:val="595959" w:themeColor="text1" w:themeTint="A6"/>
          <w:sz w:val="20"/>
          <w:szCs w:val="20"/>
        </w:rPr>
        <w:t>)</w:t>
      </w:r>
      <w:r w:rsidRPr="00062C16">
        <w:rPr>
          <w:rFonts w:ascii="Arial" w:hAnsi="Arial" w:cs="Arial"/>
          <w:color w:val="595959" w:themeColor="text1" w:themeTint="A6"/>
          <w:sz w:val="20"/>
          <w:szCs w:val="20"/>
        </w:rPr>
        <w:t xml:space="preserve"> del Decreto del Ministero delle Infrastrutture e dei Trasporti n. 263/2006</w:t>
      </w:r>
      <w:r w:rsidR="008754D4" w:rsidRPr="00062C16">
        <w:rPr>
          <w:rFonts w:ascii="Arial" w:hAnsi="Arial" w:cs="Arial"/>
          <w:color w:val="595959" w:themeColor="text1" w:themeTint="A6"/>
          <w:sz w:val="20"/>
          <w:szCs w:val="20"/>
        </w:rPr>
        <w:t xml:space="preserve">. </w:t>
      </w:r>
    </w:p>
    <w:p w14:paraId="101C8F32" w14:textId="77777777" w:rsidR="008754D4" w:rsidRPr="00062C16" w:rsidRDefault="008754D4" w:rsidP="008754D4">
      <w:pPr>
        <w:ind w:left="426"/>
        <w:jc w:val="both"/>
        <w:rPr>
          <w:rFonts w:ascii="Arial" w:hAnsi="Arial" w:cs="Arial"/>
          <w:i/>
          <w:iCs/>
          <w:color w:val="595959" w:themeColor="text1" w:themeTint="A6"/>
          <w:sz w:val="20"/>
          <w:szCs w:val="20"/>
        </w:rPr>
      </w:pPr>
    </w:p>
    <w:p w14:paraId="19A66C61" w14:textId="1412B82D" w:rsidR="00456E03" w:rsidRPr="00062C16" w:rsidRDefault="008754D4" w:rsidP="008754D4">
      <w:pPr>
        <w:pStyle w:val="Paragrafoelenco"/>
        <w:numPr>
          <w:ilvl w:val="0"/>
          <w:numId w:val="37"/>
        </w:numPr>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I seguenti dati</w:t>
      </w:r>
    </w:p>
    <w:p w14:paraId="3BA0D0F9" w14:textId="5AE31DD8" w:rsidR="00B719D6" w:rsidRPr="00062C16" w:rsidRDefault="00D80ACD" w:rsidP="00D80ACD">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1792" behindDoc="0" locked="0" layoutInCell="1" allowOverlap="1" wp14:anchorId="0DD1FB20" wp14:editId="3268005F">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E543181"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1FB20" id="_x0000_s1037" style="position:absolute;left:0;text-align:left;margin-left:0;margin-top:10.35pt;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vD/Jy30CAAAOBQAA&#10;DgAAAAAAAAAAAAAAAAAuAgAAZHJzL2Uyb0RvYy54bWxQSwECLQAUAAYACAAAACEAEViaENsAAAAF&#10;AQAADwAAAAAAAAAAAAAAAADXBAAAZHJzL2Rvd25yZXYueG1sUEsFBgAAAAAEAAQA8wAAAN8FAAAA&#10;AA==&#10;" fillcolor="window" strokecolor="#41719c" strokeweight="1pt">
                <v:textbox>
                  <w:txbxContent>
                    <w:p w14:paraId="1E543181" w14:textId="77777777" w:rsidR="00D80ACD" w:rsidRDefault="00D80ACD" w:rsidP="00D80ACD"/>
                  </w:txbxContent>
                </v:textbox>
              </v:rect>
            </w:pict>
          </mc:Fallback>
        </mc:AlternateContent>
      </w:r>
      <w:r w:rsidRPr="00062C16">
        <w:rPr>
          <w:rFonts w:ascii="Arial" w:hAnsi="Arial" w:cs="Arial"/>
          <w:color w:val="595959" w:themeColor="text1" w:themeTint="A6"/>
          <w:sz w:val="20"/>
          <w:szCs w:val="20"/>
          <w:u w:val="single"/>
        </w:rPr>
        <w:t xml:space="preserve">Per i professionisti singoli </w:t>
      </w:r>
    </w:p>
    <w:p w14:paraId="55FCBF6F" w14:textId="5C15D92D" w:rsidR="00D80ACD" w:rsidRPr="00062C16" w:rsidRDefault="00D80ACD"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Dati identificativi (indicare nome, cognome, data e luogo di nascita, codice fiscale e residenza, estremi iscrizione ordine)</w:t>
      </w:r>
    </w:p>
    <w:p w14:paraId="0FA2DDC1" w14:textId="05B6D25B" w:rsidR="00705FDB" w:rsidRPr="00062C16" w:rsidRDefault="00D80ACD" w:rsidP="00D80ACD">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12EAFB03" w14:textId="31FBA0B0" w:rsidR="00D80ACD" w:rsidRPr="00062C16" w:rsidRDefault="00D80ACD" w:rsidP="00D80ACD">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3840" behindDoc="0" locked="0" layoutInCell="1" allowOverlap="1" wp14:anchorId="7C01C8AA" wp14:editId="6B7C1C1D">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E98047"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1C8AA" id="_x0000_s1038" style="position:absolute;left:0;text-align:left;margin-left:0;margin-top:10.35pt;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57ghn0CAAAOBQAA&#10;DgAAAAAAAAAAAAAAAAAuAgAAZHJzL2Uyb0RvYy54bWxQSwECLQAUAAYACAAAACEAEViaENsAAAAF&#10;AQAADwAAAAAAAAAAAAAAAADXBAAAZHJzL2Rvd25yZXYueG1sUEsFBgAAAAAEAAQA8wAAAN8FAAAA&#10;AA==&#10;" fillcolor="window" strokecolor="#41719c" strokeweight="1pt">
                <v:textbox>
                  <w:txbxContent>
                    <w:p w14:paraId="42E98047" w14:textId="77777777" w:rsidR="00D80ACD" w:rsidRDefault="00D80ACD" w:rsidP="00D80ACD"/>
                  </w:txbxContent>
                </v:textbox>
              </v:rect>
            </w:pict>
          </mc:Fallback>
        </mc:AlternateContent>
      </w:r>
      <w:r w:rsidRPr="00062C16">
        <w:rPr>
          <w:rFonts w:ascii="Arial" w:hAnsi="Arial" w:cs="Arial"/>
          <w:color w:val="595959" w:themeColor="text1" w:themeTint="A6"/>
          <w:sz w:val="20"/>
          <w:szCs w:val="20"/>
          <w:u w:val="single"/>
        </w:rPr>
        <w:t xml:space="preserve">Per i professionisti associati </w:t>
      </w:r>
    </w:p>
    <w:p w14:paraId="5BAC660C" w14:textId="6D201C8D" w:rsidR="00D80ACD" w:rsidRPr="00062C16" w:rsidRDefault="00D80ACD"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(indicare nome, cognome, data e luogo di nascita, codice fiscale e residenza, estremi iscrizione ordine) </w:t>
      </w:r>
      <w:r w:rsidRPr="00062C16">
        <w:rPr>
          <w:rFonts w:ascii="Arial" w:hAnsi="Arial" w:cs="Arial"/>
          <w:color w:val="595959" w:themeColor="text1" w:themeTint="A6"/>
          <w:sz w:val="20"/>
          <w:szCs w:val="20"/>
        </w:rPr>
        <w:t>di tutti i professionisti associati</w:t>
      </w:r>
    </w:p>
    <w:p w14:paraId="64699E44" w14:textId="508FA934" w:rsidR="00D80ACD" w:rsidRPr="00062C16" w:rsidRDefault="00D80ACD" w:rsidP="00D80ACD">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lastRenderedPageBreak/>
        <w:t>__________________________________________________________________________________________________________________________________________</w:t>
      </w:r>
    </w:p>
    <w:p w14:paraId="325B1B44" w14:textId="116A9C9A" w:rsidR="00D80ACD" w:rsidRPr="00062C16" w:rsidRDefault="00EB7183"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E</w:t>
      </w:r>
      <w:r w:rsidR="00D80ACD" w:rsidRPr="00062C16">
        <w:rPr>
          <w:rFonts w:ascii="Arial" w:hAnsi="Arial" w:cs="Arial"/>
          <w:color w:val="595959" w:themeColor="text1" w:themeTint="A6"/>
          <w:sz w:val="20"/>
          <w:szCs w:val="20"/>
        </w:rPr>
        <w:t xml:space="preserve">stremi </w:t>
      </w:r>
      <w:r w:rsidRPr="00062C16">
        <w:rPr>
          <w:rFonts w:ascii="Arial" w:hAnsi="Arial" w:cs="Arial"/>
          <w:color w:val="595959" w:themeColor="text1" w:themeTint="A6"/>
          <w:sz w:val="20"/>
          <w:szCs w:val="20"/>
        </w:rPr>
        <w:t xml:space="preserve">di iscrizione ai relativi albi professionali </w:t>
      </w:r>
      <w:r w:rsidR="00D80ACD" w:rsidRPr="00062C16">
        <w:rPr>
          <w:rFonts w:ascii="Arial" w:hAnsi="Arial" w:cs="Arial"/>
          <w:color w:val="595959" w:themeColor="text1" w:themeTint="A6"/>
          <w:sz w:val="20"/>
          <w:szCs w:val="20"/>
        </w:rPr>
        <w:t xml:space="preserve">di cui all’art. 1 del D.M. </w:t>
      </w:r>
      <w:r w:rsidRPr="00062C16">
        <w:rPr>
          <w:rFonts w:ascii="Arial" w:hAnsi="Arial" w:cs="Arial"/>
          <w:color w:val="595959" w:themeColor="text1" w:themeTint="A6"/>
          <w:sz w:val="20"/>
          <w:szCs w:val="20"/>
        </w:rPr>
        <w:t>263/2016</w:t>
      </w:r>
    </w:p>
    <w:p w14:paraId="225AE3E8" w14:textId="0E1CA8EC" w:rsidR="00EB7183" w:rsidRPr="00062C16" w:rsidRDefault="00EB7183" w:rsidP="00EB718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4B64AE7A" w14:textId="77777777" w:rsidR="00EB7183" w:rsidRPr="00062C16" w:rsidRDefault="00EB7183" w:rsidP="00EB7183">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5888" behindDoc="0" locked="0" layoutInCell="1" allowOverlap="1" wp14:anchorId="4AE1CA43" wp14:editId="531954DD">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9FB3579" w14:textId="77777777" w:rsidR="00EB7183" w:rsidRDefault="00EB7183" w:rsidP="00EB71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AE1CA43" id="_x0000_s1039" style="position:absolute;left:0;text-align:left;margin-left:0;margin-top:10.3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UfwoC30CAAAOBQAA&#10;DgAAAAAAAAAAAAAAAAAuAgAAZHJzL2Uyb0RvYy54bWxQSwECLQAUAAYACAAAACEAEViaENsAAAAF&#10;AQAADwAAAAAAAAAAAAAAAADXBAAAZHJzL2Rvd25yZXYueG1sUEsFBgAAAAAEAAQA8wAAAN8FAAAA&#10;AA==&#10;" fillcolor="window" strokecolor="#41719c" strokeweight="1pt">
                <v:textbox>
                  <w:txbxContent>
                    <w:p w14:paraId="19FB3579" w14:textId="77777777" w:rsidR="00EB7183" w:rsidRDefault="00EB7183" w:rsidP="00EB7183"/>
                  </w:txbxContent>
                </v:textbox>
              </v:rect>
            </w:pict>
          </mc:Fallback>
        </mc:AlternateContent>
      </w:r>
      <w:r w:rsidRPr="00062C16">
        <w:rPr>
          <w:rFonts w:ascii="Arial" w:hAnsi="Arial" w:cs="Arial"/>
          <w:color w:val="595959" w:themeColor="text1" w:themeTint="A6"/>
          <w:sz w:val="20"/>
          <w:szCs w:val="20"/>
          <w:u w:val="single"/>
        </w:rPr>
        <w:t xml:space="preserve">Per le società di professionisti </w:t>
      </w:r>
    </w:p>
    <w:p w14:paraId="671E2E7A" w14:textId="52992C78" w:rsidR="00EB7183" w:rsidRPr="00062C16" w:rsidRDefault="00EB7183" w:rsidP="00EB718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 ovvero indica la banca dati ufficiale o di pubblico registro da cui i medesimi possono essere ricavati in modo aggiornato alla data di presentazione della domanda di partecipazione</w:t>
      </w:r>
    </w:p>
    <w:p w14:paraId="0BE9F4EF" w14:textId="77777777" w:rsidR="00EB7183" w:rsidRPr="00062C16" w:rsidRDefault="00EB7183" w:rsidP="00EB7183">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413BC7E2" w14:textId="39D01971" w:rsidR="00EB7183" w:rsidRPr="00062C16" w:rsidRDefault="00EB7183" w:rsidP="00EB718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di iscrizione ai relativi albi professionali dei soci </w:t>
      </w:r>
      <w:r w:rsidRPr="00062C16">
        <w:rPr>
          <w:rFonts w:ascii="Arial" w:hAnsi="Arial" w:cs="Arial"/>
          <w:i/>
          <w:iCs/>
          <w:color w:val="595959" w:themeColor="text1" w:themeTint="A6"/>
          <w:sz w:val="20"/>
          <w:szCs w:val="20"/>
        </w:rPr>
        <w:t xml:space="preserve">(o indicazione che </w:t>
      </w:r>
      <w:r w:rsidR="000A33F3" w:rsidRPr="00062C16">
        <w:rPr>
          <w:rFonts w:ascii="Arial" w:hAnsi="Arial" w:cs="Arial"/>
          <w:i/>
          <w:iCs/>
          <w:color w:val="595959" w:themeColor="text1" w:themeTint="A6"/>
          <w:sz w:val="20"/>
          <w:szCs w:val="20"/>
        </w:rPr>
        <w:t>tali dati aggiornati sono riscontrabili sul casellario delle società di ingegneria e professionali dell’ANAC)</w:t>
      </w:r>
    </w:p>
    <w:p w14:paraId="523B6014" w14:textId="77777777" w:rsidR="00EB7183" w:rsidRPr="00062C16" w:rsidRDefault="00EB7183" w:rsidP="00EB7183">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2365F881" w14:textId="19B677B3" w:rsidR="00EB7183" w:rsidRPr="00062C16" w:rsidRDefault="00EB718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Organigramma aggiornato di cui all’art. 2 del D.M. 263/2016</w:t>
      </w:r>
      <w:r w:rsidR="000A33F3" w:rsidRPr="00062C16">
        <w:rPr>
          <w:rFonts w:ascii="Arial" w:hAnsi="Arial" w:cs="Arial"/>
          <w:color w:val="595959" w:themeColor="text1" w:themeTint="A6"/>
          <w:sz w:val="20"/>
          <w:szCs w:val="20"/>
        </w:rPr>
        <w:t xml:space="preserve"> </w:t>
      </w:r>
      <w:r w:rsidR="000A33F3"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75D47764" w14:textId="33C7D364" w:rsidR="00EB7183" w:rsidRPr="00062C16" w:rsidRDefault="00EB7183" w:rsidP="00EB718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0EAA91F2" w14:textId="465737A4" w:rsidR="000A33F3" w:rsidRPr="00062C16" w:rsidRDefault="000A33F3" w:rsidP="000A33F3">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7936" behindDoc="0" locked="0" layoutInCell="1" allowOverlap="1" wp14:anchorId="52D600F3" wp14:editId="76EF4E3B">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F05606" w14:textId="77777777" w:rsidR="000A33F3" w:rsidRDefault="000A33F3" w:rsidP="000A33F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D600F3" id="_x0000_s1040" style="position:absolute;left:0;text-align:left;margin-left:0;margin-top:10.35pt;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8dyzHH0CAAAOBQAA&#10;DgAAAAAAAAAAAAAAAAAuAgAAZHJzL2Uyb0RvYy54bWxQSwECLQAUAAYACAAAACEAEViaENsAAAAF&#10;AQAADwAAAAAAAAAAAAAAAADXBAAAZHJzL2Rvd25yZXYueG1sUEsFBgAAAAAEAAQA8wAAAN8FAAAA&#10;AA==&#10;" fillcolor="window" strokecolor="#41719c" strokeweight="1pt">
                <v:textbox>
                  <w:txbxContent>
                    <w:p w14:paraId="24F05606" w14:textId="77777777" w:rsidR="000A33F3" w:rsidRDefault="000A33F3" w:rsidP="000A33F3"/>
                  </w:txbxContent>
                </v:textbox>
              </v:rect>
            </w:pict>
          </mc:Fallback>
        </mc:AlternateContent>
      </w:r>
      <w:r w:rsidRPr="00062C16">
        <w:rPr>
          <w:rFonts w:ascii="Arial" w:hAnsi="Arial" w:cs="Arial"/>
          <w:color w:val="595959" w:themeColor="text1" w:themeTint="A6"/>
          <w:sz w:val="20"/>
          <w:szCs w:val="20"/>
          <w:u w:val="single"/>
        </w:rPr>
        <w:t xml:space="preserve">Per le società di ingegneria </w:t>
      </w:r>
    </w:p>
    <w:p w14:paraId="40ADB938" w14:textId="11395B39"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w:t>
      </w:r>
      <w:r w:rsidR="00974285">
        <w:rPr>
          <w:rStyle w:val="Rimandonotaapidipagina"/>
          <w:rFonts w:ascii="Arial" w:hAnsi="Arial" w:cs="Arial"/>
          <w:color w:val="595959" w:themeColor="text1" w:themeTint="A6"/>
          <w:sz w:val="20"/>
          <w:szCs w:val="20"/>
        </w:rPr>
        <w:footnoteReference w:id="1"/>
      </w:r>
      <w:r w:rsidRPr="00062C16">
        <w:rPr>
          <w:rFonts w:ascii="Arial" w:hAnsi="Arial" w:cs="Arial"/>
          <w:color w:val="595959" w:themeColor="text1" w:themeTint="A6"/>
          <w:sz w:val="20"/>
          <w:szCs w:val="20"/>
        </w:rPr>
        <w:t>, ovvero indica la banca dati ufficiale o di pubblico registro da cui i medesimi possono essere ricavati in modo aggiornato alla data di presentazione della domanda di partecipazione</w:t>
      </w:r>
    </w:p>
    <w:p w14:paraId="63A77E0C" w14:textId="77777777" w:rsidR="000A33F3" w:rsidRPr="00062C16" w:rsidRDefault="000A33F3" w:rsidP="000A33F3">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2B9B70FF" w14:textId="4A9B6FE0"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dei requisiti (titolo di studio, data di abilitazione e n. di iscrizione all’albo professionale) del Direttore Tecnico di cui all’art. 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054AA9ED" w14:textId="075220FB" w:rsidR="000A33F3" w:rsidRPr="00062C16" w:rsidRDefault="000A33F3" w:rsidP="000A33F3">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r w:rsidR="00974285">
        <w:rPr>
          <w:rFonts w:ascii="Arial" w:hAnsi="Arial" w:cs="Arial"/>
          <w:color w:val="595959" w:themeColor="text1" w:themeTint="A6"/>
          <w:sz w:val="20"/>
          <w:szCs w:val="20"/>
        </w:rPr>
        <w:t>____________________________</w:t>
      </w:r>
    </w:p>
    <w:p w14:paraId="1C65A0EC" w14:textId="067D6263"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Organigramma aggiornato di cui all’art. 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4056FD5" w14:textId="39702504" w:rsidR="000A33F3" w:rsidRPr="00062C16" w:rsidRDefault="000A33F3" w:rsidP="000A33F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69BDE022" w14:textId="7134A01B" w:rsidR="00C11FCC" w:rsidRPr="00062C16" w:rsidRDefault="00C11FCC" w:rsidP="00C11FCC">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9984" behindDoc="0" locked="0" layoutInCell="1" allowOverlap="1" wp14:anchorId="3CD3AE86" wp14:editId="1FDB2F9C">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D3CFA21"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D3AE86" id="_x0000_s1041" style="position:absolute;left:0;text-align:left;margin-left:0;margin-top:10.35pt;width:12.65pt;height: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J757kX0CAAAOBQAA&#10;DgAAAAAAAAAAAAAAAAAuAgAAZHJzL2Uyb0RvYy54bWxQSwECLQAUAAYACAAAACEAEViaENsAAAAF&#10;AQAADwAAAAAAAAAAAAAAAADXBAAAZHJzL2Rvd25yZXYueG1sUEsFBgAAAAAEAAQA8wAAAN8FAAAA&#10;AA==&#10;" fillcolor="window" strokecolor="#41719c" strokeweight="1pt">
                <v:textbox>
                  <w:txbxContent>
                    <w:p w14:paraId="6D3CFA21" w14:textId="77777777" w:rsidR="00C11FCC" w:rsidRDefault="00C11FCC" w:rsidP="00C11FCC"/>
                  </w:txbxContent>
                </v:textbox>
              </v:rect>
            </w:pict>
          </mc:Fallback>
        </mc:AlternateContent>
      </w:r>
      <w:r w:rsidRPr="00062C16">
        <w:rPr>
          <w:rFonts w:ascii="Arial" w:hAnsi="Arial" w:cs="Arial"/>
          <w:color w:val="595959" w:themeColor="text1" w:themeTint="A6"/>
          <w:sz w:val="20"/>
          <w:szCs w:val="20"/>
          <w:u w:val="single"/>
        </w:rPr>
        <w:t xml:space="preserve">Per i Consorzi Stabili </w:t>
      </w:r>
    </w:p>
    <w:p w14:paraId="344C5E68" w14:textId="77777777"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lastRenderedPageBreak/>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 ovvero indica la banca dati ufficiale o di pubblico registro da cui i medesimi possono essere ricavati in modo aggiornato alla data di presentazione della domanda di partecipazione</w:t>
      </w:r>
    </w:p>
    <w:p w14:paraId="70CE7E64" w14:textId="77777777" w:rsidR="00C11FCC" w:rsidRPr="00062C16" w:rsidRDefault="00C11FCC" w:rsidP="00C11FCC">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1CBA8882" w14:textId="77777777" w:rsidR="00C11FCC" w:rsidRPr="00062C16" w:rsidRDefault="00C11FCC" w:rsidP="00C11FCC">
      <w:pPr>
        <w:ind w:left="426"/>
        <w:jc w:val="both"/>
        <w:rPr>
          <w:rFonts w:ascii="Arial" w:hAnsi="Arial" w:cs="Arial"/>
          <w:color w:val="595959" w:themeColor="text1" w:themeTint="A6"/>
          <w:sz w:val="20"/>
          <w:szCs w:val="20"/>
          <w:u w:val="single"/>
        </w:rPr>
      </w:pPr>
    </w:p>
    <w:p w14:paraId="46192A5E" w14:textId="2FBDAADC" w:rsidR="00C11FCC" w:rsidRPr="00062C16" w:rsidRDefault="00C11FCC" w:rsidP="00C11FCC">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2032" behindDoc="0" locked="0" layoutInCell="1" allowOverlap="1" wp14:anchorId="4E7B4192" wp14:editId="698F6DAE">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942F35"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B4192" id="_x0000_s1042" style="position:absolute;left:0;text-align:left;margin-left:0;margin-top:10.35pt;width:12.65pt;height:1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B9S3H0CAAAOBQAA&#10;DgAAAAAAAAAAAAAAAAAuAgAAZHJzL2Uyb0RvYy54bWxQSwECLQAUAAYACAAAACEAEViaENsAAAAF&#10;AQAADwAAAAAAAAAAAAAAAADXBAAAZHJzL2Rvd25yZXYueG1sUEsFBgAAAAAEAAQA8wAAAN8FAAAA&#10;AA==&#10;" fillcolor="window" strokecolor="#41719c" strokeweight="1pt">
                <v:textbox>
                  <w:txbxContent>
                    <w:p w14:paraId="57942F35" w14:textId="77777777" w:rsidR="00C11FCC" w:rsidRDefault="00C11FCC" w:rsidP="00C11FCC"/>
                  </w:txbxContent>
                </v:textbox>
              </v:rect>
            </w:pict>
          </mc:Fallback>
        </mc:AlternateContent>
      </w:r>
      <w:r w:rsidRPr="00062C16">
        <w:rPr>
          <w:rFonts w:ascii="Arial" w:hAnsi="Arial" w:cs="Arial"/>
          <w:color w:val="595959" w:themeColor="text1" w:themeTint="A6"/>
          <w:sz w:val="20"/>
          <w:szCs w:val="20"/>
          <w:u w:val="single"/>
        </w:rPr>
        <w:t>Per i Raggruppamenti Temporanei (dati da fornire per ogni soggetto del Raggruppamento)</w:t>
      </w:r>
    </w:p>
    <w:p w14:paraId="3360B164" w14:textId="77777777"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di iscrizione ai relativi albi professionali dei soci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F8222CB" w14:textId="77777777" w:rsidR="00C11FCC" w:rsidRPr="00062C16" w:rsidRDefault="00C11FCC" w:rsidP="00C11FCC">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5E7D9AF0" w14:textId="4A7F1D85"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Organigramma aggiornato di cui all’art. 2 o all’art.3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A50739F" w14:textId="6F0DF9F5" w:rsidR="00C11FCC" w:rsidRPr="00062C16" w:rsidRDefault="00C11FCC" w:rsidP="00A853FB">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7BB1303B" w14:textId="77777777" w:rsidR="00C11FCC" w:rsidRPr="00062C16" w:rsidRDefault="00C11FCC" w:rsidP="00C11FCC">
      <w:pPr>
        <w:ind w:left="426"/>
        <w:jc w:val="both"/>
        <w:rPr>
          <w:rFonts w:ascii="Arial" w:hAnsi="Arial" w:cs="Arial"/>
          <w:color w:val="595959" w:themeColor="text1" w:themeTint="A6"/>
          <w:sz w:val="20"/>
          <w:szCs w:val="20"/>
          <w:u w:val="single"/>
        </w:rPr>
      </w:pPr>
    </w:p>
    <w:p w14:paraId="672B34F3" w14:textId="3B13A517" w:rsidR="00C11FCC" w:rsidRPr="00062C16" w:rsidRDefault="00C11FCC" w:rsidP="00C11FCC">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u w:val="single"/>
        </w:rPr>
        <w:t xml:space="preserve">Inoltre, i raggruppamenti temporanei </w:t>
      </w:r>
      <w:r w:rsidRPr="00062C16">
        <w:rPr>
          <w:rFonts w:ascii="Arial" w:hAnsi="Arial" w:cs="Arial"/>
          <w:color w:val="595959" w:themeColor="text1" w:themeTint="A6"/>
          <w:sz w:val="20"/>
          <w:szCs w:val="20"/>
        </w:rPr>
        <w:t>dichiarano la presenza del giovane professionista, secondo le specifiche di cui al punto 5.4 del Disciplinare di gara</w:t>
      </w:r>
    </w:p>
    <w:p w14:paraId="7F9B3A9F" w14:textId="77777777" w:rsidR="00C11FCC" w:rsidRPr="00062C16" w:rsidRDefault="00C11FCC" w:rsidP="00C11FCC">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nome, cognome, data di laurea, estremi iscrizione all’albo)</w:t>
      </w:r>
    </w:p>
    <w:p w14:paraId="1E48D7DB" w14:textId="063B0E8A" w:rsidR="00C11FCC" w:rsidRPr="00062C16" w:rsidRDefault="00C11FCC" w:rsidP="00C11FCC">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5BB1D86E" w14:textId="2DC4966A" w:rsidR="00A853FB" w:rsidRPr="00062C16" w:rsidRDefault="00A853FB" w:rsidP="00A853FB">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4080" behindDoc="0" locked="0" layoutInCell="1" allowOverlap="1" wp14:anchorId="50C8C808" wp14:editId="41AEAD1A">
                <wp:simplePos x="0" y="0"/>
                <wp:positionH relativeFrom="column">
                  <wp:posOffset>0</wp:posOffset>
                </wp:positionH>
                <wp:positionV relativeFrom="paragraph">
                  <wp:posOffset>131657</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ACD645" w14:textId="77777777" w:rsidR="00A853FB" w:rsidRDefault="00A853FB" w:rsidP="00A853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C8C808" id="_x0000_s1043" style="position:absolute;left:0;text-align:left;margin-left:0;margin-top:10.35pt;width:12.65pt;height:1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yn2aUX0CAAAOBQAA&#10;DgAAAAAAAAAAAAAAAAAuAgAAZHJzL2Uyb0RvYy54bWxQSwECLQAUAAYACAAAACEAEViaENsAAAAF&#10;AQAADwAAAAAAAAAAAAAAAADXBAAAZHJzL2Rvd25yZXYueG1sUEsFBgAAAAAEAAQA8wAAAN8FAAAA&#10;AA==&#10;" fillcolor="window" strokecolor="#41719c" strokeweight="1pt">
                <v:textbox>
                  <w:txbxContent>
                    <w:p w14:paraId="7DACD645" w14:textId="77777777" w:rsidR="00A853FB" w:rsidRDefault="00A853FB" w:rsidP="00A853FB"/>
                  </w:txbxContent>
                </v:textbox>
              </v:rect>
            </w:pict>
          </mc:Fallback>
        </mc:AlternateContent>
      </w:r>
      <w:r w:rsidRPr="00062C16">
        <w:rPr>
          <w:rFonts w:ascii="Arial" w:hAnsi="Arial" w:cs="Arial"/>
          <w:color w:val="595959" w:themeColor="text1" w:themeTint="A6"/>
          <w:sz w:val="20"/>
          <w:szCs w:val="20"/>
          <w:u w:val="single"/>
        </w:rPr>
        <w:t xml:space="preserve">Per gli </w:t>
      </w:r>
      <w:r w:rsidR="0010440E" w:rsidRPr="00062C16">
        <w:rPr>
          <w:rFonts w:ascii="Arial" w:hAnsi="Arial" w:cs="Arial"/>
          <w:color w:val="595959" w:themeColor="text1" w:themeTint="A6"/>
          <w:sz w:val="20"/>
          <w:szCs w:val="20"/>
          <w:u w:val="single"/>
        </w:rPr>
        <w:t>operatori economici non residenti e privi di stabile organizzazione in Italia</w:t>
      </w:r>
    </w:p>
    <w:p w14:paraId="22A97237" w14:textId="4E2C3C17" w:rsidR="00A853FB" w:rsidRPr="00062C16" w:rsidRDefault="0010440E" w:rsidP="0010440E">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Di impegnarsi ad uniformarsi, in caso di aggiudicazione, alla disciplina di cui agli articoli 17, comma 2 e 53, comma 3, del D.P.R. 633/1972 e comunicare alla Stazione Appaltante la nomina del proprio rappresentante fiscale, nelle forme di legge</w:t>
      </w:r>
    </w:p>
    <w:p w14:paraId="094E8A2C" w14:textId="20D9CF56" w:rsidR="0010440E" w:rsidRPr="00062C16" w:rsidRDefault="0010440E" w:rsidP="0010440E">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6128" behindDoc="0" locked="0" layoutInCell="1" allowOverlap="1" wp14:anchorId="0D84886A" wp14:editId="30720B19">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2C05FC" w14:textId="77777777" w:rsidR="0010440E" w:rsidRDefault="0010440E" w:rsidP="0010440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84886A" id="_x0000_s1044" style="position:absolute;left:0;text-align:left;margin-left:0;margin-top:10.35pt;width:12.6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XF5k830CAAAOBQAA&#10;DgAAAAAAAAAAAAAAAAAuAgAAZHJzL2Uyb0RvYy54bWxQSwECLQAUAAYACAAAACEAEViaENsAAAAF&#10;AQAADwAAAAAAAAAAAAAAAADXBAAAZHJzL2Rvd25yZXYueG1sUEsFBgAAAAAEAAQA8wAAAN8FAAAA&#10;AA==&#10;" fillcolor="window" strokecolor="#41719c" strokeweight="1pt">
                <v:textbox>
                  <w:txbxContent>
                    <w:p w14:paraId="7D2C05FC" w14:textId="77777777" w:rsidR="0010440E" w:rsidRDefault="0010440E" w:rsidP="0010440E"/>
                  </w:txbxContent>
                </v:textbox>
              </v:rect>
            </w:pict>
          </mc:Fallback>
        </mc:AlternateContent>
      </w:r>
      <w:r w:rsidRPr="00062C16">
        <w:rPr>
          <w:rFonts w:ascii="Arial" w:hAnsi="Arial" w:cs="Arial"/>
          <w:color w:val="595959" w:themeColor="text1" w:themeTint="A6"/>
          <w:sz w:val="20"/>
          <w:szCs w:val="20"/>
          <w:u w:val="single"/>
        </w:rPr>
        <w:t>Per gli operatori economici ammessi al concordato preventivo</w:t>
      </w:r>
    </w:p>
    <w:p w14:paraId="251764D8" w14:textId="6BBAAD24" w:rsidR="0010440E" w:rsidRPr="00062C16" w:rsidRDefault="0010440E" w:rsidP="0010440E">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Indica gli estremi del provvedimento di ammissione al concordato e del provvedimento di autorizzazione a partecipare alle gare, rilasciato dal Tribunale </w:t>
      </w:r>
      <w:proofErr w:type="gramStart"/>
      <w:r w:rsidRPr="00062C16">
        <w:rPr>
          <w:rFonts w:ascii="Arial" w:hAnsi="Arial" w:cs="Arial"/>
          <w:i/>
          <w:iCs/>
          <w:color w:val="595959" w:themeColor="text1" w:themeTint="A6"/>
          <w:sz w:val="20"/>
          <w:szCs w:val="20"/>
        </w:rPr>
        <w:t>di….</w:t>
      </w:r>
      <w:proofErr w:type="gramEnd"/>
      <w:r w:rsidRPr="00062C16">
        <w:rPr>
          <w:rFonts w:ascii="Arial" w:hAnsi="Arial" w:cs="Arial"/>
          <w:i/>
          <w:iCs/>
          <w:color w:val="595959" w:themeColor="text1" w:themeTint="A6"/>
          <w:sz w:val="20"/>
          <w:szCs w:val="20"/>
        </w:rPr>
        <w:t>. e dichiara di non partecipare alla gara quale mandataria di un raggruppamento temporaneo di imprese e che le altre imprese aderenti al raggruppamento non sono assoggettate ad una procedura concorsuale, ai sensi dell’art. 186, comma 6 del R.D. 16 marzo 1942, n. 267</w:t>
      </w:r>
    </w:p>
    <w:p w14:paraId="67B12222" w14:textId="77777777" w:rsidR="00C11FCC" w:rsidRPr="00062C16" w:rsidRDefault="00C11FCC" w:rsidP="00062C16">
      <w:pPr>
        <w:spacing w:before="146"/>
        <w:ind w:right="16"/>
        <w:jc w:val="both"/>
        <w:rPr>
          <w:rFonts w:ascii="Arial" w:hAnsi="Arial" w:cs="Arial"/>
          <w:i/>
          <w:iCs/>
          <w:color w:val="595959" w:themeColor="text1" w:themeTint="A6"/>
          <w:sz w:val="20"/>
          <w:szCs w:val="20"/>
        </w:rPr>
      </w:pPr>
    </w:p>
    <w:p w14:paraId="26838EF0" w14:textId="77777777" w:rsidR="00A853FB" w:rsidRPr="00062C16" w:rsidRDefault="00C11FCC" w:rsidP="00D0048E">
      <w:pPr>
        <w:pStyle w:val="Paragrafoelenco"/>
        <w:numPr>
          <w:ilvl w:val="0"/>
          <w:numId w:val="37"/>
        </w:numPr>
        <w:ind w:left="426" w:hanging="426"/>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I dati</w:t>
      </w:r>
      <w:r w:rsidR="004A31E4" w:rsidRPr="00062C16">
        <w:rPr>
          <w:rFonts w:ascii="Arial" w:hAnsi="Arial" w:cs="Arial"/>
          <w:b/>
          <w:bCs/>
          <w:color w:val="595959" w:themeColor="text1" w:themeTint="A6"/>
          <w:sz w:val="20"/>
          <w:szCs w:val="20"/>
        </w:rPr>
        <w:t xml:space="preserve"> dei professionisti che espletano l’incarico, ex art. 24, comma 5</w:t>
      </w:r>
      <w:r w:rsidR="00A853FB" w:rsidRPr="00062C16">
        <w:rPr>
          <w:rFonts w:ascii="Arial" w:hAnsi="Arial" w:cs="Arial"/>
          <w:b/>
          <w:bCs/>
          <w:color w:val="595959" w:themeColor="text1" w:themeTint="A6"/>
          <w:sz w:val="20"/>
          <w:szCs w:val="20"/>
        </w:rPr>
        <w:t>, come indicato al punto 7.1 lett. c) del Disciplinare</w:t>
      </w:r>
    </w:p>
    <w:p w14:paraId="57B6BE30" w14:textId="7E7FF3EF" w:rsidR="00C11FCC" w:rsidRPr="00062C16" w:rsidRDefault="00A853FB" w:rsidP="00062C16">
      <w:pPr>
        <w:pStyle w:val="Paragrafoelenco"/>
        <w:ind w:left="426" w:firstLine="0"/>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_______________________________________________________________________________________________________________________________________________________________________________________________________________</w:t>
      </w:r>
      <w:r w:rsidR="00062C16">
        <w:rPr>
          <w:rFonts w:ascii="Arial" w:hAnsi="Arial" w:cs="Arial"/>
          <w:b/>
          <w:bCs/>
          <w:color w:val="595959" w:themeColor="text1" w:themeTint="A6"/>
          <w:sz w:val="20"/>
          <w:szCs w:val="20"/>
        </w:rPr>
        <w:t>__________________________________________</w:t>
      </w:r>
    </w:p>
    <w:p w14:paraId="728A43D8" w14:textId="77777777" w:rsidR="00D0048E" w:rsidRDefault="00D0048E" w:rsidP="00D0048E">
      <w:pPr>
        <w:pStyle w:val="Corpotesto"/>
        <w:numPr>
          <w:ilvl w:val="0"/>
          <w:numId w:val="40"/>
        </w:numPr>
        <w:shd w:val="clear" w:color="auto" w:fill="FFFFFF" w:themeFill="background1"/>
        <w:spacing w:before="124"/>
        <w:ind w:left="426" w:right="191" w:hanging="426"/>
        <w:rPr>
          <w:rFonts w:ascii="Arial" w:hAnsi="Arial" w:cs="Arial"/>
          <w:i/>
          <w:iCs/>
          <w:color w:val="595959" w:themeColor="text1" w:themeTint="A6"/>
        </w:rPr>
      </w:pPr>
      <w:r w:rsidRPr="00D0048E">
        <w:rPr>
          <w:rFonts w:ascii="Arial" w:hAnsi="Arial" w:cs="Arial"/>
          <w:i/>
          <w:iCs/>
          <w:color w:val="595959" w:themeColor="text1" w:themeTint="A6"/>
        </w:rPr>
        <w:t>con riferimento ai professionisti che espletano l’incarico di cui agli artt. 7.1, 7.2, 7.3 del Disciplinare, i seguenti dati: nome, cognome, codice fiscale, iscrizione al relativo albo professionale</w:t>
      </w:r>
      <w:r>
        <w:rPr>
          <w:rFonts w:ascii="Arial" w:hAnsi="Arial" w:cs="Arial"/>
          <w:i/>
          <w:iCs/>
          <w:color w:val="595959" w:themeColor="text1" w:themeTint="A6"/>
        </w:rPr>
        <w:t>_____________________________________________________________________</w:t>
      </w:r>
      <w:r w:rsidRPr="00D0048E">
        <w:rPr>
          <w:rFonts w:ascii="Arial" w:hAnsi="Arial" w:cs="Arial"/>
          <w:i/>
          <w:iCs/>
          <w:color w:val="595959" w:themeColor="text1" w:themeTint="A6"/>
        </w:rPr>
        <w:t>;</w:t>
      </w:r>
    </w:p>
    <w:p w14:paraId="4B5301A1" w14:textId="3D59A88F" w:rsidR="00D0048E" w:rsidRPr="00D0048E" w:rsidRDefault="00D0048E" w:rsidP="00D0048E">
      <w:pPr>
        <w:pStyle w:val="Corpotesto"/>
        <w:numPr>
          <w:ilvl w:val="0"/>
          <w:numId w:val="40"/>
        </w:numPr>
        <w:shd w:val="clear" w:color="auto" w:fill="FFFFFF" w:themeFill="background1"/>
        <w:spacing w:before="124"/>
        <w:ind w:left="426" w:right="191" w:hanging="426"/>
        <w:rPr>
          <w:rFonts w:ascii="Arial" w:hAnsi="Arial" w:cs="Arial"/>
          <w:i/>
          <w:iCs/>
          <w:color w:val="595959" w:themeColor="text1" w:themeTint="A6"/>
        </w:rPr>
      </w:pPr>
      <w:r w:rsidRPr="00D0048E">
        <w:rPr>
          <w:rFonts w:ascii="Arial" w:hAnsi="Arial" w:cs="Arial"/>
          <w:i/>
          <w:iCs/>
          <w:color w:val="595959" w:themeColor="text1" w:themeTint="A6"/>
        </w:rPr>
        <w:t>remunerativa l’offerta economica presentata giacché per la sua formulazione ha preso atto e tenuto conto:</w:t>
      </w:r>
    </w:p>
    <w:p w14:paraId="4A724F76" w14:textId="77777777" w:rsidR="00D0048E" w:rsidRPr="00D0048E" w:rsidRDefault="00D0048E" w:rsidP="00D0048E">
      <w:pPr>
        <w:pStyle w:val="Corpotesto"/>
        <w:numPr>
          <w:ilvl w:val="0"/>
          <w:numId w:val="29"/>
        </w:numPr>
        <w:shd w:val="clear" w:color="auto" w:fill="FFFFFF" w:themeFill="background1"/>
        <w:spacing w:before="124"/>
        <w:ind w:left="567" w:right="191" w:hanging="283"/>
        <w:rPr>
          <w:rFonts w:ascii="Arial" w:hAnsi="Arial" w:cs="Arial"/>
          <w:i/>
          <w:iCs/>
          <w:color w:val="595959" w:themeColor="text1" w:themeTint="A6"/>
        </w:rPr>
      </w:pPr>
      <w:r w:rsidRPr="00D0048E">
        <w:rPr>
          <w:rFonts w:ascii="Arial" w:hAnsi="Arial" w:cs="Arial"/>
          <w:i/>
          <w:iCs/>
          <w:color w:val="595959" w:themeColor="text1" w:themeTint="A6"/>
        </w:rPr>
        <w:t>delle condizioni contrattuali e degli oneri compresi quelli eventuali in materia di sicurezza, di assicurazione, di condizioni del lavoro e di previdenza e assistenza in vigore nel luogo dove devono essere svolti i servizi;</w:t>
      </w:r>
    </w:p>
    <w:p w14:paraId="1E5F30C5" w14:textId="77777777" w:rsidR="00D0048E" w:rsidRPr="00D0048E" w:rsidRDefault="00D0048E" w:rsidP="00D0048E">
      <w:pPr>
        <w:pStyle w:val="Corpotesto"/>
        <w:numPr>
          <w:ilvl w:val="0"/>
          <w:numId w:val="29"/>
        </w:numPr>
        <w:shd w:val="clear" w:color="auto" w:fill="FFFFFF" w:themeFill="background1"/>
        <w:spacing w:before="124"/>
        <w:ind w:left="567" w:right="191" w:hanging="283"/>
        <w:rPr>
          <w:rFonts w:ascii="Arial" w:hAnsi="Arial" w:cs="Arial"/>
          <w:i/>
          <w:iCs/>
          <w:color w:val="595959" w:themeColor="text1" w:themeTint="A6"/>
        </w:rPr>
      </w:pPr>
      <w:r w:rsidRPr="00D0048E">
        <w:rPr>
          <w:rFonts w:ascii="Arial" w:hAnsi="Arial" w:cs="Arial"/>
          <w:i/>
          <w:iCs/>
          <w:color w:val="595959" w:themeColor="text1" w:themeTint="A6"/>
        </w:rPr>
        <w:t>di tutte le circostanze generali, particolari e locali, nessuna esclusa ed eccettuata, che possono aver influito sia sulla prestazione dei servizi, sia sulla determinazione dell’offerta;</w:t>
      </w:r>
    </w:p>
    <w:p w14:paraId="503CC498" w14:textId="77777777" w:rsidR="00FE22CB" w:rsidRDefault="00D0048E" w:rsidP="00FE22CB">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D0048E">
        <w:rPr>
          <w:rFonts w:ascii="Arial" w:hAnsi="Arial" w:cs="Arial"/>
          <w:i/>
          <w:iCs/>
          <w:color w:val="595959" w:themeColor="text1" w:themeTint="A6"/>
        </w:rPr>
        <w:lastRenderedPageBreak/>
        <w:t xml:space="preserve">di accettare, senza condizione o riserva alcuna, tutte le norme e disposizioni contenute nella documentazione di gara; </w:t>
      </w:r>
    </w:p>
    <w:p w14:paraId="2C68F9E0" w14:textId="77777777" w:rsidR="00FE22CB" w:rsidRDefault="00D0048E" w:rsidP="00FE22CB">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FE22CB">
        <w:rPr>
          <w:rFonts w:ascii="Arial" w:hAnsi="Arial" w:cs="Arial"/>
          <w:i/>
          <w:iCs/>
          <w:color w:val="595959" w:themeColor="text1" w:themeTint="A6"/>
        </w:rPr>
        <w:t>di non partecipare alla gara in più di un’associazione temporanea o consorzio, né contemporaneamente in forma individuale ed in associazione o consorzio;</w:t>
      </w:r>
    </w:p>
    <w:p w14:paraId="25581089" w14:textId="0AFD245F" w:rsidR="00D0048E" w:rsidRPr="00FE22CB" w:rsidRDefault="00D0048E" w:rsidP="00FE22CB">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FE22CB">
        <w:rPr>
          <w:rFonts w:ascii="Arial" w:hAnsi="Arial" w:cs="Arial"/>
          <w:i/>
          <w:iCs/>
          <w:color w:val="595959" w:themeColor="text1" w:themeTint="A6"/>
        </w:rPr>
        <w:t>di autorizzare, qualora un partecipante alla gara eserciti la facoltà di “accesso agli atti”, l’Ufficio Grandi Opere della Regione Campania a rilasciare copia di tutta la documentazione presentata per la partecipazione alla gara;</w:t>
      </w:r>
    </w:p>
    <w:p w14:paraId="3E7F0C98" w14:textId="77777777" w:rsidR="00D0048E" w:rsidRPr="00D0048E" w:rsidRDefault="00D0048E" w:rsidP="00FE22CB">
      <w:pPr>
        <w:pStyle w:val="Corpotesto"/>
        <w:shd w:val="clear" w:color="auto" w:fill="FFFFFF" w:themeFill="background1"/>
        <w:spacing w:before="124"/>
        <w:ind w:left="567" w:right="191"/>
        <w:rPr>
          <w:rFonts w:ascii="Arial" w:hAnsi="Arial" w:cs="Arial"/>
          <w:i/>
          <w:iCs/>
          <w:color w:val="595959" w:themeColor="text1" w:themeTint="A6"/>
        </w:rPr>
      </w:pPr>
      <w:r w:rsidRPr="00D0048E">
        <w:rPr>
          <w:rFonts w:ascii="Arial" w:hAnsi="Arial" w:cs="Arial"/>
          <w:i/>
          <w:iCs/>
          <w:color w:val="595959" w:themeColor="text1" w:themeTint="A6"/>
        </w:rPr>
        <w:t>oppure</w:t>
      </w:r>
    </w:p>
    <w:p w14:paraId="2B12FF3B" w14:textId="77777777" w:rsidR="00D0048E" w:rsidRPr="00D0048E" w:rsidRDefault="00D0048E" w:rsidP="00FE22CB">
      <w:pPr>
        <w:pStyle w:val="Corpotesto"/>
        <w:shd w:val="clear" w:color="auto" w:fill="FFFFFF" w:themeFill="background1"/>
        <w:spacing w:before="124"/>
        <w:ind w:left="567" w:right="191"/>
        <w:rPr>
          <w:rFonts w:ascii="Arial" w:hAnsi="Arial" w:cs="Arial"/>
          <w:i/>
          <w:iCs/>
          <w:color w:val="595959" w:themeColor="text1" w:themeTint="A6"/>
        </w:rPr>
      </w:pPr>
      <w:r w:rsidRPr="00D0048E">
        <w:rPr>
          <w:rFonts w:ascii="Arial" w:hAnsi="Arial" w:cs="Arial"/>
          <w:i/>
          <w:iCs/>
          <w:color w:val="595959" w:themeColor="text1" w:themeTint="A6"/>
        </w:rPr>
        <w:t>di non autorizzare,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4AB7E4EE" w14:textId="77777777" w:rsidR="00FE22CB" w:rsidRDefault="00D0048E" w:rsidP="00FE22CB">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D0048E">
        <w:rPr>
          <w:rFonts w:ascii="Arial" w:hAnsi="Arial" w:cs="Arial"/>
          <w:i/>
          <w:iCs/>
          <w:color w:val="595959" w:themeColor="text1" w:themeTint="A6"/>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75A8555D"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FE22CB">
        <w:rPr>
          <w:rFonts w:ascii="Arial" w:hAnsi="Arial" w:cs="Arial"/>
          <w:i/>
          <w:iCs/>
          <w:color w:val="595959" w:themeColor="text1" w:themeTint="A6"/>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118F1119"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C6EE65A"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di essere a conoscenza e di impegnarsi a rispettare, in caso di aggiudicazione della gara, in maniera integrale e incondizionata, senza eccezioni, deroga o riserva alcuna, le clausole e le previsioni del “Protocollo di legalità in materia di appalti, sottoscritto in data 1agosto 2017 tra la Prefettura di Napoli e la Regione Campania e ratificato con Delibera di Giunta Regionale n. 640 dell’11/09/2017 e si impegna, in particolare, ad osservare e a rispettare le clausole contenute nell’art. 8 del suddetto protocollo MODELLO 3;</w:t>
      </w:r>
    </w:p>
    <w:p w14:paraId="6377BA9B"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 xml:space="preserve">di impegnarsi a rispettare nel caso di aggiudicazione tutti gli obblighi, nessuno escluso, in capo all’appaltatore per l’attuazione e la gestione dell’Accordo Quadro e degli Ordini di servizio, di cui al Capitolato Speciale di Appalto – parte tecnica; </w:t>
      </w:r>
    </w:p>
    <w:p w14:paraId="48D3AA80"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 xml:space="preserve"> dichiara di essere edotto degli obblighi derivanti dal Codice di comportamento adottato dalla stazione appaltante e si impegna, in caso di aggiudicazione, ad osservare e a far osservare ai propri dipendenti e collaboratori, per quanto applicabile, il suddetto codice, pena la risoluzione del contratto;</w:t>
      </w:r>
    </w:p>
    <w:p w14:paraId="684C701E"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di essere informato, ai sensi e per gli effetti dell’articolo 13 del Decreto Legislativo 30 giugno 2003, n 196 e del Regolamento 27 aprile 2016, n. 2016/679/UE, che i dati personali raccolti saranno trattati, anche con strumenti informatici, esclusivamente nell’ambito della presente gara, nonché dell’esistenza dei diritti di cui all’art. 7 del medesimo Decreto Legislativo, nonché del Regolamento;</w:t>
      </w:r>
    </w:p>
    <w:p w14:paraId="36829F4B" w14:textId="77777777" w:rsid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w:t>
      </w:r>
    </w:p>
    <w:p w14:paraId="0E6FF6CA" w14:textId="17D35C1A" w:rsidR="00D0048E" w:rsidRPr="000676C6" w:rsidRDefault="00D0048E" w:rsidP="000676C6">
      <w:pPr>
        <w:pStyle w:val="Corpotesto"/>
        <w:numPr>
          <w:ilvl w:val="0"/>
          <w:numId w:val="41"/>
        </w:numPr>
        <w:shd w:val="clear" w:color="auto" w:fill="FFFFFF" w:themeFill="background1"/>
        <w:spacing w:before="124"/>
        <w:ind w:left="567" w:right="191" w:hanging="567"/>
        <w:rPr>
          <w:rFonts w:ascii="Arial" w:hAnsi="Arial" w:cs="Arial"/>
          <w:i/>
          <w:iCs/>
          <w:color w:val="595959" w:themeColor="text1" w:themeTint="A6"/>
        </w:rPr>
      </w:pPr>
      <w:r w:rsidRPr="000676C6">
        <w:rPr>
          <w:rFonts w:ascii="Arial" w:hAnsi="Arial" w:cs="Arial"/>
          <w:i/>
          <w:iCs/>
          <w:color w:val="595959" w:themeColor="text1" w:themeTint="A6"/>
        </w:rPr>
        <w:t>indica i seguenti dati: domicilio fiscale, codice fiscale, Partita IVA, indirizzo PEC, oppure, solo in caso di concorrenti aventi sede in altri Stati membri, l’indirizzo di posta elettronica, ai fini delle comunicazioni di cui all’art. 76 del Codice</w:t>
      </w:r>
      <w:r w:rsidR="000676C6">
        <w:rPr>
          <w:rFonts w:ascii="Arial" w:hAnsi="Arial" w:cs="Arial"/>
          <w:i/>
          <w:iCs/>
          <w:color w:val="595959" w:themeColor="text1" w:themeTint="A6"/>
        </w:rPr>
        <w:t>___________________________________________________________________________</w:t>
      </w:r>
      <w:r w:rsidR="000676C6">
        <w:rPr>
          <w:rFonts w:ascii="Arial" w:hAnsi="Arial" w:cs="Arial"/>
          <w:i/>
          <w:iCs/>
          <w:color w:val="595959" w:themeColor="text1" w:themeTint="A6"/>
        </w:rPr>
        <w:lastRenderedPageBreak/>
        <w:t>________________________________________________________________________________________________________________________________________________________________</w:t>
      </w:r>
      <w:r w:rsidRPr="000676C6">
        <w:rPr>
          <w:rFonts w:ascii="Arial" w:hAnsi="Arial" w:cs="Arial"/>
          <w:i/>
          <w:iCs/>
          <w:color w:val="595959" w:themeColor="text1" w:themeTint="A6"/>
        </w:rPr>
        <w:t>;</w:t>
      </w:r>
    </w:p>
    <w:p w14:paraId="785B682A" w14:textId="77777777" w:rsidR="00D0048E" w:rsidRPr="00D0048E" w:rsidRDefault="00D0048E" w:rsidP="00D0048E">
      <w:pPr>
        <w:pStyle w:val="Corpotesto"/>
        <w:shd w:val="clear" w:color="auto" w:fill="FFFFFF" w:themeFill="background1"/>
        <w:spacing w:before="124"/>
        <w:ind w:left="0" w:right="191"/>
        <w:rPr>
          <w:rFonts w:ascii="Arial" w:hAnsi="Arial" w:cs="Arial"/>
          <w:i/>
          <w:iCs/>
          <w:color w:val="595959" w:themeColor="text1" w:themeTint="A6"/>
        </w:rPr>
      </w:pPr>
      <w:r w:rsidRPr="00D0048E">
        <w:rPr>
          <w:rFonts w:ascii="Arial" w:hAnsi="Arial" w:cs="Arial"/>
          <w:i/>
          <w:iCs/>
          <w:color w:val="595959" w:themeColor="text1" w:themeTint="A6"/>
        </w:rPr>
        <w:t>Per gli operatori economici non residenti e privi di stabile organizzazione in Italia</w:t>
      </w:r>
    </w:p>
    <w:p w14:paraId="65B809B8" w14:textId="2A0FE5B2" w:rsidR="00D0048E" w:rsidRPr="00D0048E" w:rsidRDefault="000676C6" w:rsidP="00D0048E">
      <w:pPr>
        <w:pStyle w:val="Corpotesto"/>
        <w:numPr>
          <w:ilvl w:val="0"/>
          <w:numId w:val="27"/>
        </w:numPr>
        <w:shd w:val="clear" w:color="auto" w:fill="FFFFFF" w:themeFill="background1"/>
        <w:spacing w:before="124"/>
        <w:ind w:left="426" w:right="191"/>
        <w:rPr>
          <w:rFonts w:ascii="Arial" w:hAnsi="Arial" w:cs="Arial"/>
          <w:i/>
          <w:iCs/>
          <w:color w:val="595959" w:themeColor="text1" w:themeTint="A6"/>
        </w:rPr>
      </w:pPr>
      <w:r>
        <w:rPr>
          <w:rFonts w:ascii="Arial" w:hAnsi="Arial" w:cs="Arial"/>
          <w:i/>
          <w:iCs/>
          <w:color w:val="595959" w:themeColor="text1" w:themeTint="A6"/>
        </w:rPr>
        <w:t>di</w:t>
      </w:r>
      <w:r w:rsidR="00D0048E" w:rsidRPr="00D0048E">
        <w:rPr>
          <w:rFonts w:ascii="Arial" w:hAnsi="Arial" w:cs="Arial"/>
          <w:i/>
          <w:iCs/>
          <w:color w:val="595959" w:themeColor="text1" w:themeTint="A6"/>
        </w:rPr>
        <w:t xml:space="preserve"> impegna</w:t>
      </w:r>
      <w:r>
        <w:rPr>
          <w:rFonts w:ascii="Arial" w:hAnsi="Arial" w:cs="Arial"/>
          <w:i/>
          <w:iCs/>
          <w:color w:val="595959" w:themeColor="text1" w:themeTint="A6"/>
        </w:rPr>
        <w:t>rsi</w:t>
      </w:r>
      <w:r w:rsidR="00D0048E" w:rsidRPr="00D0048E">
        <w:rPr>
          <w:rFonts w:ascii="Arial" w:hAnsi="Arial" w:cs="Arial"/>
          <w:i/>
          <w:iCs/>
          <w:color w:val="595959" w:themeColor="text1" w:themeTint="A6"/>
        </w:rPr>
        <w:t xml:space="preserve"> ad uniformarsi, in caso di aggiudicazione, alla disciplina di cui agli articoli 17, comma 2, e 53, comma 3, del D.P.R. n. 633/1972 e a comunicare alla stazione appaltante la nomina del proprio rappresentante fiscale, nelle forme di legge;</w:t>
      </w:r>
    </w:p>
    <w:p w14:paraId="6059B86D" w14:textId="77777777" w:rsidR="00D0048E" w:rsidRPr="00D0048E" w:rsidRDefault="00D0048E" w:rsidP="00D0048E">
      <w:pPr>
        <w:pStyle w:val="Corpotesto"/>
        <w:shd w:val="clear" w:color="auto" w:fill="FFFFFF" w:themeFill="background1"/>
        <w:spacing w:before="124"/>
        <w:ind w:left="0" w:right="191"/>
        <w:rPr>
          <w:rFonts w:ascii="Arial" w:hAnsi="Arial" w:cs="Arial"/>
          <w:i/>
          <w:iCs/>
          <w:color w:val="595959" w:themeColor="text1" w:themeTint="A6"/>
        </w:rPr>
      </w:pPr>
      <w:r w:rsidRPr="00D0048E">
        <w:rPr>
          <w:rFonts w:ascii="Arial" w:hAnsi="Arial" w:cs="Arial"/>
          <w:i/>
          <w:iCs/>
          <w:color w:val="595959" w:themeColor="text1" w:themeTint="A6"/>
        </w:rPr>
        <w:t>Per gli operatori economici ammessi al concordato preventivo</w:t>
      </w:r>
    </w:p>
    <w:p w14:paraId="6D050C9B" w14:textId="00332D33" w:rsidR="00D0048E" w:rsidRPr="00D0048E" w:rsidRDefault="000676C6" w:rsidP="00D0048E">
      <w:pPr>
        <w:pStyle w:val="Corpotesto"/>
        <w:numPr>
          <w:ilvl w:val="0"/>
          <w:numId w:val="27"/>
        </w:numPr>
        <w:shd w:val="clear" w:color="auto" w:fill="FFFFFF" w:themeFill="background1"/>
        <w:spacing w:before="124"/>
        <w:ind w:left="426" w:right="191"/>
        <w:rPr>
          <w:rFonts w:ascii="Arial" w:hAnsi="Arial" w:cs="Arial"/>
          <w:i/>
          <w:iCs/>
          <w:color w:val="595959" w:themeColor="text1" w:themeTint="A6"/>
        </w:rPr>
      </w:pPr>
      <w:bookmarkStart w:id="0" w:name="_Ref496787048"/>
      <w:bookmarkStart w:id="1" w:name="_Ref501016558"/>
      <w:r>
        <w:rPr>
          <w:rFonts w:ascii="Arial" w:hAnsi="Arial" w:cs="Arial"/>
          <w:i/>
          <w:iCs/>
          <w:color w:val="595959" w:themeColor="text1" w:themeTint="A6"/>
        </w:rPr>
        <w:t xml:space="preserve">di </w:t>
      </w:r>
      <w:r w:rsidR="00D0048E" w:rsidRPr="00D0048E">
        <w:rPr>
          <w:rFonts w:ascii="Arial" w:hAnsi="Arial" w:cs="Arial"/>
          <w:i/>
          <w:iCs/>
          <w:color w:val="595959" w:themeColor="text1" w:themeTint="A6"/>
        </w:rPr>
        <w:t>indica</w:t>
      </w:r>
      <w:r>
        <w:rPr>
          <w:rFonts w:ascii="Arial" w:hAnsi="Arial" w:cs="Arial"/>
          <w:i/>
          <w:iCs/>
          <w:color w:val="595959" w:themeColor="text1" w:themeTint="A6"/>
        </w:rPr>
        <w:t>re</w:t>
      </w:r>
      <w:r w:rsidR="00D0048E" w:rsidRPr="00D0048E">
        <w:rPr>
          <w:rFonts w:ascii="Arial" w:hAnsi="Arial" w:cs="Arial"/>
          <w:i/>
          <w:iCs/>
          <w:color w:val="595959" w:themeColor="text1" w:themeTint="A6"/>
        </w:rPr>
        <w:t xml:space="preserve">,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concorsuale ai sensi dell’art. 186  bis, comma 6 del </w:t>
      </w:r>
      <w:bookmarkEnd w:id="0"/>
      <w:r w:rsidR="00D0048E" w:rsidRPr="00D0048E">
        <w:rPr>
          <w:rFonts w:ascii="Arial" w:hAnsi="Arial" w:cs="Arial"/>
          <w:i/>
          <w:iCs/>
          <w:color w:val="595959" w:themeColor="text1" w:themeTint="A6"/>
        </w:rPr>
        <w:t>R.D. 16 marzo 1942, n. 267.</w:t>
      </w:r>
      <w:bookmarkEnd w:id="1"/>
    </w:p>
    <w:p w14:paraId="66A4CB5E" w14:textId="77777777" w:rsidR="00974285" w:rsidRPr="00D0048E" w:rsidRDefault="00974285" w:rsidP="00974285">
      <w:pPr>
        <w:spacing w:before="360" w:after="240" w:line="276" w:lineRule="auto"/>
        <w:jc w:val="center"/>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COMUNICA E AUTORIZZA</w:t>
      </w:r>
    </w:p>
    <w:p w14:paraId="2F60B067" w14:textId="2CE7EA5D" w:rsidR="00974285" w:rsidRPr="00D0048E" w:rsidRDefault="00974285" w:rsidP="00974285">
      <w:pPr>
        <w:spacing w:before="240" w:line="360" w:lineRule="auto"/>
        <w:jc w:val="both"/>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 xml:space="preserve">inoltre, per ulteriori ed eventuali comunicazioni, i seguenti recapiti: </w:t>
      </w:r>
      <w:proofErr w:type="spellStart"/>
      <w:r w:rsidRPr="00D0048E">
        <w:rPr>
          <w:rFonts w:ascii="Arial" w:hAnsi="Arial" w:cs="Arial"/>
          <w:i/>
          <w:iCs/>
          <w:color w:val="595959" w:themeColor="text1" w:themeTint="A6"/>
          <w:sz w:val="20"/>
          <w:szCs w:val="20"/>
        </w:rPr>
        <w:t>tel</w:t>
      </w:r>
      <w:proofErr w:type="spellEnd"/>
      <w:r w:rsidRPr="00D0048E">
        <w:rPr>
          <w:rFonts w:ascii="Arial" w:hAnsi="Arial" w:cs="Arial"/>
          <w:i/>
          <w:iCs/>
          <w:color w:val="595959" w:themeColor="text1" w:themeTint="A6"/>
          <w:sz w:val="20"/>
          <w:szCs w:val="20"/>
        </w:rPr>
        <w:t>__________________________, email_________________________________________________.</w:t>
      </w:r>
    </w:p>
    <w:p w14:paraId="7A586FC8" w14:textId="2DC540C5" w:rsidR="00974285" w:rsidRPr="00D0048E" w:rsidRDefault="00974285" w:rsidP="00974285">
      <w:pPr>
        <w:spacing w:before="120" w:line="276" w:lineRule="auto"/>
        <w:jc w:val="both"/>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_______________________, li _________________</w:t>
      </w:r>
    </w:p>
    <w:p w14:paraId="15E6FCCD" w14:textId="7812FD33" w:rsidR="00974285" w:rsidRPr="00D0048E" w:rsidRDefault="00974285" w:rsidP="00974285">
      <w:pPr>
        <w:spacing w:line="360" w:lineRule="auto"/>
        <w:jc w:val="right"/>
        <w:rPr>
          <w:rFonts w:ascii="Arial" w:hAnsi="Arial" w:cs="Arial"/>
          <w:i/>
          <w:iCs/>
          <w:color w:val="595959" w:themeColor="text1" w:themeTint="A6"/>
          <w:sz w:val="20"/>
          <w:szCs w:val="20"/>
        </w:rPr>
      </w:pPr>
      <w:bookmarkStart w:id="2" w:name="_Hlk481662179"/>
      <w:r w:rsidRPr="00D0048E">
        <w:rPr>
          <w:rFonts w:ascii="Arial" w:hAnsi="Arial" w:cs="Arial"/>
          <w:i/>
          <w:iCs/>
          <w:color w:val="595959" w:themeColor="text1" w:themeTint="A6"/>
          <w:sz w:val="20"/>
          <w:szCs w:val="20"/>
        </w:rPr>
        <w:t>Firma digitale</w:t>
      </w:r>
    </w:p>
    <w:bookmarkEnd w:id="2"/>
    <w:p w14:paraId="597D0C67" w14:textId="77777777" w:rsidR="00974285" w:rsidRPr="00D0048E" w:rsidRDefault="00974285" w:rsidP="00974285">
      <w:pPr>
        <w:spacing w:before="120" w:line="276" w:lineRule="auto"/>
        <w:jc w:val="both"/>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D0048E" w:rsidRDefault="00974285" w:rsidP="00974285">
      <w:pPr>
        <w:spacing w:before="120" w:line="276" w:lineRule="auto"/>
        <w:jc w:val="both"/>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Qualora la dichiarazione venga sottoscritta dal “procuratore/i” della società dovrà essere allegata copia della relativa procura notarile (generale o speciale) o altro documento da cui evincere i poteri di rappresentanza.</w:t>
      </w:r>
    </w:p>
    <w:p w14:paraId="40E72AAE" w14:textId="0294FCEF" w:rsidR="009A0210" w:rsidRPr="00D0048E" w:rsidRDefault="009A0210" w:rsidP="009A0210">
      <w:pPr>
        <w:spacing w:before="120" w:line="276" w:lineRule="auto"/>
        <w:jc w:val="both"/>
        <w:rPr>
          <w:rFonts w:ascii="Arial" w:hAnsi="Arial" w:cs="Arial"/>
          <w:i/>
          <w:iCs/>
          <w:color w:val="595959" w:themeColor="text1" w:themeTint="A6"/>
          <w:sz w:val="20"/>
          <w:szCs w:val="20"/>
        </w:rPr>
      </w:pPr>
      <w:r w:rsidRPr="00D0048E">
        <w:rPr>
          <w:rFonts w:ascii="Arial" w:hAnsi="Arial" w:cs="Arial"/>
          <w:i/>
          <w:iCs/>
          <w:color w:val="595959" w:themeColor="text1" w:themeTint="A6"/>
          <w:sz w:val="20"/>
          <w:szCs w:val="20"/>
        </w:rPr>
        <w:t>Per quanto concerne i soggetti tenuti a rendere la presente dichiarazione si rinvia a quanto indicato nel Disciplinare di gara all’art. 1</w:t>
      </w:r>
      <w:r w:rsidR="00D0048E">
        <w:rPr>
          <w:rFonts w:ascii="Arial" w:hAnsi="Arial" w:cs="Arial"/>
          <w:i/>
          <w:iCs/>
          <w:color w:val="595959" w:themeColor="text1" w:themeTint="A6"/>
          <w:sz w:val="20"/>
          <w:szCs w:val="20"/>
        </w:rPr>
        <w:t>5</w:t>
      </w:r>
      <w:r w:rsidRPr="00D0048E">
        <w:rPr>
          <w:rFonts w:ascii="Arial" w:hAnsi="Arial" w:cs="Arial"/>
          <w:i/>
          <w:iCs/>
          <w:color w:val="595959" w:themeColor="text1" w:themeTint="A6"/>
          <w:sz w:val="20"/>
          <w:szCs w:val="20"/>
        </w:rPr>
        <w:t>, comma 1</w:t>
      </w:r>
      <w:r w:rsidR="00D0048E">
        <w:rPr>
          <w:rFonts w:ascii="Arial" w:hAnsi="Arial" w:cs="Arial"/>
          <w:i/>
          <w:iCs/>
          <w:color w:val="595959" w:themeColor="text1" w:themeTint="A6"/>
          <w:sz w:val="20"/>
          <w:szCs w:val="20"/>
        </w:rPr>
        <w:t>5</w:t>
      </w:r>
      <w:r w:rsidRPr="00D0048E">
        <w:rPr>
          <w:rFonts w:ascii="Arial" w:hAnsi="Arial" w:cs="Arial"/>
          <w:i/>
          <w:iCs/>
          <w:color w:val="595959" w:themeColor="text1" w:themeTint="A6"/>
          <w:sz w:val="20"/>
          <w:szCs w:val="20"/>
        </w:rPr>
        <w:t>.1.</w:t>
      </w:r>
    </w:p>
    <w:p w14:paraId="7F5D2E72" w14:textId="77777777" w:rsidR="009A0210" w:rsidRPr="00D0048E" w:rsidRDefault="009A0210" w:rsidP="009A0210">
      <w:pPr>
        <w:pStyle w:val="Corpotesto"/>
        <w:shd w:val="clear" w:color="auto" w:fill="FFFFFF" w:themeFill="background1"/>
        <w:spacing w:before="124"/>
        <w:ind w:right="191"/>
        <w:rPr>
          <w:rFonts w:ascii="Arial" w:hAnsi="Arial" w:cs="Arial"/>
          <w:i/>
          <w:iCs/>
          <w:color w:val="595959" w:themeColor="text1" w:themeTint="A6"/>
        </w:rPr>
      </w:pPr>
    </w:p>
    <w:p w14:paraId="7DACBB92" w14:textId="77777777" w:rsidR="00974285" w:rsidRPr="00D0048E" w:rsidRDefault="00974285" w:rsidP="00974285">
      <w:pPr>
        <w:pStyle w:val="Corpotesto"/>
        <w:shd w:val="clear" w:color="auto" w:fill="FFFFFF" w:themeFill="background1"/>
        <w:spacing w:before="124"/>
        <w:ind w:right="191"/>
        <w:rPr>
          <w:rFonts w:ascii="Arial" w:hAnsi="Arial" w:cs="Arial"/>
          <w:i/>
          <w:iCs/>
          <w:color w:val="595959" w:themeColor="text1" w:themeTint="A6"/>
        </w:rPr>
      </w:pPr>
    </w:p>
    <w:p w14:paraId="4FC4FBF7" w14:textId="1BE05181" w:rsidR="00C11FCC" w:rsidRPr="00D0048E" w:rsidRDefault="00C11FCC" w:rsidP="00062C16">
      <w:pPr>
        <w:pStyle w:val="Paragrafoelenco"/>
        <w:spacing w:before="146"/>
        <w:ind w:left="426" w:right="16" w:firstLine="0"/>
        <w:jc w:val="both"/>
        <w:rPr>
          <w:rFonts w:ascii="Arial" w:hAnsi="Arial" w:cs="Arial"/>
          <w:i/>
          <w:iCs/>
          <w:color w:val="595959" w:themeColor="text1" w:themeTint="A6"/>
          <w:sz w:val="20"/>
          <w:szCs w:val="20"/>
        </w:rPr>
      </w:pPr>
    </w:p>
    <w:sectPr w:rsidR="00C11FCC" w:rsidRPr="00D0048E"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5BD83" w14:textId="77777777" w:rsidR="00632975" w:rsidRDefault="00632975">
      <w:r>
        <w:separator/>
      </w:r>
    </w:p>
  </w:endnote>
  <w:endnote w:type="continuationSeparator" w:id="0">
    <w:p w14:paraId="188269CD" w14:textId="77777777" w:rsidR="00632975" w:rsidRDefault="00632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91B2A" w14:textId="77777777" w:rsidR="00632975" w:rsidRDefault="00632975">
      <w:r>
        <w:separator/>
      </w:r>
    </w:p>
  </w:footnote>
  <w:footnote w:type="continuationSeparator" w:id="0">
    <w:p w14:paraId="287C8FEA" w14:textId="77777777" w:rsidR="00632975" w:rsidRDefault="00632975">
      <w:r>
        <w:continuationSeparator/>
      </w:r>
    </w:p>
  </w:footnote>
  <w:footnote w:id="1">
    <w:p w14:paraId="6F3DBE50" w14:textId="77777777" w:rsidR="00974285" w:rsidRPr="00974285" w:rsidRDefault="00974285" w:rsidP="00974285">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606D5FC3" w14:textId="2EBAE824" w:rsidR="00974285" w:rsidRPr="00974285" w:rsidRDefault="00974285">
      <w:pPr>
        <w:pStyle w:val="Testonotaapidipagina"/>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8B73AF0"/>
    <w:multiLevelType w:val="hybridMultilevel"/>
    <w:tmpl w:val="9948F524"/>
    <w:lvl w:ilvl="0" w:tplc="0410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8"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0"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2" w15:restartNumberingAfterBreak="0">
    <w:nsid w:val="4E376124"/>
    <w:multiLevelType w:val="hybridMultilevel"/>
    <w:tmpl w:val="CEB8008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541441D6"/>
    <w:multiLevelType w:val="hybridMultilevel"/>
    <w:tmpl w:val="A48CFF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8"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9"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0"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4"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97900814">
    <w:abstractNumId w:val="2"/>
  </w:num>
  <w:num w:numId="2" w16cid:durableId="221869157">
    <w:abstractNumId w:val="19"/>
  </w:num>
  <w:num w:numId="3" w16cid:durableId="775910483">
    <w:abstractNumId w:val="27"/>
  </w:num>
  <w:num w:numId="4" w16cid:durableId="1077747210">
    <w:abstractNumId w:val="5"/>
  </w:num>
  <w:num w:numId="5" w16cid:durableId="691034100">
    <w:abstractNumId w:val="29"/>
  </w:num>
  <w:num w:numId="6" w16cid:durableId="1909149001">
    <w:abstractNumId w:val="13"/>
  </w:num>
  <w:num w:numId="7" w16cid:durableId="1802454567">
    <w:abstractNumId w:val="30"/>
  </w:num>
  <w:num w:numId="8" w16cid:durableId="596793020">
    <w:abstractNumId w:val="9"/>
  </w:num>
  <w:num w:numId="9" w16cid:durableId="638732946">
    <w:abstractNumId w:val="39"/>
  </w:num>
  <w:num w:numId="10" w16cid:durableId="966472886">
    <w:abstractNumId w:val="15"/>
  </w:num>
  <w:num w:numId="11" w16cid:durableId="1650088927">
    <w:abstractNumId w:val="20"/>
  </w:num>
  <w:num w:numId="12" w16cid:durableId="1198617598">
    <w:abstractNumId w:val="7"/>
  </w:num>
  <w:num w:numId="13" w16cid:durableId="57873385">
    <w:abstractNumId w:val="12"/>
  </w:num>
  <w:num w:numId="14" w16cid:durableId="753205255">
    <w:abstractNumId w:val="1"/>
  </w:num>
  <w:num w:numId="15" w16cid:durableId="629408803">
    <w:abstractNumId w:val="8"/>
  </w:num>
  <w:num w:numId="16" w16cid:durableId="208343797">
    <w:abstractNumId w:val="36"/>
  </w:num>
  <w:num w:numId="17" w16cid:durableId="701174382">
    <w:abstractNumId w:val="23"/>
  </w:num>
  <w:num w:numId="18" w16cid:durableId="2075857951">
    <w:abstractNumId w:val="31"/>
  </w:num>
  <w:num w:numId="19" w16cid:durableId="680936859">
    <w:abstractNumId w:val="40"/>
  </w:num>
  <w:num w:numId="20" w16cid:durableId="1316253640">
    <w:abstractNumId w:val="24"/>
  </w:num>
  <w:num w:numId="21" w16cid:durableId="649285371">
    <w:abstractNumId w:val="28"/>
  </w:num>
  <w:num w:numId="22" w16cid:durableId="1754743073">
    <w:abstractNumId w:val="16"/>
  </w:num>
  <w:num w:numId="23" w16cid:durableId="1938830464">
    <w:abstractNumId w:val="18"/>
  </w:num>
  <w:num w:numId="24" w16cid:durableId="1030379859">
    <w:abstractNumId w:val="3"/>
  </w:num>
  <w:num w:numId="25" w16cid:durableId="535502996">
    <w:abstractNumId w:val="11"/>
  </w:num>
  <w:num w:numId="26" w16cid:durableId="1066992985">
    <w:abstractNumId w:val="32"/>
  </w:num>
  <w:num w:numId="27" w16cid:durableId="770668205">
    <w:abstractNumId w:val="35"/>
  </w:num>
  <w:num w:numId="28" w16cid:durableId="1959602570">
    <w:abstractNumId w:val="21"/>
  </w:num>
  <w:num w:numId="29" w16cid:durableId="707150262">
    <w:abstractNumId w:val="22"/>
  </w:num>
  <w:num w:numId="30" w16cid:durableId="111557483">
    <w:abstractNumId w:val="6"/>
  </w:num>
  <w:num w:numId="31" w16cid:durableId="1003970763">
    <w:abstractNumId w:val="4"/>
  </w:num>
  <w:num w:numId="32" w16cid:durableId="1615163704">
    <w:abstractNumId w:val="17"/>
  </w:num>
  <w:num w:numId="33" w16cid:durableId="1190142347">
    <w:abstractNumId w:val="34"/>
  </w:num>
  <w:num w:numId="34" w16cid:durableId="1015303666">
    <w:abstractNumId w:val="37"/>
  </w:num>
  <w:num w:numId="35" w16cid:durableId="539785822">
    <w:abstractNumId w:val="33"/>
  </w:num>
  <w:num w:numId="36" w16cid:durableId="1227104919">
    <w:abstractNumId w:val="26"/>
  </w:num>
  <w:num w:numId="37" w16cid:durableId="289701429">
    <w:abstractNumId w:val="38"/>
  </w:num>
  <w:num w:numId="38" w16cid:durableId="862864241">
    <w:abstractNumId w:val="0"/>
  </w:num>
  <w:num w:numId="39" w16cid:durableId="1783263446">
    <w:abstractNumId w:val="14"/>
  </w:num>
  <w:num w:numId="40" w16cid:durableId="561326914">
    <w:abstractNumId w:val="10"/>
  </w:num>
  <w:num w:numId="41" w16cid:durableId="30030889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62C16"/>
    <w:rsid w:val="0006549C"/>
    <w:rsid w:val="000669FE"/>
    <w:rsid w:val="000676C6"/>
    <w:rsid w:val="00074E5E"/>
    <w:rsid w:val="0007541E"/>
    <w:rsid w:val="00091295"/>
    <w:rsid w:val="000927EF"/>
    <w:rsid w:val="0009322B"/>
    <w:rsid w:val="000A33F3"/>
    <w:rsid w:val="000A6433"/>
    <w:rsid w:val="000B030C"/>
    <w:rsid w:val="000B29DD"/>
    <w:rsid w:val="000C5F88"/>
    <w:rsid w:val="000D2364"/>
    <w:rsid w:val="000D6380"/>
    <w:rsid w:val="000D6C11"/>
    <w:rsid w:val="000E093F"/>
    <w:rsid w:val="000E19D4"/>
    <w:rsid w:val="000E468F"/>
    <w:rsid w:val="000E7316"/>
    <w:rsid w:val="0010440E"/>
    <w:rsid w:val="00106956"/>
    <w:rsid w:val="00117189"/>
    <w:rsid w:val="00117954"/>
    <w:rsid w:val="00122589"/>
    <w:rsid w:val="001255FE"/>
    <w:rsid w:val="001256D2"/>
    <w:rsid w:val="00127930"/>
    <w:rsid w:val="001306BD"/>
    <w:rsid w:val="001344A4"/>
    <w:rsid w:val="00147ACF"/>
    <w:rsid w:val="0015151E"/>
    <w:rsid w:val="00153504"/>
    <w:rsid w:val="00153A1A"/>
    <w:rsid w:val="00154BD5"/>
    <w:rsid w:val="00170E0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4260E"/>
    <w:rsid w:val="002540C2"/>
    <w:rsid w:val="002552FB"/>
    <w:rsid w:val="00260525"/>
    <w:rsid w:val="002618A4"/>
    <w:rsid w:val="00266475"/>
    <w:rsid w:val="00272951"/>
    <w:rsid w:val="002835B9"/>
    <w:rsid w:val="00286723"/>
    <w:rsid w:val="00291325"/>
    <w:rsid w:val="00293EA9"/>
    <w:rsid w:val="00294E8D"/>
    <w:rsid w:val="00297C07"/>
    <w:rsid w:val="002A75D1"/>
    <w:rsid w:val="002B0A61"/>
    <w:rsid w:val="002B49F7"/>
    <w:rsid w:val="002C005C"/>
    <w:rsid w:val="002C008B"/>
    <w:rsid w:val="002C15DB"/>
    <w:rsid w:val="002D71ED"/>
    <w:rsid w:val="002E1460"/>
    <w:rsid w:val="002E597D"/>
    <w:rsid w:val="00301756"/>
    <w:rsid w:val="003112D7"/>
    <w:rsid w:val="00325705"/>
    <w:rsid w:val="00326BEC"/>
    <w:rsid w:val="0034008F"/>
    <w:rsid w:val="003419F8"/>
    <w:rsid w:val="003457C7"/>
    <w:rsid w:val="00350534"/>
    <w:rsid w:val="003539A7"/>
    <w:rsid w:val="0035458F"/>
    <w:rsid w:val="00356A42"/>
    <w:rsid w:val="003618F9"/>
    <w:rsid w:val="00364E0D"/>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5A09"/>
    <w:rsid w:val="003E7F1E"/>
    <w:rsid w:val="004029DA"/>
    <w:rsid w:val="004120C5"/>
    <w:rsid w:val="004227F2"/>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7810"/>
    <w:rsid w:val="004F4E6B"/>
    <w:rsid w:val="0050452F"/>
    <w:rsid w:val="00505158"/>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45F"/>
    <w:rsid w:val="00575275"/>
    <w:rsid w:val="005851C2"/>
    <w:rsid w:val="00586AC1"/>
    <w:rsid w:val="005A0228"/>
    <w:rsid w:val="005A16B7"/>
    <w:rsid w:val="005A55FD"/>
    <w:rsid w:val="005B2AFB"/>
    <w:rsid w:val="005B4AE5"/>
    <w:rsid w:val="005B6D62"/>
    <w:rsid w:val="005C5719"/>
    <w:rsid w:val="005C73E6"/>
    <w:rsid w:val="005C783A"/>
    <w:rsid w:val="005D4832"/>
    <w:rsid w:val="005E1C65"/>
    <w:rsid w:val="005E2760"/>
    <w:rsid w:val="005E4CC7"/>
    <w:rsid w:val="005F7505"/>
    <w:rsid w:val="00601E7B"/>
    <w:rsid w:val="00602025"/>
    <w:rsid w:val="006048BE"/>
    <w:rsid w:val="0060497E"/>
    <w:rsid w:val="006068AA"/>
    <w:rsid w:val="00617B48"/>
    <w:rsid w:val="006253F7"/>
    <w:rsid w:val="00625EC5"/>
    <w:rsid w:val="00631877"/>
    <w:rsid w:val="00632975"/>
    <w:rsid w:val="00635DF0"/>
    <w:rsid w:val="00647642"/>
    <w:rsid w:val="00651742"/>
    <w:rsid w:val="00653310"/>
    <w:rsid w:val="00660152"/>
    <w:rsid w:val="00663984"/>
    <w:rsid w:val="00663A77"/>
    <w:rsid w:val="00666B16"/>
    <w:rsid w:val="00670D98"/>
    <w:rsid w:val="006731FD"/>
    <w:rsid w:val="006941E1"/>
    <w:rsid w:val="006A2F6D"/>
    <w:rsid w:val="006B1CD9"/>
    <w:rsid w:val="006B2B60"/>
    <w:rsid w:val="006C0989"/>
    <w:rsid w:val="006D6235"/>
    <w:rsid w:val="006E1B01"/>
    <w:rsid w:val="006F1358"/>
    <w:rsid w:val="006F2ED4"/>
    <w:rsid w:val="006F4B65"/>
    <w:rsid w:val="007022CB"/>
    <w:rsid w:val="00705FDB"/>
    <w:rsid w:val="0070740A"/>
    <w:rsid w:val="00721D65"/>
    <w:rsid w:val="00734785"/>
    <w:rsid w:val="0073668C"/>
    <w:rsid w:val="007457B8"/>
    <w:rsid w:val="007550C1"/>
    <w:rsid w:val="00756DAC"/>
    <w:rsid w:val="00781D53"/>
    <w:rsid w:val="00782119"/>
    <w:rsid w:val="00782599"/>
    <w:rsid w:val="007839F0"/>
    <w:rsid w:val="0079552B"/>
    <w:rsid w:val="0079555A"/>
    <w:rsid w:val="00797A34"/>
    <w:rsid w:val="007B616F"/>
    <w:rsid w:val="007B756E"/>
    <w:rsid w:val="007C5537"/>
    <w:rsid w:val="007C642D"/>
    <w:rsid w:val="007D115D"/>
    <w:rsid w:val="007D6DCD"/>
    <w:rsid w:val="007E7283"/>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754D4"/>
    <w:rsid w:val="008A6344"/>
    <w:rsid w:val="008A739C"/>
    <w:rsid w:val="008B1ECF"/>
    <w:rsid w:val="008B236D"/>
    <w:rsid w:val="008C2052"/>
    <w:rsid w:val="008E34A9"/>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7E24"/>
    <w:rsid w:val="009714CD"/>
    <w:rsid w:val="00974285"/>
    <w:rsid w:val="009849F2"/>
    <w:rsid w:val="00984B76"/>
    <w:rsid w:val="00994559"/>
    <w:rsid w:val="00994EFE"/>
    <w:rsid w:val="009A0210"/>
    <w:rsid w:val="009A108A"/>
    <w:rsid w:val="009C355E"/>
    <w:rsid w:val="009D0021"/>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EAB"/>
    <w:rsid w:val="00B6200F"/>
    <w:rsid w:val="00B6311D"/>
    <w:rsid w:val="00B64196"/>
    <w:rsid w:val="00B64D22"/>
    <w:rsid w:val="00B67262"/>
    <w:rsid w:val="00B719D6"/>
    <w:rsid w:val="00B720B2"/>
    <w:rsid w:val="00B827D0"/>
    <w:rsid w:val="00B863F8"/>
    <w:rsid w:val="00B9127D"/>
    <w:rsid w:val="00B978B6"/>
    <w:rsid w:val="00BA2654"/>
    <w:rsid w:val="00BA3A72"/>
    <w:rsid w:val="00BA3FFC"/>
    <w:rsid w:val="00BC59D3"/>
    <w:rsid w:val="00BC5BD3"/>
    <w:rsid w:val="00BD4FB7"/>
    <w:rsid w:val="00BD7409"/>
    <w:rsid w:val="00BE2A58"/>
    <w:rsid w:val="00BF04EC"/>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A4B45"/>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048E"/>
    <w:rsid w:val="00D0221C"/>
    <w:rsid w:val="00D0622A"/>
    <w:rsid w:val="00D16706"/>
    <w:rsid w:val="00D2350D"/>
    <w:rsid w:val="00D2468E"/>
    <w:rsid w:val="00D30D6D"/>
    <w:rsid w:val="00D31097"/>
    <w:rsid w:val="00D315F6"/>
    <w:rsid w:val="00D35AE6"/>
    <w:rsid w:val="00D37696"/>
    <w:rsid w:val="00D40B88"/>
    <w:rsid w:val="00D43C26"/>
    <w:rsid w:val="00D43EF0"/>
    <w:rsid w:val="00D4433F"/>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F7D"/>
    <w:rsid w:val="00E8491F"/>
    <w:rsid w:val="00EA35CC"/>
    <w:rsid w:val="00EA4746"/>
    <w:rsid w:val="00EA6297"/>
    <w:rsid w:val="00EA7BEB"/>
    <w:rsid w:val="00EB659D"/>
    <w:rsid w:val="00EB66DF"/>
    <w:rsid w:val="00EB7183"/>
    <w:rsid w:val="00EC206A"/>
    <w:rsid w:val="00EC5C8C"/>
    <w:rsid w:val="00EC7BA2"/>
    <w:rsid w:val="00ED5564"/>
    <w:rsid w:val="00ED694C"/>
    <w:rsid w:val="00EE23C7"/>
    <w:rsid w:val="00EF397B"/>
    <w:rsid w:val="00EF4110"/>
    <w:rsid w:val="00F00587"/>
    <w:rsid w:val="00F037B3"/>
    <w:rsid w:val="00F102C5"/>
    <w:rsid w:val="00F10698"/>
    <w:rsid w:val="00F114A0"/>
    <w:rsid w:val="00F11B16"/>
    <w:rsid w:val="00F13148"/>
    <w:rsid w:val="00F13CE0"/>
    <w:rsid w:val="00F21C9A"/>
    <w:rsid w:val="00F24FF0"/>
    <w:rsid w:val="00F26961"/>
    <w:rsid w:val="00F26992"/>
    <w:rsid w:val="00F36C33"/>
    <w:rsid w:val="00F5119D"/>
    <w:rsid w:val="00F53350"/>
    <w:rsid w:val="00F65A6F"/>
    <w:rsid w:val="00F721F8"/>
    <w:rsid w:val="00F81669"/>
    <w:rsid w:val="00F87EB9"/>
    <w:rsid w:val="00F87FAD"/>
    <w:rsid w:val="00F91931"/>
    <w:rsid w:val="00FA16A0"/>
    <w:rsid w:val="00FA267A"/>
    <w:rsid w:val="00FA3DA0"/>
    <w:rsid w:val="00FA6044"/>
    <w:rsid w:val="00FB1A28"/>
    <w:rsid w:val="00FB2654"/>
    <w:rsid w:val="00FB7DD6"/>
    <w:rsid w:val="00FC11D5"/>
    <w:rsid w:val="00FC4253"/>
    <w:rsid w:val="00FC5992"/>
    <w:rsid w:val="00FD0C49"/>
    <w:rsid w:val="00FD4329"/>
    <w:rsid w:val="00FD4A99"/>
    <w:rsid w:val="00FD7E55"/>
    <w:rsid w:val="00FE22CB"/>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3370</Words>
  <Characters>19213</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BRUNELLO DE FEO</cp:lastModifiedBy>
  <cp:revision>8</cp:revision>
  <dcterms:created xsi:type="dcterms:W3CDTF">2022-11-29T12:19:00Z</dcterms:created>
  <dcterms:modified xsi:type="dcterms:W3CDTF">2022-12-14T10:34:00Z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