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AF" w:rsidRDefault="00FE21AF" w:rsidP="001965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FE21AF">
        <w:rPr>
          <w:noProof/>
        </w:rPr>
        <w:drawing>
          <wp:inline distT="0" distB="0" distL="0" distR="0">
            <wp:extent cx="6120130" cy="5669280"/>
            <wp:effectExtent l="0" t="0" r="0" b="762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48"/>
          <w:szCs w:val="48"/>
        </w:rPr>
      </w:pP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DOCUMENTO DI</w:t>
      </w:r>
      <w:r w:rsidR="001965A0">
        <w:rPr>
          <w:rFonts w:ascii="Arial" w:hAnsi="Arial" w:cs="Arial"/>
          <w:b/>
          <w:bCs/>
          <w:color w:val="800000"/>
          <w:sz w:val="48"/>
          <w:szCs w:val="48"/>
        </w:rPr>
        <w:t xml:space="preserve"> </w:t>
      </w: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tutela della salute e della sicurezza nei luoghi di lavoro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(Artt. 17 e 28 del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>)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 xml:space="preserve">LUOGO e DATA: </w:t>
      </w:r>
      <w:r w:rsidRPr="00AD3F42">
        <w:rPr>
          <w:rFonts w:ascii="Arial" w:hAnsi="Arial" w:cs="Arial"/>
          <w:color w:val="000000"/>
          <w:sz w:val="20"/>
          <w:szCs w:val="20"/>
        </w:rPr>
        <w:t>Napoli, 28/06/2019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REVISIONE: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MOTIVAZIONE: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IL 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(Regione Campania)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PREMESSA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presente documento è stato elaborato secondo quanto previsto dalla normativa nazionale: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9 aprile 2008, n. 81</w:t>
      </w:r>
      <w:r w:rsidRPr="00AD3F42">
        <w:rPr>
          <w:rFonts w:ascii="Arial" w:hAnsi="Arial" w:cs="Arial"/>
          <w:color w:val="000000"/>
          <w:sz w:val="20"/>
          <w:szCs w:val="20"/>
        </w:rPr>
        <w:t>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Attuazione dell'art. 1 della legge 3 agosto 2007, n. 123, in materia di tutela della salute e della sicurezza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Testo coordinato con: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 giugno 2008, n. 97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 agosto 2008, n. 129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25 giugno 2008, n. 112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6 agosto 2008, n. 133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lastRenderedPageBreak/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2008, n. 207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27 febbraio 2009, n. 14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18 giugno 2009, n. 69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7 luglio 2009, n. 88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3 agosto 2009, n. 106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2009, n. 194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2010, n. 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31 maggio 2010, n. 78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luglio 2010, n. 122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4 giugno 2010, n. 96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13 agosto 2010, n. 136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Sentenza della Corte costituzionale 2 novembre 2010, n. 310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29 dicembre 2010, n. 225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2011, n. 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12 maggio 2012, n. 57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12 luglio 2012, n. 101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L. </w:t>
      </w:r>
      <w:proofErr w:type="gram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1 ottobre</w:t>
      </w:r>
      <w:proofErr w:type="gram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2012, n. 177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24 dicembre 2012, n. 228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13 marzo 2013, n. 32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D.P.R. 28 marzo 2013, n. 44;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21 giugno 2013, n. 69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28 giugno 2013, n. 76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D.L. 14 agosto 2013, n. 93,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15 ottobre 2013, n. 119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31 agosto 2013, n. 101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ottobre 2013, n. 125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23 dicembre 2013, n. 145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21 febbraio 2014, n. 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19 febbraio 2014, n. 19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capitoli successivi sono riportati gli esiti della valutazione di tutti i rischi per la salute e la sicurezza dei lavoratori presenti nell'ambito dell'organizzazione in cui essi prestano la propria attività.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Modalità di elaborazione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di valutazione del rischio e di elaborazione del presente documento sono state effettuate dal datore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 il relativo documento saranno rielaborati, nel rispetto delle modalità previste dalla normativa, in occasione di modifiche del processo produttivo o dell'organizzazione del lavoro significative ai fini della salute e della sicurezza dei lavoratori, o in relazione al grado di evoluzione della tecnica, della prevenzione e della protezione o a seguito di infortuni significativi o quando i risultati della sorveglianza sanitaria ne evidenzino la necessità.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Contenuti del documento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documento contiene, ai sensi dell'art. 28, comma 2,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una relazione sulla valutazione di tutti i rischi per la sicurezza e la salute durante l’attività lavorativa, nella quale sono specificati i criteri adottati per la valutazione stessa;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delle misure di prevenzione e di protezione attuate e dei dispositivi di protezione individuali adottati, a seguito della valutazione;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programma delle misure ritenute opportune per garantire il miglioramento nel tempo dei livelli di sicurezza; - l’individuazione delle procedure per l’attuazione delle misure da realizzare, nonché dei ruoli dell'organizzazione aziendale che vi debbono provvedere, a cui devono essere assegnati unicamente soggetti in possesso di adeguate competenze e poteri;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 nominativo del responsabile del servizio di prevenzione e protezione, del rappresentante dei lavoratori per la sicurezza o di quello territoriale e del medico competente che ha partecipato alla valutazione del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l’individuazione delle mansioni che eventualmente espongono i lavoratori a rischi specifici che richiedono una riconosciuta capacità professionale, specifica esperienza, adeguata formazione e addestramento.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DATI IDENTIFICATIVI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dati aziendali e nominativi di quanti hanno funzioni inerenti </w:t>
      </w:r>
      <w:proofErr w:type="gramStart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</w:t>
      </w:r>
      <w:proofErr w:type="gramEnd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 sicurezza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(Art. 28, comma 2, lettera e),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sono riportati i dati identificativi aziendali, ovvero la ragione sociale, le generalità del datore di lavoro, dei collaboratori e delle figure designate o nominate ai fini della sicurezza aziendale.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Ragione sociale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Nominativo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ALTRE FIGURE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28, comma 2, lettera e)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"del responsabile del servizio di prevenzione e protezione, del rappresentante dei lavoratori per la sicurezza o di quello territoriale e del medico competente che ha partecipato alla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ADDETTI al Servizio P.P.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18, comma 1,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"dei lavoratori incaricati dell'attuazione delle misure di prevenzione incendi e lotta antincendio, di evacuazione dei luoghi di lavoro in caso di pericolo grave e immediato, di salvataggio, di primo soccorso e, comunque, di gestione dell'emergenza".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Addetti al Servizio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ANTINCENDIO :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EVACUAZIONE: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SALVATAGGIO: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PRIMO SOCCORSO: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lavorative sono svolte dai lavoratori aventi le seguenti mansioni.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1) 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2) 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3) 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4) Addetto;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 xml:space="preserve">5) Addetto </w:t>
      </w:r>
      <w:proofErr w:type="spellStart"/>
      <w:r w:rsidRPr="00AD3F42">
        <w:rPr>
          <w:rFonts w:ascii="Arial" w:hAnsi="Arial" w:cs="Arial"/>
          <w:color w:val="000000"/>
          <w:sz w:val="18"/>
          <w:szCs w:val="18"/>
        </w:rPr>
        <w:t>filmatrice</w:t>
      </w:r>
      <w:proofErr w:type="spellEnd"/>
      <w:r w:rsidRPr="00AD3F42">
        <w:rPr>
          <w:rFonts w:ascii="Arial" w:hAnsi="Arial" w:cs="Arial"/>
          <w:color w:val="000000"/>
          <w:sz w:val="18"/>
          <w:szCs w:val="18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6) Addetto alla pesa;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7) 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Presupposto necessario e fondamentale per la valutazione e la conseguente elaborazione del Documento di Valutazione dei Rischi è la rappresentazione dettagliata dei luoghi di lavoro, così come definiti dall'art. 62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seguito, pertanto, sono descritti tutti i luoghi di lavoro destinati ad ospitare posti di lavoro, ubicati all'interno dell'azienda in oggetto, nonché ogni altro luogo di pertinenza dell'azienda accessibile al lavoratore nell'ambito del proprio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luogo di lavoro è individuato con i dati anagrafici, con una breve descrizione delle caratteristiche generali e strutturali e, supportato da tavole grafiche, con un dettaglio dei vari ambienti, siano essi "locali chiusi", destinati ad ospitare posti di lavoro o servizi e accessori, "zone interne" (cioè suddivisioni) dei locali chiusi, destinate ad attività lavorative di maggiore interesse o approfondimento, o "zone esterne" accessibili al lavoratore per esigenze di lavorazione.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luoghi di lavoro (locali chiusi, zone interne o zone esterne) sono dettagliatamente ed esaurientemente descritti con tutti gli elementi necessari per una corretta valutazione dei rischi per la salute e la sicurezza nei luoghi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Luogo di Default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Sito di stoccaggio </w:t>
      </w:r>
      <w:r w:rsidR="005E6745"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Serre (SA), </w:t>
      </w:r>
      <w:bookmarkStart w:id="0" w:name="_Hlk12456551"/>
      <w:proofErr w:type="spellStart"/>
      <w:r w:rsidR="005E6745" w:rsidRPr="00AD3F42">
        <w:rPr>
          <w:rFonts w:ascii="Arial" w:hAnsi="Arial" w:cs="Arial"/>
          <w:b/>
          <w:bCs/>
          <w:color w:val="000000"/>
          <w:sz w:val="20"/>
          <w:szCs w:val="20"/>
        </w:rPr>
        <w:t>loc</w:t>
      </w:r>
      <w:proofErr w:type="spellEnd"/>
      <w:r w:rsidR="005E6745" w:rsidRPr="00AD3F42">
        <w:rPr>
          <w:rFonts w:ascii="Arial" w:hAnsi="Arial" w:cs="Arial"/>
          <w:b/>
          <w:bCs/>
          <w:color w:val="000000"/>
          <w:sz w:val="20"/>
          <w:szCs w:val="20"/>
        </w:rPr>
        <w:t>. Persano</w:t>
      </w:r>
      <w:bookmarkEnd w:id="0"/>
      <w:r w:rsidR="005E6745"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, area militare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- n. </w:t>
      </w:r>
      <w:r w:rsidR="00734C0E">
        <w:rPr>
          <w:rFonts w:ascii="Arial" w:hAnsi="Arial" w:cs="Arial"/>
          <w:b/>
          <w:bCs/>
          <w:color w:val="000000"/>
          <w:sz w:val="20"/>
          <w:szCs w:val="20"/>
        </w:rPr>
        <w:t>2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piazzole - Lotto </w:t>
      </w:r>
      <w:r w:rsidR="00E51A54" w:rsidRPr="00AD3F42">
        <w:rPr>
          <w:rFonts w:ascii="Arial" w:hAnsi="Arial" w:cs="Arial"/>
          <w:b/>
          <w:bCs/>
          <w:color w:val="000000"/>
          <w:sz w:val="20"/>
          <w:szCs w:val="20"/>
        </w:rPr>
        <w:t>14</w:t>
      </w:r>
      <w:r w:rsidR="002017E2">
        <w:rPr>
          <w:rFonts w:ascii="Arial" w:hAnsi="Arial" w:cs="Arial"/>
          <w:b/>
          <w:bCs/>
          <w:color w:val="000000"/>
          <w:sz w:val="20"/>
          <w:szCs w:val="20"/>
        </w:rPr>
        <w:t>.a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E51A54" w:rsidRPr="00AD3F42">
        <w:rPr>
          <w:rFonts w:ascii="Arial" w:hAnsi="Arial" w:cs="Arial"/>
          <w:b/>
          <w:bCs/>
          <w:color w:val="000000"/>
          <w:sz w:val="20"/>
          <w:szCs w:val="20"/>
        </w:rPr>
        <w:t>–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2017E2">
        <w:rPr>
          <w:rFonts w:ascii="Arial" w:hAnsi="Arial" w:cs="Arial"/>
          <w:b/>
          <w:bCs/>
          <w:color w:val="000000"/>
          <w:sz w:val="20"/>
          <w:szCs w:val="20"/>
        </w:rPr>
        <w:t>34</w:t>
      </w:r>
      <w:r w:rsidR="00E51A54" w:rsidRPr="00AD3F42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2017E2">
        <w:rPr>
          <w:rFonts w:ascii="Arial" w:hAnsi="Arial" w:cs="Arial"/>
          <w:b/>
          <w:bCs/>
          <w:color w:val="000000"/>
          <w:sz w:val="20"/>
          <w:szCs w:val="20"/>
        </w:rPr>
        <w:t>553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ton </w:t>
      </w:r>
      <w:r w:rsidR="00E51A54"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Balle - </w:t>
      </w:r>
      <w:r w:rsidR="00E51A54" w:rsidRPr="00AD3F42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ER 19.12.1</w:t>
      </w:r>
      <w:r w:rsidR="00E51A54" w:rsidRPr="00AD3F42">
        <w:rPr>
          <w:rFonts w:ascii="Arial" w:hAnsi="Arial" w:cs="Arial"/>
          <w:b/>
          <w:bCs/>
          <w:color w:val="000000"/>
          <w:sz w:val="20"/>
          <w:szCs w:val="20"/>
        </w:rPr>
        <w:t>2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stato il sito risulta essere recintato e illuminato in modo da garantire la fruizione esclusiva e sicura anche</w:t>
      </w:r>
      <w:r w:rsidR="00E51A54"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r w:rsidRPr="00AD3F42">
        <w:rPr>
          <w:rFonts w:ascii="Arial" w:hAnsi="Arial" w:cs="Arial"/>
          <w:color w:val="000000"/>
          <w:sz w:val="20"/>
          <w:szCs w:val="20"/>
        </w:rPr>
        <w:t>nelle ore notturne ai soli operatori autorizzati.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rifiuti ivi stoccati risultano organizzati all’interno di piazzole di deposito e suddivisi in “Ecoballe”.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ecoballe hanno dimensioni di circa 1,50 m x 1,10 m x 1,10 m, sono rivestite da un film plastico protettivo e</w:t>
      </w:r>
      <w:r w:rsidR="00E51A54"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r w:rsidRPr="00AD3F42">
        <w:rPr>
          <w:rFonts w:ascii="Arial" w:hAnsi="Arial" w:cs="Arial"/>
          <w:color w:val="000000"/>
          <w:sz w:val="20"/>
          <w:szCs w:val="20"/>
        </w:rPr>
        <w:t>stoccate in modo da formare dei cumuli di deposito su piazzole in cemento armato appositamente realizzate</w:t>
      </w:r>
      <w:r w:rsidR="00E51A54"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r w:rsidRPr="00AD3F42">
        <w:rPr>
          <w:rFonts w:ascii="Arial" w:hAnsi="Arial" w:cs="Arial"/>
          <w:color w:val="000000"/>
          <w:sz w:val="20"/>
          <w:szCs w:val="20"/>
        </w:rPr>
        <w:t>e dotate di adeguati impianti di scolo e raccolta dei percolati.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poter garantire la protezione dagli agenti atmosferici i cumuli si presentano ricoperti da teli in materiale</w:t>
      </w:r>
      <w:r w:rsidR="00E51A54"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r w:rsidRPr="00AD3F42">
        <w:rPr>
          <w:rFonts w:ascii="Arial" w:hAnsi="Arial" w:cs="Arial"/>
          <w:color w:val="000000"/>
          <w:sz w:val="20"/>
          <w:szCs w:val="20"/>
        </w:rPr>
        <w:t>plastico realizzati con geo-membrane in HDPE così come riportato negli elaborati tecnici.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All’interno del sito sono presenti strade con carreggiate opportunamente dimensionate per garantire</w:t>
      </w:r>
      <w:r w:rsidR="00E51A54"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r w:rsidRPr="00AD3F42">
        <w:rPr>
          <w:rFonts w:ascii="Arial" w:hAnsi="Arial" w:cs="Arial"/>
          <w:color w:val="000000"/>
          <w:sz w:val="20"/>
          <w:szCs w:val="20"/>
        </w:rPr>
        <w:t>un’agevole circolazione dei mezzi d’opera e ai lati di queste strade risultano installati tutti i presidi antincendio</w:t>
      </w:r>
      <w:r w:rsidR="00E51A54"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r w:rsidRPr="00AD3F42">
        <w:rPr>
          <w:rFonts w:ascii="Arial" w:hAnsi="Arial" w:cs="Arial"/>
          <w:color w:val="000000"/>
          <w:sz w:val="20"/>
          <w:szCs w:val="20"/>
        </w:rPr>
        <w:t>necessari per un impianto di questo tipo e grandezza.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Indirizzo: </w:t>
      </w:r>
      <w:proofErr w:type="spellStart"/>
      <w:r w:rsidR="008924A5" w:rsidRPr="00AD3F42">
        <w:rPr>
          <w:rFonts w:ascii="Arial" w:hAnsi="Arial" w:cs="Arial"/>
          <w:b/>
          <w:bCs/>
          <w:color w:val="000000"/>
          <w:sz w:val="20"/>
          <w:szCs w:val="20"/>
        </w:rPr>
        <w:t>loc</w:t>
      </w:r>
      <w:proofErr w:type="spellEnd"/>
      <w:r w:rsidR="008924A5" w:rsidRPr="00AD3F42">
        <w:rPr>
          <w:rFonts w:ascii="Arial" w:hAnsi="Arial" w:cs="Arial"/>
          <w:b/>
          <w:bCs/>
          <w:color w:val="000000"/>
          <w:sz w:val="20"/>
          <w:szCs w:val="20"/>
        </w:rPr>
        <w:t>. Persano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Città: </w:t>
      </w:r>
      <w:r w:rsidR="008924A5" w:rsidRPr="00AD3F42">
        <w:rPr>
          <w:rFonts w:ascii="Arial" w:hAnsi="Arial" w:cs="Arial"/>
          <w:b/>
          <w:bCs/>
          <w:color w:val="000000"/>
          <w:sz w:val="20"/>
          <w:szCs w:val="20"/>
        </w:rPr>
        <w:t>Serre (SA)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Sito in località P</w:t>
      </w:r>
      <w:r w:rsidR="000C74CF" w:rsidRPr="00AD3F42">
        <w:rPr>
          <w:rFonts w:ascii="Arial" w:hAnsi="Arial" w:cs="Arial"/>
          <w:b/>
          <w:bCs/>
          <w:color w:val="000000"/>
          <w:sz w:val="20"/>
          <w:szCs w:val="20"/>
        </w:rPr>
        <w:t>ersano</w:t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noProof/>
        </w:rPr>
        <w:drawing>
          <wp:inline distT="0" distB="0" distL="0" distR="0" wp14:anchorId="5B360F8E" wp14:editId="7B50A47E">
            <wp:extent cx="6120130" cy="3180451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80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0C74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(Foto 1 di 1)</w:t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DESCRIZIONE:</w:t>
      </w:r>
    </w:p>
    <w:p w:rsidR="000C74CF" w:rsidRPr="00AD3F42" w:rsidRDefault="008924A5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40°32'57.5"N 15°04'04.3"E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Sito di stoccaggio </w:t>
      </w:r>
      <w:proofErr w:type="spellStart"/>
      <w:r w:rsidR="000C74CF" w:rsidRPr="00AD3F42">
        <w:rPr>
          <w:rFonts w:ascii="Arial" w:hAnsi="Arial" w:cs="Arial"/>
          <w:color w:val="000000"/>
          <w:sz w:val="20"/>
          <w:szCs w:val="20"/>
        </w:rPr>
        <w:t>Menanova</w:t>
      </w:r>
      <w:proofErr w:type="spellEnd"/>
      <w:r w:rsidR="000C74CF" w:rsidRPr="00AD3F42">
        <w:rPr>
          <w:rFonts w:ascii="Arial" w:hAnsi="Arial" w:cs="Arial"/>
          <w:color w:val="000000"/>
          <w:sz w:val="20"/>
          <w:szCs w:val="20"/>
        </w:rPr>
        <w:t xml:space="preserve"> Persano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734C0E">
        <w:rPr>
          <w:rFonts w:ascii="Arial" w:hAnsi="Arial" w:cs="Arial"/>
          <w:color w:val="000000"/>
          <w:sz w:val="20"/>
          <w:szCs w:val="20"/>
        </w:rPr>
        <w:t>2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 piazzole - Lotto </w:t>
      </w:r>
      <w:r w:rsidR="000C74CF" w:rsidRPr="00AD3F42">
        <w:rPr>
          <w:rFonts w:ascii="Arial" w:hAnsi="Arial" w:cs="Arial"/>
          <w:color w:val="000000"/>
          <w:sz w:val="20"/>
          <w:szCs w:val="20"/>
        </w:rPr>
        <w:t>14</w:t>
      </w:r>
      <w:r w:rsidR="00734C0E">
        <w:rPr>
          <w:rFonts w:ascii="Arial" w:hAnsi="Arial" w:cs="Arial"/>
          <w:color w:val="000000"/>
          <w:sz w:val="20"/>
          <w:szCs w:val="20"/>
        </w:rPr>
        <w:t>.a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r w:rsidR="000C74CF" w:rsidRPr="00AD3F42">
        <w:rPr>
          <w:rFonts w:ascii="Arial" w:hAnsi="Arial" w:cs="Arial"/>
          <w:color w:val="000000"/>
          <w:sz w:val="20"/>
          <w:szCs w:val="20"/>
        </w:rPr>
        <w:t>–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r w:rsidR="00B636CF">
        <w:rPr>
          <w:rFonts w:ascii="Arial" w:hAnsi="Arial" w:cs="Arial"/>
          <w:color w:val="000000"/>
          <w:sz w:val="20"/>
          <w:szCs w:val="20"/>
        </w:rPr>
        <w:t>34.553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 ton Balle - </w:t>
      </w:r>
      <w:r w:rsidR="000C74CF" w:rsidRPr="00AD3F42">
        <w:rPr>
          <w:rFonts w:ascii="Arial" w:hAnsi="Arial" w:cs="Arial"/>
          <w:color w:val="000000"/>
          <w:sz w:val="20"/>
          <w:szCs w:val="20"/>
        </w:rPr>
        <w:t>E</w:t>
      </w:r>
      <w:r w:rsidRPr="00AD3F42">
        <w:rPr>
          <w:rFonts w:ascii="Arial" w:hAnsi="Arial" w:cs="Arial"/>
          <w:color w:val="000000"/>
          <w:sz w:val="20"/>
          <w:szCs w:val="20"/>
        </w:rPr>
        <w:t>ER 19.12.1</w:t>
      </w:r>
      <w:r w:rsidR="000C74CF" w:rsidRPr="00AD3F42">
        <w:rPr>
          <w:rFonts w:ascii="Arial" w:hAnsi="Arial" w:cs="Arial"/>
          <w:color w:val="000000"/>
          <w:sz w:val="20"/>
          <w:szCs w:val="20"/>
        </w:rPr>
        <w:t>2</w:t>
      </w:r>
    </w:p>
    <w:p w:rsidR="000C74CF" w:rsidRPr="00AD3F42" w:rsidRDefault="000C74CF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TAVOLE GRAFICHE: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 xml:space="preserve">1) </w:t>
      </w:r>
      <w:proofErr w:type="spellStart"/>
      <w:r w:rsidR="00821577" w:rsidRPr="00AD3F42">
        <w:rPr>
          <w:rFonts w:ascii="Arial" w:hAnsi="Arial" w:cs="Arial"/>
          <w:color w:val="000000"/>
          <w:sz w:val="18"/>
          <w:szCs w:val="18"/>
        </w:rPr>
        <w:t>Menanova</w:t>
      </w:r>
      <w:proofErr w:type="spellEnd"/>
      <w:r w:rsidR="00821577" w:rsidRPr="00AD3F42">
        <w:rPr>
          <w:rFonts w:ascii="Arial" w:hAnsi="Arial" w:cs="Arial"/>
          <w:color w:val="000000"/>
          <w:sz w:val="18"/>
          <w:szCs w:val="18"/>
        </w:rPr>
        <w:t xml:space="preserve"> Persano</w:t>
      </w:r>
      <w:r w:rsidRPr="00AD3F42">
        <w:rPr>
          <w:rFonts w:ascii="Arial" w:hAnsi="Arial" w:cs="Arial"/>
          <w:color w:val="000000"/>
          <w:sz w:val="18"/>
          <w:szCs w:val="18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AD3F42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Persano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presente tavola grafica risulta così d</w:t>
      </w:r>
      <w:bookmarkStart w:id="1" w:name="_GoBack"/>
      <w:bookmarkEnd w:id="1"/>
      <w:r w:rsidRPr="00AD3F42">
        <w:rPr>
          <w:rFonts w:ascii="Arial" w:hAnsi="Arial" w:cs="Arial"/>
          <w:color w:val="000000"/>
          <w:sz w:val="20"/>
          <w:szCs w:val="20"/>
        </w:rPr>
        <w:t>efinita:</w:t>
      </w:r>
    </w:p>
    <w:p w:rsidR="00AD3F42" w:rsidRPr="00AD3F42" w:rsidRDefault="00821577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noProof/>
        </w:rPr>
        <w:drawing>
          <wp:inline distT="0" distB="0" distL="0" distR="0" wp14:anchorId="011E71CB" wp14:editId="08A7C427">
            <wp:extent cx="4210050" cy="84582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F42" w:rsidRPr="00AD3F42" w:rsidRDefault="00AD3F42">
      <w:pPr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br w:type="page"/>
      </w:r>
    </w:p>
    <w:p w:rsidR="0062117E" w:rsidRPr="00AD3F42" w:rsidRDefault="0062117E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processi produttivi e delle attività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fine di una corretta rappresentazione delle reali condizioni di lavoro, la valutazione dei rischi è stata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preceduta da un'attenta ricognizione circa le caratteristiche dei singoli processi produttivi con il dettaglio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lavorative connesse.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processo produttivo è individuato con una breve descrizione e con un diagramma di flusso delle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correlate.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singole attività lavorative sono dettagliatamente descritte, nelle rispettive parti fondamentali, con un'analisi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attenta delle specifiche mansioni affidate ai lavoratori impiegati e con l'indicazione delle eventuali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(macchine, impianti, attrezzature, utensili e apparecchiature) e delle sostanze o preparati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ogni attività, inoltre, è indicato il luogo di svolgimento, con il riferimento della relativa tavola grafica.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C1C23"/>
          <w:sz w:val="19"/>
          <w:szCs w:val="19"/>
        </w:rPr>
      </w:pPr>
      <w:r w:rsidRPr="00AD3F42">
        <w:rPr>
          <w:rFonts w:ascii="Arial" w:hAnsi="Arial" w:cs="Arial"/>
          <w:color w:val="1C1C23"/>
          <w:sz w:val="19"/>
          <w:szCs w:val="19"/>
        </w:rPr>
        <w:t xml:space="preserve">L’area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C1C1D"/>
          <w:sz w:val="19"/>
          <w:szCs w:val="19"/>
        </w:rPr>
        <w:t xml:space="preserve">opportunamente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recintata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segnalata, </w:t>
      </w:r>
      <w:r w:rsidRPr="00AD3F42">
        <w:rPr>
          <w:rFonts w:ascii="Arial" w:hAnsi="Arial" w:cs="Arial"/>
          <w:color w:val="0503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81626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1C1A23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poter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regolamentare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ed </w:t>
      </w:r>
      <w:r w:rsidRPr="00AD3F42">
        <w:rPr>
          <w:rFonts w:ascii="Arial" w:hAnsi="Arial" w:cs="Arial"/>
          <w:color w:val="1C1C23"/>
          <w:sz w:val="19"/>
          <w:szCs w:val="19"/>
        </w:rPr>
        <w:t>eventualmente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10F15"/>
          <w:sz w:val="19"/>
          <w:szCs w:val="19"/>
        </w:rPr>
      </w:pPr>
      <w:r w:rsidRPr="00AD3F42">
        <w:rPr>
          <w:rFonts w:ascii="Arial" w:hAnsi="Arial" w:cs="Arial"/>
          <w:color w:val="110E1F"/>
          <w:sz w:val="19"/>
          <w:szCs w:val="19"/>
        </w:rPr>
        <w:t xml:space="preserve">impedire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l’accesso </w:t>
      </w:r>
      <w:r w:rsidRPr="00AD3F42">
        <w:rPr>
          <w:rFonts w:ascii="Arial" w:hAnsi="Arial" w:cs="Arial"/>
          <w:color w:val="070511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non </w:t>
      </w:r>
      <w:r w:rsidRPr="00AD3F42">
        <w:rPr>
          <w:rFonts w:ascii="Arial" w:hAnsi="Arial" w:cs="Arial"/>
          <w:color w:val="0F0C1D"/>
          <w:sz w:val="19"/>
          <w:szCs w:val="19"/>
        </w:rPr>
        <w:t xml:space="preserve">addetti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ai </w:t>
      </w:r>
      <w:proofErr w:type="spellStart"/>
      <w:r w:rsidRPr="00AD3F42">
        <w:rPr>
          <w:rFonts w:ascii="Arial" w:hAnsi="Arial" w:cs="Arial"/>
          <w:color w:val="15131C"/>
          <w:sz w:val="19"/>
          <w:szCs w:val="19"/>
        </w:rPr>
        <w:t>Iavori</w:t>
      </w:r>
      <w:proofErr w:type="spellEnd"/>
      <w:r w:rsidRPr="00AD3F42">
        <w:rPr>
          <w:rFonts w:ascii="Arial" w:hAnsi="Arial" w:cs="Arial"/>
          <w:color w:val="15131C"/>
          <w:sz w:val="19"/>
          <w:szCs w:val="19"/>
        </w:rPr>
        <w:t xml:space="preserve">,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come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indicato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all’art. </w:t>
      </w:r>
      <w:r w:rsidRPr="00AD3F42">
        <w:rPr>
          <w:rFonts w:ascii="Arial" w:hAnsi="Arial" w:cs="Arial"/>
          <w:color w:val="111113"/>
          <w:sz w:val="19"/>
          <w:szCs w:val="19"/>
        </w:rPr>
        <w:t xml:space="preserve">109 </w:t>
      </w:r>
      <w:r w:rsidRPr="00AD3F42">
        <w:rPr>
          <w:rFonts w:ascii="Arial" w:hAnsi="Arial" w:cs="Arial"/>
          <w:color w:val="262331"/>
          <w:sz w:val="19"/>
          <w:szCs w:val="19"/>
        </w:rPr>
        <w:t xml:space="preserve">del </w:t>
      </w:r>
      <w:proofErr w:type="gramStart"/>
      <w:r w:rsidRPr="00AD3F42">
        <w:rPr>
          <w:rFonts w:ascii="Arial" w:hAnsi="Arial" w:cs="Arial"/>
          <w:color w:val="000000"/>
          <w:sz w:val="19"/>
          <w:szCs w:val="19"/>
        </w:rPr>
        <w:t>D.</w:t>
      </w:r>
      <w:r w:rsidRPr="00AD3F42">
        <w:rPr>
          <w:rFonts w:ascii="Arial" w:hAnsi="Arial" w:cs="Arial"/>
          <w:color w:val="110F15"/>
          <w:sz w:val="19"/>
          <w:szCs w:val="19"/>
        </w:rPr>
        <w:t>Lgs</w:t>
      </w:r>
      <w:proofErr w:type="gramEnd"/>
      <w:r w:rsidRPr="00AD3F42">
        <w:rPr>
          <w:rFonts w:ascii="Arial" w:hAnsi="Arial" w:cs="Arial"/>
          <w:color w:val="110F15"/>
          <w:sz w:val="19"/>
          <w:szCs w:val="19"/>
        </w:rPr>
        <w:t>.81/2008.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della recinzione e degli accessi al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Pinza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1000F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Allestimento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all’interno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dell’area </w:t>
      </w:r>
      <w:r w:rsidRPr="00AD3F42">
        <w:rPr>
          <w:rFonts w:ascii="Arial" w:hAnsi="Arial" w:cs="Arial"/>
          <w:color w:val="1816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C1A26"/>
          <w:sz w:val="19"/>
          <w:szCs w:val="19"/>
        </w:rPr>
        <w:t xml:space="preserve">n.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1 </w:t>
      </w:r>
      <w:proofErr w:type="spellStart"/>
      <w:r w:rsidRPr="00AD3F42">
        <w:rPr>
          <w:rFonts w:ascii="Arial" w:hAnsi="Arial" w:cs="Arial"/>
          <w:color w:val="1A1826"/>
          <w:sz w:val="19"/>
          <w:szCs w:val="19"/>
        </w:rPr>
        <w:t>contaìner</w:t>
      </w:r>
      <w:proofErr w:type="spellEnd"/>
      <w:r w:rsidRPr="00AD3F42">
        <w:rPr>
          <w:rFonts w:ascii="Arial" w:hAnsi="Arial" w:cs="Arial"/>
          <w:color w:val="1A1826"/>
          <w:sz w:val="19"/>
          <w:szCs w:val="19"/>
        </w:rPr>
        <w:t xml:space="preserve">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uso </w:t>
      </w:r>
      <w:r w:rsidRPr="00AD3F42">
        <w:rPr>
          <w:rFonts w:ascii="Arial" w:hAnsi="Arial" w:cs="Arial"/>
          <w:color w:val="23212A"/>
          <w:sz w:val="19"/>
          <w:szCs w:val="19"/>
        </w:rPr>
        <w:t xml:space="preserve">ufficio, </w:t>
      </w:r>
      <w:r w:rsidRPr="00AD3F42">
        <w:rPr>
          <w:rFonts w:ascii="Arial" w:hAnsi="Arial" w:cs="Arial"/>
          <w:color w:val="131315"/>
          <w:sz w:val="19"/>
          <w:szCs w:val="19"/>
        </w:rPr>
        <w:t xml:space="preserve">monoblocco, </w:t>
      </w:r>
      <w:r w:rsidRPr="00AD3F42">
        <w:rPr>
          <w:rFonts w:ascii="Arial" w:hAnsi="Arial" w:cs="Arial"/>
          <w:color w:val="01000F"/>
          <w:sz w:val="19"/>
          <w:szCs w:val="19"/>
        </w:rPr>
        <w:t>prefabbricato.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9"/>
          <w:szCs w:val="29"/>
        </w:rPr>
      </w:pPr>
      <w:r w:rsidRPr="00AD3F42">
        <w:rPr>
          <w:rFonts w:ascii="Arial" w:hAnsi="Arial" w:cs="Arial"/>
          <w:b/>
          <w:bCs/>
          <w:color w:val="0000FF"/>
          <w:sz w:val="29"/>
          <w:szCs w:val="29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all'allestimento di servizi igienico-assistenziali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di una tettoia per la protezione dei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macchinari;.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caricamento dei rifiuti stoccati in balle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="0062117E" w:rsidRPr="00AD3F42">
        <w:rPr>
          <w:rFonts w:ascii="Arial" w:hAnsi="Arial" w:cs="Arial"/>
          <w:b/>
          <w:bCs/>
          <w:color w:val="000000"/>
          <w:sz w:val="20"/>
          <w:szCs w:val="20"/>
        </w:rPr>
        <w:t>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caricamento dei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allo smobilizzo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CRITERI di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criteri adottati per la valutazione dei rischi per la sicurezza e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a),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dei rischi consente al datore di lavoro di adottare le misure necessarie per la tutela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e della salute dei lavoratori e di garantire che le misure preventive e i metodi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produzione, ritenuti necessari e attuati in funzione della valutazione dei rischi, migliorino il livello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Pertanto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 misure preventive sono ritenute necessarie e attuate in funzione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stesura del presente documento sono stati adottati i criteri, di seguito descritti, previsti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"Disposizioni normative nazionali", dalle "Norme tecniche" approvate e pubblicate da organismi internazionali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europei o nazionali di normalizzazione, dalle "Buone prassi" e "Linee guida"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GENERICI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del rischio [R], necessaria per definire le priorità degli interventi di miglioramento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aziendale, è stata effettuata tenendo conto dell'entità del danno [E] (funzione delle conseguenze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sulle persone in base ad eventuali conoscenze statistiche o in base al registro degli infortuni o a previsioni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ipotizzabili) e della probabilità di accadimento dello stesso [P] (funzione di valutazioni di carattere tecnico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organizzativo, quali le misure di prevenzione e protezione adottate -collettive e individuali-, e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dell'esperienza lavorativa degli addetti e del grado di formazione, informazione e addestramento ricevuto).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per la valutazione "semi-quantitativa" dei rischi occupazionali generalmente utilizzata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basata sul metodo "a matrice" di seguito esposto.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Probabilità di accadimento [P]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della probabilità che il danno, derivante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fattore di rischio dato, effettivamente si verifichi. Essa può assumere un valore sintetico tra 1 e 4, secondo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seguente gamma di soglie di probabilità di accadimento: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della probabilità di accadimento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episodi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con una correlazione,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non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 xml:space="preserve">1) 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E'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 xml:space="preserve"> noto qualche episodio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anche se non in modo automatico,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scarsa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rari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può verificarsi solo in circostanze particolari,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Non sono noti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si può verificare solo per una concatenazione di eventi improbabili e tra loro indipendenti,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incredulità.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Entità del danno [E]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 potenziale danno derivante da un fattore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dato. Essa può assumere un valore sintetico tra 1 e 4, secondo la seguente gamma di soglie di danno: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dell'entità del danno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con lesioni molto gravi irreversibili e invalidità totale o conseguenze letali,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letali o totalmente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certamente inguaribile;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di un senso;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mutilazione di un arto;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dell'uso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della capacità di procreare;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una grave difficoltà della parola;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deformazione o lo sfregio permanente del viso;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l'aborto nella persona offesa;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morte.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Grave 1) Infortunio o inabilità temporanea con lesioni significative irreversibili o invalidità parziale.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irreversibili o parzialmente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mette in pericolo di vita;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rende “inabile” per oltre 40 giorni;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indebolimento permanente di un senso 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l'acceleramento del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disturbi o lesioni significative reversibili a medio termine.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con prognosi superiore a un giorno, ma inferiore a quaranta.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non comporta lesioni rilevabili a vista o strumentale, con esiti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nulli nell'arco della giornata.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Individuato uno specifico pericolo o fattore di rischio, il valore numerico del rischio [R] è stimato quale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prodotto dell'Entità del danno [E] per la Probabilità di accadimento [P] dello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[R] = [P] x [E]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Rischio [R]</w:t>
      </w:r>
      <w:r w:rsidRPr="00AD3F42">
        <w:rPr>
          <w:rFonts w:ascii="Arial" w:hAnsi="Arial" w:cs="Arial"/>
          <w:color w:val="000000"/>
          <w:sz w:val="20"/>
          <w:szCs w:val="20"/>
        </w:rPr>
        <w:t>, quindi, è la quantificazione (stima) del rischio. Esso può assumere un valore sintetico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compreso tra 1 e 16, come si può evincere dalla matrice del rischio di seguito riportata.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[R]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valori sintetici (numerici) del rischio [R], che vanno appunto da 1 a 16, sono ricompresi negli intervalli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riportati nella seguente gamma di soglie del rischio da valutare: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 rischio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alto per la salute e/o la sicurezza dei lavoratori per cui si prevede l'immediata adozione e/o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rielaborazione di tutte le necessarie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12, 16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rilevante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breve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8, 9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medio per la salute e/o la sicurezza dei lavoratori per cui si prevedono ulteriori misure correttive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e/o migliorative da programmare nel medio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moderato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lungo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3, 4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basso per la salute e/o la sicurezza dei lavoratori per cui non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1, 2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(stress lavoro-correlato, lavoratrici madre e differenze tra lavoratori) sono disponibili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indicazioni metodologie per la corretta valutazione degli stessi derivanti da "disposizioni normative nazionali",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"norme tecniche" approvate e pubblicate da organismi internazionali o europei o nazionali di normalizzazione,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"buone prassi" e "linee guida" 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Stress lavoro 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dallo stress lavoro-correlato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 i contenuti dell'Accordo Europeo dell'otto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ottobre 2004.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", come definito dal succitato accordo,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non è una malattia, ma un'esposizione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prolungata ad esso può ridurre l'efficienza nel lavoro e può causare malattie</w:t>
      </w:r>
      <w:r w:rsidRPr="00AD3F42">
        <w:rPr>
          <w:rFonts w:ascii="Arial" w:hAnsi="Arial" w:cs="Arial"/>
          <w:color w:val="000000"/>
          <w:sz w:val="20"/>
          <w:szCs w:val="20"/>
        </w:rPr>
        <w:t>" e necessita di un'analisi attenta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non superficiale della problematica, infatti,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lo stress può colpire qualsiasi posto di lavoro e qualunque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lavoratore, indipendentemente dalla grandezza dell'impresa, del settore di attività o dal tipo di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contrattuale o di lavoro. In pratica, tuttavia, non tutti i posti di lavoro e non tutti i lavoratori ne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necessariamente colpiti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specifica, inoltre, che l'oggetto della valutazione non è il rischio stress nell'accezione comune, ma il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diverso fenomeno dello stress lavoro correlato, come ben definisce lo stesso accordo europeo: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manifestazioni da stress nel lavoro non possono essere ritenute correlate al lavoro stesso. Lo stress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lavoro può essere causato da fattori diversi, come ad esempio il contenuto del lavoro, la sua organizzazione,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l'ambiente, la scarsa comunicazione, eccetera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 quando riportato nel manuale INAIL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Valutazione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gestione del rischio da 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 (Edizione 2011) frutto dell'attività di ricerca iniziata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Dipartimento di Medicina del Lavoro dell'ISPESL e conclusa in INAIL dopo l'entrata in vigore del D.L. 78/2010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sua conversione in L. 122/2010.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a seguito dell'emanazione delle indicazioni della Commissione Consultiva, anche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fornire ai datori di lavoro di una procedura unica, il metodo di seguito proposto è stato contestualizzato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l'integrazione dei punti di forza di autorevoli proposte metodologiche sviluppate nei mesi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precedenti all'emanazione delle suddette indicazioni, in particolare quelle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Coordinamento Tecnico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Interregionale della Prevenzione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 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Network Nazionale per la Prevenzione Disagio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Psicosociale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metodologia, conformemente alle indicazioni della Commissione Consultiva permanente per la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sul lavoro di cui all'art. 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suggerisce che per l’intero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processo di valutazione del rischio stress lavoro-correlato, il Datore di Lavoro, che ha l'obbligo non delegabile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valutazione dei rischi (art. 17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), si avvalga della collaborazione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del Servizio di Prevenzione e Protezione, del Medico competente, del RLS (rappresentante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per la sicurezza), e che coinvolga altre figure interne all'impresa (direttore del personale, qualche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anziano/esperto, ecc.) ed esterne, ove se ne ravvisi la necessità (es. psicologo, sociologo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proposta metodologica prevede una valutazione oggettiva aziendale, avvalendosi dell'utilizzo di una lista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 di indicatori verificabili.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eventuali processi e/o le eventuali attività in cui è possibile un'esposizione dei lavoratori al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considerato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riportate le specifiche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Lavoratrici madri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particolari riguardanti le lavoratrici durante la gravidanza e fino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sette mesi d'età del figlio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previsto dal capo II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Nell'elaborazione di tale criterio, si è tenuto conto anche della Comunicazione della Commissione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Comunità Europee del 5/10/2000: “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 gravidanza non è una malattia ma un aspetto della vita quotidiana”,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tuttavia “condizioni suscettibili di essere considerate accettabili in situazioni normali possono non esserlo più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durante la gravidanza</w:t>
      </w:r>
      <w:r w:rsidRPr="00AD3F42">
        <w:rPr>
          <w:rFonts w:ascii="Arial" w:hAnsi="Arial" w:cs="Arial"/>
          <w:color w:val="000000"/>
          <w:sz w:val="20"/>
          <w:szCs w:val="20"/>
        </w:rPr>
        <w:t>”, lo stesso dicasi per il periodo dell'allattamento che la normativa italiana tutela fino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settimo mese dopo il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L'approccio adottato per la valutazione dei rischi per le lavoratrici madri è quello definito dagli artt. 7 e 11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flow-chart di seguito riportato si è sintetizzato il percorso seguito per la valutazione dei rischi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 sicurezza delle lavoratrici madri e per l'adozione delle relative misure di prevenzione e protezione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prima fase, si sono identificati i rischi presenti nei luoghi di lavoro (agenti fisici, chimici e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industriali; movimenti e posture; fatica psicofisica) nel rispetto delle linee direttrici elaborate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delle Comunità Europee sopra citate.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seconda fase, si è stabilito se i rischi identificati rientrassero tra quelli che la normativa italiana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 come pregiudizievoli per la salute della donna e del bambino, si è stabilito cioè se tali rischi fossero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compresi nell'allegato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151/2001, e quindi vietati, o se fossero compresi nell'allegato C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succitato decreto, e quindi soggetti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Le eventuali attività che possono esporre le lavoratrici madri a lavori vietati di cui all'allegato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151/2001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state individuate le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i lavori di cui all'allegato C del decreto legislativo innanzi citato.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Differenze tra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dalle differenze di genere, d'età, di provenienza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Paesi e di quelli connessi alla specifica tipologia contrattuale attraverso cui viene resa la prestazione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possono emergere le succitate differenze tra lavoratori sono state individuate,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della normativa vigente di carattere generale o specifico, contestualmente alla 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produttivi, ossia nel capitolo specifico "VERIFICA dei PROCESSI PRODUTTIVI". Nello stesso capitolo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riportate le specifiche misure preventive e protettive necessarie per eliminare o ridurre eventuali fattori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taluni rischi (rumore, vibrazioni, agenti chimici,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sono disponibili metodologie analitiche per la corretta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degli stessi derivanti da "disposizioni normative nazionali", "norme tecniche"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 o europei o nazionali di normalizzazione, "buone prassi" e "linee guida"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(sollevamento e trasporto)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sollevamento e trasporto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(spinta e traino)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spinta e traino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(elevata frequenza)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ad elevata frequenza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al rumore durante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lavoro è quello definito nell'ambito del titolo VIII,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rumore impulsivo;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ed i valori di azione di cui all'art. 189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seguito riportati;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rumore,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 a livello tecnico, tutti gli effetti sulla salute e sicurezza dei lavoratori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interazioni fra rumore e sostanze ototossiche connesse con l’attività svolta e fra rumore e vibrazioni;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indiretti sulla salute e sulla sicurezza dei lavoratori risultanti da interazioni fra rumore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segnali di avvertimento o altri suoni che vanno osservati al fine di ridurre il rischio di infortuni;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sull'emissione di rumore fornite dai costruttori dell'attrezzatura di lavoro in conformità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disposizioni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di lavoro alternative progettate per ridurre l’emissione di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al rumore oltre l’orario di lavoro normale, in locali di cui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dispositivi di protezione dell'udito con adeguate caratteristiche di attenuazione.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vibrazioni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VIII, capo III,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e, quando necessario, la misura dei livelli di vibrazione è stata effettuata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all'allegato XXXV, parte A,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vibrazioni trasmesse al sistema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mano-braccio (HAV), e in base alle disposizioni di cui all'allegato XXXV, parte B,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trasmesse al corpo intero (WBV).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vibrazioni intermittenti o a urti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ripetuti;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d’azione;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sulla salute e sulla sicurezza dei lavoratori particolarmente sensibili al rischio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indiretti sulla sicurezza e salute dei lavoratori risultanti da interazioni tra 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meccaniche, il rumore e l’ambiente di lavoro o altre attrezzature;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dal costruttore dell'attrezzatura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alternative progettate per ridurre i livelli di esposizione alle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 vibrazioni trasmesse al corpo intero al di là delle 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in locali di cui è 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condizioni di lavoro particolari, come le basse temperature, il bagnato, l’elevata umidità 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sovraccarico biomeccanico degli arti superiori e del rachide;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sulla probabile entità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vibrazioni delle attrezzature e dei mezzi di lavoro, il valore di esposizione a vibrazioni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palesemente inferiore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valore che fa scattare l'azione, per cui non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vibrazione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Campi elettromagnetici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da adottare per la valutazione dei rischi derivanti dall'esposizione a campi elettromagnetici (da 0 Hz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300 GHz)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il calcolo rispetta le norme standardizzate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Comitato europeo di normalizzazione elettrotecnica (CENELEC). In particolare, finché le citate norme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avranno contemplato tutte le pertinenti situazioni per quanto riguarda la valutazione, la misurazione 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calcolo dell'esposizione dei lavoratori ai Campi elettromagnetici, è possibile e si sono adottate 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buone prassi individuate o emanate dalla Commissione consultiva permanente per la prevenzione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infortuni e per l'igiene del lavoro, o in alternativa, quelle del Comitato Elettrotecnico italiano (CEI), tenendo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conto, se necessario, dei livelli di emissione indicati dai fabbricanti delle attrezzature.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lo spettro di frequenza, la durata e il tipo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di 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quale: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interferenza con attrezzature e dispositivi medici elettronici (compresi stimolatori cardiaci e altri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impiantati);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rischio propulsivo di oggetti ferromagnetici in campi magnetici statici con induzione magnetica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m;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innesco di dispositivi elettro-esplosivi (detonatori);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incendi ed esplosioni dovuti all'accensione di materiali infiammabili provocata da scintille prodotte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campi indotti, correnti di contatto o scariche elettriche;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reperibili in pubblicazioni scientifiche;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esposizione simultanea a campi di frequenze diverse.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dei livelli di emissione indicati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fabbricanti delle attrezzature di lavoro, il valore di esposizione a campi elettromagnetici è palesemente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al valore che fa scattare l'azione, per cui non si ritiene necessario approfondire la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livelli di esposizione a campi elettromagnetici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Radiazioni ottiche artificiali (non coerenti)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alle radiazioni ottiche artificiali del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coerente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nel calcolo rispetta le raccomandazioni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internazionale per l’illuminazione (CIE) e del Comitato europeo di normazione (CEN)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riguarda le radiazioni incoerenti.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la gamma di lunghezze d’onda e la durata dell'esposizione a sorgenti artificiali di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sulla salute e sulla sicurezza dei lavoratori appartenenti a gruppi particolarmente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eventuale effetto sulla salute e sulla sicurezza dei lavoratori risultante dalle interazioni sul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tra le radiazioni ottiche e le sostanze chimiche fotosensibilizzanti;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come l'accecamento temporaneo, le esplosioni o il fuoco;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alle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alle radiazioni 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pubblicate;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 alle radiazioni 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dai fabbricanti delle sorgenti di radiazioni ottiche e delle relative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in conformità delle pertinenti Direttive comunitarie.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216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i dati indicati dai fabbricanti delle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il valore di esposizione delle radiazioni ottiche artificiali (non coerenti) è palesemente inferiore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valore limite di esposizione, per cui non si ritiene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804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radiazioni ottiche artificiali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  <w:r w:rsidRPr="00AD3F42">
        <w:rPr>
          <w:rFonts w:ascii="Arial" w:hAnsi="Arial" w:cs="Arial"/>
          <w:color w:val="00804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sostanze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chimiche pericolose è quello definito nell'ambito del titolo IX,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determinato, preliminarmente, l’eventuale presenza di agenti chimici pericolosi sul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si sono valutati anche i rischi per la sicurezza e la salute dei lavoratori derivanti dalla presenza di 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agenti,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loro proprietà pericolose;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sulla salute e sicurezza comunicate dal responsabile dell'immissione sul mercato tramite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relativa scheda di sicurezza predisposta ai sensi dei decreti legislativi 3 febbraio 1997, n. 52, e 14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2003, n. 65;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modo e la durata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circostanze in cui viene svolto il lavoro in presenza di tali agenti, tenuto conto della quantità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e dei preparati che li contengono o li possono contenere;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professionale o i valori limite biologici (Allegati XXXVIII e XXXIX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effetti delle misure preventive e protettive adottate o da adottare;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se disponibili, le conclusioni tratte da eventuali azioni di sorveglianza sanitaria già intraprese.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cancerogeni e mutageni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cancerogeni e mutageni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IX,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tenuto conto, in particolare, delle caratteristiche delle lavorazioni, della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della loro frequenza, dei quantitativi di agenti cancerogeni o mutageni prodotti ovvero utilizzati,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concentrazione, della capacità degli stessi di penetrare nell'organismo per le diverse vie di assorbimento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(compresa la possibilità di assorbimento cutaneo), anche in relazione al loro stato di aggregazione e, qualora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stato solido, se in massa compatta o in scaglie o in forma polverulenta e se o meno contenuti in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matrice solida che ne riduce o ne impedisce la fuoriuscita.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particolare, conformemente all'art. 235,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"Principio di sostituzione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riduzione", si è proceduto ad evitare e/o ridurre l’utilizzazione di agenti cancerogeno e mutageni, sul luogo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lavoro, mediante la sostituzione con sostanze e/o preparati e/o procedimenti che, nelle condizioni in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vengono impiegati, non risultano essere nocivi, o, risultano essere meno nocivi per la salute e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biologici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 titolo 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Premesso che dal punto di vista dell'esposizione professionale è necessario distinguere le operazioni dove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biologici sono presenti in quanto parte essenziale del processo (agente biologico atteso),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operazioni ove gli agenti biologici costituiscono un evento "inaspettato" (agente biologico inatteso),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è stata effettuata tenuto conto, conto di tutte le informazioni disponibili relative alle caratteristiche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dell'agente biologico e delle modalità lavorative, ed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classificazione degli agenti biologici che presentano o possono presentare un pericolo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umana quale risultante dall'allegato XLVI del decreto legislativo succitato;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dell'informazione sulle malattie che possono essere contratte;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dei potenziali effetti allergici e tossici;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conoscenza di una patologia della quale è affetto un lavoratore, che è da porre in correlazione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 all'attività lavorativa svolta;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delle eventuali ulteriori situazioni rese note dall'autorità sanitaria competente che possono influire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sinergismo dei diversi gruppi di agenti biologici 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protezione dagli effetti dei fulmini degli edifici, degli impianti, le strutture e le attrezzature,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tutelare l'incolumità dei lavoratori, è un obbligo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le pertinenti norme 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alla normativa tecnica CEI EN 62305-2:2013 (CEI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81-10/2) "Protezione contro i fulmini.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FULMINAZIONE".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Nello stessa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relazione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prevenire gli incendi nei luoghi di lavoro, al fine di tutelare l'incolumità dei lavoratori è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obbligo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di attività;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e la quantità dei materiali immagazzinati e manipolati;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la presenza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attrezzature nei luoghi di lavoro, compreso gli arredi;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caratteristiche costruttive dei luoghi di lavoro compresi i materiali di rivestimento;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dimensioni e l'articolazione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numero di persone presenti, siano esse lavoratori dipendenti che altre persone, e della loro prontezza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allontanarsi in caso di emergenza.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ANALISI e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analisi e valutazione di tutti i rischi per la salute e la sicurezza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17, comma 1, lettera a) e 28, comma 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predisporre il presente documento si è proceduto ad un'accurata analisi e ad un'attenta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principali elementi di cui si compone l'azienda: i luoghi di lavoro, le macchine e attrezzature e l'organizzazione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aziendale dei processi produttivi e delle attività lavorative.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lavoro, riportate nel successivo capitolo "VERIFICA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LAVORO", sono state effettuate verificandone il rispetto dei requisiti di salute e sicurezza, in ottemperanza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disposizioni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messe a disposizione dei lavoratori, siano esse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attrezzature, utensili o apparecchiature, sono state effettuate in ottemperanza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Preliminarmente è stata verificata la conformità delle attrezzature di lavoro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Processi produttivi 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requisiti di salute e sicurezza, riportata nel capitolo "VERIFICA dei PROCESSI PRODUTTIVI",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stata effettuata nel rispetto delle disposizioni normative nazionali e in conformità alle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dall'INAIL o da organismi territoriali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attuate e programmate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dell'analisi e valutazione, si è proceduto a indicare le misure di prevenzione e protezione attuate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 adottati, riportandoli nel capitolo "VERIFICA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tutti i rischi connessi all'attività dell'impresa in generale si sono individuati inoltre,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legge, i necessari programmi di informazione, formazione e addestramento dei lavoratori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procedure di sorveglianza sanitaria, riportandoli, rispettivamente, nei capitoli "FORMAZIONE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INFORMAZIONE" e "SORVEGLIANZA SANITARIA".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complessiva del rischio si sono individuate le misure in fase di attuazione, che saranno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successivamente alla data del presente documento, con il fine del miglioramento continuo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della sicurezza aziendale, riportandole nel capitolo "PROGRAMMA di MIGLIORAMENTO".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verifica dei luoghi di lavoro alle specifiche disposizioni normative definite dal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tutelare l'incolumità dei lavoratori, è stata effettuata tenuto conto: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protezione dagli effetti dei fulmini degli edifici, degli impianti, le strutture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attrezzature così come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le pertinenti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di prevenire gli incendi nei luoghi di lavoro così come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della verifica dei requisiti di salute e sicurezza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derivante dalla corrente di fulmine è stata effettuata per le seguenti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baraccamenti di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scariche atmosferiche: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baraccamenti di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comportante, per i lavoratori, esposizione a scariche atmosferiche.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Struttura protetta.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strutture sono protette mediante impianti di protezione dagli effetti del fulmine (LPS) realizzati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maniera conformi alla normativa tecnica vigente (Art. 84,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CEI EN 62305-2:2013).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incendio è stata effettuata per i seguenti luoghi di lavoro: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piazzola.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incendio: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piazzola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lavoro, o parte di esso, nel quale sono depositate o impiegate per esigenze di attività, materiali,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o prodotti infiammabili e/o esplodenti, comportanti un pericolo di lesioni per 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medio di incendio.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Medio con probabilità di accadimento Poco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L'attività lavorativa specifica è progettata e organizzata in modo da ridurre al minimo, in funzione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necessità di lavorazione, le quantità di materiali, sostanze e prodotti infiammabili o esplodenti presenti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posto di lavoro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derivanti dall'uso di sostanze infiammabili o chimicamente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instabili.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L'attività lavorativa specifica è progettata e organizzata in modo da evitare la presenza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dove si opera con sostanze infiammabili di fonti di accensione che potrebbero dar luogo a incendi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esplosioni,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L'attività lavorativa specifica è progettata e organizzata in modo da evitare condizioni avverse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potrebbero provocare effetti dannosi ad opera di sostanze o miscele di sostanze chimicamente instabili,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 rispetto delle condizioni di 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seguono scrupolosamente le indicazioni fornite in merito alle misure procedurali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organizzative da rispettare per la gestione, la conservazione, la manipolazione, il trasporto e la raccolta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scarti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lavoratori seguono scrupolosamente le indicazioni fornite in merito alle misure d'emergenza da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limitare gli effetti pregiudizievoli sulla salute e sicurezza dei lavoratori in caso di incendio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dovuti all'accensione di sostanze infiammabili, o gli effetti dannosi derivanti da sostanze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miscele di sostanze chimicamente instabili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Le attrezzature di lavoro ed i sistemi di protezione collettiva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individuale messi a disposizione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conformi alle disposizioni legislative e regolamentari pertinenti e non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fonti di innesco di incendi o esplosioni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sistemi e dispositivi di controllo degli impianti, apparecchi e macchinari finalizzati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limitazione del rischio di esplosione o limitare la pressione delle esplosioni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Verifica dei requisiti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 sono state effettuate per le seguenti categorie di 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Ambienti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Prevenzione incendi (D.M. 10 marzo 1998);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Primo soccorso;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Agenti nocivi.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Ambienti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pedoni o i veicoli possono utilizzarle facilmente in piena sicurezza e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alla loro destinazione (Allegato IV, punto 1.4.1.,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per persone o per merci sono dimensionate in funzione del numero potenziale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utenti e del tipo di impresa (Allegato IV, punto 1.4.2.,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lavoratori operanti nelle vicinanze non corrono alcun rischio (Allegato IV, punto 1.4.1.,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 utilizzate da mezzi di trasporto passano ad una sufficiente distanza di sicurezza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pedoni (Allegato IV, punto 1.4.3.,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destinate ai veicoli passano ad una distanza sufficiente da porte, portoni,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pedoni, corridoi e scale (Allegato IV, punto 1.4.4.,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tracciato delle vie di circolazione è evidenziato, quando l'uso e l'attrezzatura dei locali lo esigono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sicurezza dei lavoratori (Allegato IV, punto 1.4.5.,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barriere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adeguate segnalazioni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segnali che indicano condizioni di pericolo nelle zone di transito e quelli che regolano il traffico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trasporti meccanici su strada o su rotaia sono convenientemente illuminati durante il servizio notturno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mossi da un mezzo meccanico il cui conducente non può, direttamente o a mezzo di altra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sistemata su di essi, controllarne il percorso sono preceduti o affiancati da un incaricato 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necessarie segnalazioni di pericolo (Allegato IV, punto 1.4.18.,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Zone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luoghi di lavoro, che comportano zone di pericolo in funzione della natura del lavoro 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di cadute dei lavoratori o rischio di cadute di oggetti, sono presenti dispositivi che impediscono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l'accesso ai lavoratori non autorizzati (Allegato IV, punto 1.4.6.,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autorizzati ad accedere nei luoghi di lavoro che comportano zone di pericolo, sono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misure appropriate (Allegato IV, punto 1.4.7.,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zone di pericolo sono segnalate in modo chiaramente visibile (Allegato IV, punto 1.4.8.,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Pavimenti e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pavimenti degli ambienti di lavoro e dei luoghi destinati al passaggio sono privi di buche o sporgenze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 e sono in condizioni tali da rendere sicuro il movimento ed il transito di persone e mezzi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trasporto (Allegato IV, punto 1.4.9.,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pavimenti ed i passaggi sono liberi da materiali ingombranti che ostacolano la normale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ingombri o gli ostacoli fissi o mobili, che non sono completamente eliminabili dalle zone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evidenti ragioni tecniche, sono adeguatamente segnalati (Allegato IV, punto 1.4.11.,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Sollevamento dei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argani, paranchi e similari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nei solai o nelle pareti per il passaggio dei carichi ai singoli piani e il sottostante spazio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arrivo o di sganciamento del carico di manovra, quando il carico è movimentato mediante l'utilizzo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argani, paranchi e apparecchi simili, sono protette su tutti i lati con parapetti normali provvisti di 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piede (Allegato IV, punto 1.4.12.1.,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parapetti sono disposti in modo da garantire i lavoratori, oltre che dai rischi di caduta dall'alto, anche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derivanti da urti o eventuale caduta del carico di manovra (Allegato IV, punto 1.4.12.2.,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parapetti normali provvisti di arresto al piede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solide barriere mobili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inasportabili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fissabili nella posizione di chiusura mediante chiavistello o altro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dispositivo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vie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percorribili senza pericolo sono sbarrate (Allegato IV, punto 1.4.16.1.,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segnalate con apposito cartello di divieto di transito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1.4.16.2.,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Durante i lavori di riparazione o manutenzione su linee di transito, su rotaie percorse da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meccanici, qualora il traffico non è sospeso o la linea non è sbarrata una o più persone sono incaricate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segnalare ai lavoratori l'avvicinarsi dei convogli ai posti di lavoro (Allegato IV, punto 1.4.17.,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Trasportatori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Lo spazio sottostante ai trasportatori orizzontali o inclinati non è accessibile quando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ed il tipo di trasportatore costituiscono pericolo per caduta di materiale o per rottura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organi di sospensione. (Allegato IV, punto 1.4.13.,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Ai fronti di partenza ed arrivo delle stazioni teleferiche è presente solido riparo a grigliato metallico,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non oltre cm 50 sotto il margine del piano di manovra e sporgente da questo per almeno m 2,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funzione di trattenere una persona in caso di caduta (Allegato IV, punto 1.4.19.,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Vie ed uscite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 le uscite di emergenza sono sgombre e consentono di raggiungere il più rapidamente possibile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 luogo sicuro (Allegato IV, punto 1.5.2.,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Tutti i posti di lavoro, in caso di pericolo, possono essere evacuati rapidamente e in piena sicurezza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dei lavoratori (Allegato IV, punto 1.5.3.,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e le uscite di emergenza, per numero, distribuzione e dimensione sono adeguate alle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luoghi di lavoro, alla loro ubicazione, alla loro destinazione d'uso, alle attrezzature in essi installate,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massimo numero di persone che possono essere presenti (Allegato IV, punto 1.5.4.,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e le uscite di emergenza hanno altezza minima di m 2 e larghezza minima conforme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normativa vigente in materia antincendio (Allegato IV, punto 1.5.5.,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vie e le uscite di emergenza, le vie di circolazione e le porte che vi danno accesso, sono libere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ostruzioni e possono essere utilizzate in ogni momento senza impedimenti (Allegato IV, punto 1.5.9.,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vie e le uscite di emergenza sono evidenziate da apposita segnaletica, conforme 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vigenti, durevole e collocata in luoghi appropriati (Allegato IV, punto 1.5.10.,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vie e le uscite di emergenza, che richiedono un'illuminazione, sono dotate di un'illuminazione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intensità sufficiente, che entra in funzione in caso di guasto dell'impianto elettrico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IV, punto 1.5.11.,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Porte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Le porte delle uscite di emergenza, sono apribili nel verso dell'esodo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porte delle uscite di emergenza, non apribili nel verso dell'esodo,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determinano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 di mezzi e per altre cause, sono dotate di accorgimenti adeguati e autorizzati dal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provinciale dei vigili del fuoco competente per territorio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delle uscite di emergenza, sono facilmente ed immediatamente apribili da parte di qualsiasi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persona che abbia bisogno di utilizzarla in caso di emergenza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delle uscite di emergenza, non sono chiuse a chiave quando sono presenti lavoratori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delle uscite di emergenza, sono chiuse a chiave quando sono presenti lavoratori in azienda,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autorizzazione dell'organo di vigilanza 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saracinesche a rullo, le porte scorrevoli verticalmente e quelle girevoli su asse centrale nei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ed in quelli adibiti a deposito non sono utilizzate quali porte delle uscite di emergenza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 suolo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provvisti di solide coperture o di parapetti normali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comprese le fosse ed i pozzi, sono munite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apposite segnalazione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pericolo, non potendo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misure (Allegato IV, punto 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nelle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nelle pareti, che permettono il passaggio di una persona e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per dislivelli superiori ad un metro, sono provviste di solida barriera o munite di parapetto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normale (Allegato IV, punto 1.5.14.2.,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finestre hanno un parapetto non inferiore a 90 cm., in quanto in relazione al tipo di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eseguita nel locale non sono presenti condizioni di pericolo (Allegato IV, punto 1.5.14.3.,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dopo il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sono due distinte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facile accesso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rispondono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prescritto dalla specifica normativa antincendio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ed uscite di emergenza degli edifici costruiti o adattati interamente per le lavorazioni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presentano pericolo di esplosione o specifici rischi di incendio,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1993,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quali sono adibiti più di cinque lavoratori, sono in numero sufficiente (Allegato IV, punto 1.5.13.,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Posti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impalcature, le passerelle, i ripiani, le rampe di accesso, i balconi ed i posti di lavoro o di 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sopraelevati sono provvisti, su tutti i lati aperti, di parapetti normali con arresto al piede o di difesa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equivalente (Allegato IV, punto 1.7.3.,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e di passaggio sono idoneamente difesi, con mezzi tecnici, contro la caduta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l'investimento di materiali in dipendenza dell'attività lavorativa (Allegato IV, punto 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e di passaggio sono idoneamente difesi, con misure o cautele adeguate, contro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caduta o l'investimento di materiali in dipendenza dell'attività lavorativa (Allegato IV, punto 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Luoghi di lavoro esterni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lavoro, le vie di circolazione e altri luoghi o impianti all'aperto utilizzati od occupati dai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le loro attività sono concepiti in modo tale che la circolazione dei pedoni e dei veicoli avviene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modo sicuro (Allegato IV, punto 1.8.3.,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luoghi di lavoro all'aperto sono opportunamente illuminati con luce artificiale quando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 luce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 giorno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sufficiente (Allegato IV, punto 1.8.6.,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terreni scoperti costituenti una dipendenza dei locali di lavoro sono sistemati in modo da ottenere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scolo delle acque di pioggia e di quelle di altra provenienza (Allegato IV, punto 1.8.8.,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Requisiti dei posti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 all'aperto, per quanto tecnicamente possibile, sono protetti contro gli agenti atmosferici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e, se necessario, contro la caduta di oggetti (Allegato IV, punto 1.8.7.1.,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all'aperto, per quanto tecnicamente possibile, sono protetti da esposizione a livelli sonori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nocivi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all'aperto, per quanto tecnicamente possibile, sono protetti contro l'esposizione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esterni nocivi, quali gas, vapori, polveri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posti di lavoro all'aperto, per quanto tecnicamente possibile, sono tali da poter essere abbandonati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pericolo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posti di lavoro all'aperto, per quanto tecnicamente possibile, sono tali da poter essere raggiunti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soccorso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posti di lavoro all'aperto, per quanto tecnicamente possibile, sono tali da non permettere cadute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scivolamenti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naturale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aperture naturali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forzata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impianti di aerazione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L'impianto di aerazione è mantenuto sempre funzionante durante il lavoro (Allegato IV, punto 1.9.1.2.,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L'impianto di aerazione è dotato di dispositivo di segnalazione di guasto comandato da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controllo, vista la necessità dell'impianto per la salvaguardia della salute dei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1.9.1.2.,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impianti di condizionamento dell'aria e di ventilazione meccanica funzionano in modo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esporre i lavoratori a correnti d'aria fastidiosi (Allegato IV, punto 1.9.1.3.,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impianti di aerazione sono periodicamente sottoposti a controlli, manutenzione, pulizia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sanificazione per la tutela della salute dei lavoratori (Allegato IV, punto 1.9.1.4.,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impianti di aerazione sono puliti rapidamente da sedimenti e da sporcizia che potrebbero comportare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pericolo immediato per la salute dei lavoratori dovuto all'inquinamento dell'aria respirata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Temperatura dei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temperatura nei locali di lavoro è adeguata all'organismo umano durante il tempo di lavoro, tenuto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 dei metodi di lavoro, degli sforzi fisici ai quali sono sottoposti i lavoratori e dell'influenza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esercita sulla temperatura stessa il grado di umidità e il movimento dell'aria concomitanti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temperatura dei locali di riposo, dei locali per il personale di sorveglianza, dei servizi igienici,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mense e dei locali di pronto soccorso è conforme alla destinazione specifica degli stessi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finestre, i lucernari e le pareti vetrate sono tali da evitare un soleggiamento eccessivo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tenendo conto del tipo di attività e della natura del luogo di lavoro (Allegato IV, punto 1.9.2.4.,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sono difesi dalle temperature troppo alte o troppo basse mediante misure tecniche localizzate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mediante l'adozione di mezzi personali di protezione, non essendo conveniente modificare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dei locali (Allegato IV, punto 1.9.2.5.,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a fuoco diretto destinati al riscaldamento dell'ambiente nei locali chiusi di lavoro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temperature troppo alte o troppo basse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muniti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condotti del fumo privi di valvole di regolazione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tiraggio adeguato, a meno che per l'ampiezza del locale tale impianto non sia necessario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Umidità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locali chiusi di lavoro delle aziende industriali nei quali l'aria è soggetta ad inumidirsi notevolmente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ragioni di lavoro è evitata, per quanto possibile,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la formazioni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della nebbia, mantenendo l'umidità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nei limiti compatibili con le esigenze tecniche (Allegato IV, punto 1.9.3.1.,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luoghi di lavoro dispongono di sufficiente luce naturale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di lavoro in cui sono presenti attività non compatibili con la luce naturale sono illuminati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locali di lavoro sotterranei sono illuminati con la 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e i luoghi di lavoro, anche se illuminati con luce naturale, sono dotati di dispositivi che consentono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un'illuminazione artificiale adeguata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salvaguardare la sicurezza, la salute e il benessere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superfici vetrate illuminanti ed i mezzi di illuminazione artificiale sono tenuti costantemente in buone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di pulizia e di efficienza (Allegato IV, punto 1.10.4.,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ambienti, i posti di lavoro ed i passaggi sono illuminati con luce naturale o artificiale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assicurare una sufficiente visibilità (Allegato IV, punto 1.10.5.,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Per gli ambienti, i posti di lavoro ed i passaggi, non illuminati adeguatamente per le esigenze tecniche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lavorazione o procedimenti, sono adottate adeguate misure dirette ad eliminare 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mancanza e dalla insufficiente illuminazione (Allegato IV, punto 1.10.6.,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Impianti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impianti di illuminazione dei locali di lavoro e delle vie di circolazione sono installati in modo che il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illuminazione previsto non rappresenti un rischio di infortunio per 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lavoro, nei quali i lavoratori sono particolarmente esposti a rischi in caso di guasto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dell'illuminazione artificiale, dispongono di illuminazione di sicurezza di sufficiente intensità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condizioni normali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Illuminazione naturale ed artificiale - Illuminazione sussidiaria - In presenza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piu’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100 lavoratori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uscita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all'aperto in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oscurita'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imprevedibile abbandono del governo delle macchine o apparecchi pregiudizievole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depositate materie esplodenti o infiammabili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interne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di riposo, previsti per il tipo di attività ai fini della sicurezza e salute dei lavoratori, sono facilmente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accessibili (Allegato IV, punto 1.11.1.1.,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impiegati in uffici o in analoghi locali di lavoro utilizzano gli stessi ambienti quali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in quanto offrono equivalenti possibilità di riposo durante la pausa (Allegato IV, punto 1.11.1.2.,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riposo hanno dimensioni sufficienti e sono dotati di un numero di tavoli e sedili con schienale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sufficienti in funzione del numero di lavoratori (Allegato IV, punto 1.11.1.3.,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impiegati in lavori con interruzioni regolari e frequenti, quando la sicurezza o la salute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lo esige, dispongono di locali per soggiornare durante l'interruzione del lavoro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donne incinte e le madri che allattano hanno la possibilità di riposarsi in posizione distesa 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appropriate (Allegato IV, punto 1.11.4.,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impiegati normalmente nei lavori all'aperto dispongono di un locale per il ricovero,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intemperie e nelle ore dei pasti o dei riposi, e riscaldato durante 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locale per il ricovero in caso di intemperie e nelle ore dei pasti o dei riposi è dotato di sedili 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tavolo (Allegato IV, punto 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uso refettorio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ad uso refettorio, obbligatori per le aziende con più di 30 dipendenti che rimangono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gli intervalli di lavoro, sono composti da uno o più ambienti muniti di sedili e tavoli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ad uso refettorio sono ben illuminati, aerati e riscaldati nella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pavimento dei refettori non è polveroso e le pareti sono intonacate e imbiancate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esposti a materie insudicianti, sostanze polverose o nocive, in relazione alla natura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non consumano i pasti nei locali di lavoro né vi rimangono durante il tempo destinato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refezione (Allegato IV, punto 1.11.2.4.,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Conservazione vivande e somministrazione bevande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 di adatti posti fissi per la conservazione delle loro vivande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mezzi per riscaldare le vivande e lavare i relativi recipienti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mezzi per lavare i recipienti contenenti le vivande (Allegato IV, punto 1.11.3.1.,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Non sono somministrate birra, vino e bevande alcooliche all'interno dell'azienda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somministrate modiche quantità di vino e di birra nei locali di refettorio durante l'orario dei pasti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1.11.3.3.,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Spogliatoi e armadi per il vestiario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che devono indossare indumenti di lavoro specifici e quando per ragioni di salute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decenza non possono cambiarsi in altri locali, hanno a disposizione locali appositamente destinati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spogliatoi (Allegato IV, punto 1.12.1.,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un unico locale destinato a spogliatoio e utilizzato, dal personale dei due sessi,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opportuni turni prestabiliti e concordati nell'ambito dell'orario di lavoro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destinati a spogliatoio suddivisi per sesso e convenientemente arredati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destinati a spogliatoio hanno capacità sufficiente, sono vicini ai locali di lavoro, sono aerati,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illuminati, ben difesi dalle intemperie, riscaldati durante la stagione fredda e muniti di sedili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locali destinati a spogliatoio sono dotati di attrezzature che consentono a ciascun lavoratore di chiudere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chiave i propri indumenti durante il tempo di lavoro (Allegato IV, punto 1.12.4.,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lavoratori che svolgono attività insudicianti, polverose, con sviluppo di fumi o vapori contenenti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sospensione sostanze untuose o incrostanti,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nonchè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quelle dove si usano sostanze venefiche, corrosive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infettanti o comunque pericolose, dispongono di armadi per gli indumenti da lavoro separati da quelli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privati (Allegato IV, punto 1.12.5.,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dispongono, nei luoghi di lavoro o nelle loro immediate vicinanze, di acqua in quantità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sia per uso potabile che per lavarsi (Allegato IV, punto 1.13.1.1.,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provvista, la conservazione e la distribuzione dell'acqua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effettuata nell'osservanza delle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igieniche atte ad evitarne l'inquinamento e a impedire la diffusione di malattie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1.13.1.2.,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Docce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Docce sufficienti ed appropriate sono messe a disposizione dei lavoratori quando il tipo di attività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salubrità lo esigono (Allegato IV, punto 1.13.2.1.,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locali per docce separati per sesso e facilmente comunicabili con gli spogliatoi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per docce utilizzati separatamente per sesso e facilmente comunicabili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gli spogliatoi 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delle docce sono riscaldati nella stagione fredda, sono di dimensioni sufficienti per permettere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di rivestirsi senza impacci e sono in condizioni appropriate di igiene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docce sono dotate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Gabinetti e lavabi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dispongono in prossimità dei loro posti di lavoro, di locali di riposo, di spogliatoi e docce,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gabinetti e di lavabi 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lavabi sono dotati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gabinetti sono separati per sesso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gabinetti sono utilizzati separatamente vista l'impossibilità di una separazione fisica per vincoli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urbanistici o architettonici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gabinetti sono utilizzati separatamente perché i lavoratori di sesso diverso sono in numero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 10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Pulizia delle installazioni igienico-assistenziali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installazioni e gli arredi destinati ai refettori, agli spogliatoi, ai bagni, alle latrine, ai dormitori ed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genere ai servizi di igiene e di benessere per i lavoratori, sono mantenuti in stato di scrupolosa pulizia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Prevenzione incendi (D.M. 10 marzo 1998)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luogo di lavoro dispone di vie di uscita alternative, ad eccezione di quelli di piccole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La lunghezza del percorso per raggiungere la più vicina uscita di piano è non superiore a 15÷30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1 minuto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6÷15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30 secondi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è non superiore a 30÷45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3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9÷30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1 minuto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45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( 30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non è superiore a 45÷60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5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12÷45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 minuti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60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( 45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E' presente almeno una uscita di piano (Allegato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III,punto</w:t>
      </w:r>
      <w:proofErr w:type="spellEnd"/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di altezza antincendio inferiore a 24 metri con una sola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una sola scala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scala non è inferiore a quella delle uscite di piano che si immettono nella scala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un solo piano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o al 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di piano e con scala a servizio di un solo piano al di sopra 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per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Misure per limitare la propagazione dell'incendio nelle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installate serrande tagliafuoco, o mezzi alternativi per contenere fiamme e fumo, sulle aperture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sui passaggi di condotte o tubazioni di solai, pareti e soffitti, con particolare attenzione alle strutture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resistenti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superfici delle pareti e dei soffitti sono realizzate con rivestimenti che presentano un buon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comportamento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percorso d'esodo che attraversa una vasta area di piano è chiaramente definito attraverso idonea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segnaletica di pavimento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scala che serve sia i piani fuori terra che quelli interrati è dotata di porte resistenti al fuoco che separa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piano terra i piani interrati da quelli fuori terra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procedura da adottare in caso di incendio dispone che prima di utilizzare le scale esterne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assicurarsi che il loro utilizzo non sia impedito dalle fiamme, fumo e calore che fuoriescono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porte, finestre o altre aperture esistenti sulla parete esterna su cui è ubicata la scala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installate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installate lungo le vie di uscita ed in corrispondenza delle uscite di piano si aprono nel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dell'esodo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lungo le vie di uscita ed in corrispondenza delle uscite di piano sono dotate di accorgimenti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garantiscono condizioni di sicurezza equivalenti alla apertura delle porte nel verso dell'esodo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porte resistenti al fuoco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III, punto 3.9.,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porte dei locali adibiti a deposito non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poiché tenute chiuse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chiave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resistenti al fuoco installate lungo le vie di uscita e dotate di dispositivo di auto chiusura,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tenute aperte tramite dispositivi elettromagnetici che ne consentono il rilascio in caso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Sistemi di apertura delle porte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 corrispondenza delle uscite di piano e quelle utilizzate lungo le vie di esodo non sono chiuse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62117E" w:rsidRPr="00AD3F42">
        <w:rPr>
          <w:rFonts w:ascii="Arial" w:hAnsi="Arial" w:cs="Arial"/>
          <w:color w:val="000000"/>
          <w:sz w:val="20"/>
          <w:szCs w:val="20"/>
        </w:rPr>
        <w:t xml:space="preserve"> chiave e sono apribili facilmente ed immediatamente dall'interno senza l'uso di chiavi e 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spinta (Allegato III, punto 3.10.,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scorrevoli e porte girevoli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scorrevoli non sono utilizzate quale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scorrevoli ad azionamento automatico, che possono essere aperte nel verso dell'esodo a spinta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opportunamente segnalato e restare in posizione di apertura in mancanza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alimentazione elettrica sono utilizzate quali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girevoli su asse verticale sono utilizzate quali porte in corrispondenza di uscite di piano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presente nelle vicinanze una porta apribile a spinta opportunamente segnalata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3.11.,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Segnaletica ed illuminazione delle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e le uscite di piano sono chiaramente indicate da segnaletica conforme alla normativa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vigente (Allegato III, punto 3.12.,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e i percorsi esterni, sono adeguatamente illuminati per consentire la loro percorribilità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fino all'uscita in un luogo sicuro 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aree prive di illuminazione naturale o utilizzate in assenza di illuminazione naturale, sono dotate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di illuminazione di sicurezza che si inserisce automaticamente in caso di interruzione di corrente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Divieti da osservare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Lungo le vie di uscita non sono installate attrezzature che possono costituire pericoli potenziali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o ostruzione delle stesse (Allegato III, punto 3.14.,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piccoli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dispositivo di allarme è a voce in quanto il luogo di lavoro è piccolo, è a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e tutto il personale lavora nello stesso ambiente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dispositivo di allarme è sonoro ad azionamento manuale raggiungibile con una distanza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m 30 e udibile in tutto il luogo di lavoro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dispositivo di allarme è elettrico a comando manuale realizzato secondo la normativa tecnica vigente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pulsanti per attivare gli allarmi o altri strumenti di allarme sono chiaramente indicati e rapidamente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individuabili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massima percorribile per attivare un dispositivo di allarme manuale non supera i 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i luoghi di lavoro di grandi dimensioni o complessi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 grandi dimensioni o complessi sono dotati di un allarme elettrico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segnale di allarme è chiaramente udibile in tutti i luoghi di lavoro o laddove esso è necessario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rumorosità elevata e dove il solo allarme acustico non è sufficiente sono dotati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segnalatori di tipo ottico (Allegato 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Rilevazione automatica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destinati ad attività ricettive sono dotati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aree non frequentate dei luoghi di lavoro sono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dotate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a polveri 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anidride carbonica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In prossimità degli impianti elettrici sono presenti estintori con estinguente costituito da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dielettriche e da anidride carbonica (Allegato V, punto 5.1.,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13A - 89B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13A-89B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21A - 113B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34A - 144B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55A - 233B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carrellati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carrellati sono del tipo e nel numero necessario in funzione del tipo di incendio, del livello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e del personale addetto al loro uso 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Impianti fissi di spegnimento manuale ed automatici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sono dotati di impianto di spegnimento di tipo fisso, visti i particolari rischi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possono essere rimossi o ridotti.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L'uso dei mezzi o degli impianti di spegnimento non comporta ritardi nel dare l'allarme, nel chiamare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vigili del fuoco e non interferisce con l'evacuazione di coloro che non sono impegnati nelle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spegnimento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di grandi dimensioni, complessi e ad elevato rischio di incendio sono dotati di impianto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spegnimento di tipo fisso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L'impianto di allarme e di spegnimento sono collegati tra di loro (Allegato V, punto 5.3.,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Ubicazione delle attrezzature di spegnimento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portatili sono ubicati preferibilmente lungo le vie di uscita, in prossimità delle uscite e fissati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muro (Allegato V, punto 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idranti e i naspi antincendio sono ubicati in punti visibili ed accessibili lungo le vie di uscita 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raggiungere, almeno con il getto di una lancia, le superfici da proteggere (Allegato V, punto 5.4., D.M.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impianti di spegnimento di tipo manuale sono evidenziati con apposita segnaletica (Allegato 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Primo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servizio di pronto soccorso interno ed il sistema di emergenza del Servizio Sanitario Nazionale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raccordati (Art. 2, comma 4,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Pacchetto di medicazione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pacchetto di medicazione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pacchetto di medicazione,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rifornito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 pacchetto di medicazione è integrato sulla base dei rischi presenti nei luoghi di lavoro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indicazione del medico competente (Art. 2, comma 2,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dagli 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sostanze, i prodotti e i rifiuti tossici o caustici sono custoditi in recipienti a tenuta e muniti di buona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IV, punto 2.1.1.,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quantitativo delle sostanze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fermescentibili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nocive alla salute o maleodoranti accumulate nei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supera quello strettamente necessario alla lavorazione (Allegato IV, punto 2.1.2.,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recipienti e gli apparecchi che servono alla lavorazione oppure al trasporto dei materiali putrescibili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maleodoranti, sono lavati frequentemente e all'occorrenza disinfettati (Allegato IV, punto 2.1.3.,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lavorazioni pericolose o insalubri sono effettuate, ogni qual volta sia possibile, in luoghi 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Per le lavorazioni in cui si svolgono gas o vapori irrespirabili o tossici od infiammabili ed in quelli nei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sviluppano normalmente odori o fumi di qualunque specie sono adottati provvedimenti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impedirne o a ridurne, per quanto è possibile, lo sviluppo e la diffusione (Allegato IV, punto 2.1.4-bis.,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L'aspirazione dei gas, vapori, odori o fumi, per quanto possibile, è effettuata immediatamente vicino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luogo dove si producono (Allegato IV, punto 2.1.5.,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All'ingresso dell'azienda e dei luoghi di lavoro, dove in relazione alla fabbricazione, manipolazione,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utilizzazione o conservazione di materie e prodotti nocivi, sussistano specifici pericoli, è esposto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estratto delle norme di sicurezza a cui attenersi (Allegato IV, punto 2.1.6.1.,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Nei reparti e presso le macchine e gli apparecchi dove sono effettuate operazioni che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pericoli sono esposte le disposizioni e le istruzioni concernenti la sicurezza delle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lavorazioni (Allegato IV, punto 2.1.6.2.,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operazioni che presentano rischi di esplosioni, di incendio, di sviluppo di gas asfissianti o tossici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radiazioni nocive sono effettuate in locali o luoghi isolati, adeguatamente difesi contro la propagazione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dell'elemento nocivo (Allegato IV, punto 2.1.7.,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locali o i luoghi di lavoro o di passaggio sono, per quanto tecnicamente possibile, dotati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ventilazione al fine impedire o ridurre al minimo il formarsi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vapori o polveri esplodenti, infiammabili, asfissianti o tossici (Allegato IV, punto 2.1.8.1.,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locali o i luoghi di lavoro o di passaggio sono dotati di indicatori e avvisatori automatici che segnalano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raggiungimento di concentrazioni pericolose o nocive di gas, vapori o polveri esplodenti, infiammabili,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asfissianti o tossici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Nei locali o luoghi di lavoro o di passaggio, in cui non esiste la possibilità di impiegare indicatori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avvisatori automatici (atti a segnalare il raggiungimento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tossici) sono eseguiti frequenti controlli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misurazioni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Gli scarti di lavorazione e i rifiuti di materie infiammabili, esplodenti, corrosive, tossiche, infettanti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nocive sono raccolti durante la lavorazione ed asportati frequentemente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appropriati, collocandoli in posti nei quali non possono costituire pericolo (Allegato IV, punto 2.1.9.,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Il trasporto e l'impiego delle materie e dei prodotti corrosivi o aventi temperature dannose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effettuate, quando esigenze tecniche o di lavorazione lo consentono, con mezzi o sistemi che 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il contatto con i lavoratori (Allegato IV, punto 2.1.10.1.,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Nei luoghi dove si producono o si manipolano liquidi corrosivi sono predisposti, a portata di mano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adeguate prese d'acqua corrente o recipienti contenenti adatte soluzioni neutralizzanti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Nei locali di lavorazione, o nelle immediate vicinanze, in cui esiste il rischio di investimento da liquidi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corrosivi, sono installati bagni o docce con acqua a temperatura adeguata (Allegato IV, punto 2.1.11.2.,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Lo spandimento di liquidi corrosivi è neutralizzato con sostanze idonee o eliminato con lavaggi di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contro le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adottati provvedimenti che impediscono o riducono la formazione di polveri nell'ambiente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laddove non è possibile si adottano sistemi di aspirazione e raccolta polveri (Allegato IV, punto 2.2.1.,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2.2.2, e 2.2.3.,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Per impedire la diffusione nell'ambiente di lavoro di polveri il materiale lavorato è preventivamente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inumidito (Allegato IV, punto 2.2.4.,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sui “LUOGHI DI LAVORO” della rispondenza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processi produttivi ed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lavorative con indicazione dei dispositivi di protezione individuale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a) e b),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fattori di rischio sono stati individuati seguendo le disposizioni normative nazionali, 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dall'INAIL o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organismi territoriali paritetici, ovvero avvalendosi di studi, osservazioni, dati desunti dall'esperienza 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raccolte, ovvero di contributi apportati da quanti, a diverso titolo, concorrono all'effettuazione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stessa.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questa metodologia è stato possibile avere la certezza di individuare in concreto tutti i fattori di rischio,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soltanto in base ai principi generalmente noti, ma anche in funzione delle peculiarità delle condizioni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ha luogo l’attività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delle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Dopo aver individuato tutti i fattori di rischio, si è proceduto a conciliare le contrapposte esigenze attribuendo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una priorità ottimale (nella valutazione e identificazione) dei principali problemi di prevenzione -peculiari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specifica attività produttiva-, su cui si è concentrata poi l’analisi e, di conseguenza, l'individuazione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misure di prevenzione e protezione attuate e dei dispositivi di protezione individuale adottati, così come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richiesto dall'art. 28, comma 2,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L'elenco delle misure preventive e protettive attuate, ed in seguito elencate, è suddiviso per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per fattore di rischio, con annotazione a margine della pertinente ed eventuale disposizione normativa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prassi.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Tutti i fattori di rischio derivanti dall'attività lavorativa, che risultino ragionevolmente prevedibili, sono stati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suddivisi in fattori di rischio per la salute, fattori di rischio per la sicurezza e fattori di rischio particolari.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Esposizione a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Esposizione ad agenti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Esposizione ad agenti chimici.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Caduta di materiale dall'alto o a livello;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Incendio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Scariche atmosferiche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attività analizzate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 con le relative attività lavorative, oggetto di valutazione dei rischi, sono di seguito elencati: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della recinzione e degli accessi al cantiere" ha permesso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inferiore a 80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dei non addetti ai lavori, e degli accessi al" del processo produttivo "Realizzazione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recinzione e degli accessi al cantiere"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"Allestimento container uffici" ha permesso di verificare la presenza o meno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compresa tra 80 e 85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"Allestimento container uffici" del processo produttivo "Allestimento container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uffici" ha permesso di individuare i seguenti fattori di rischio, opportunamente valutati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mitigati con l'attuazione delle relative misure di prevenzione e protezione e l'adozione dei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L'analisi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di una tettoia di idonee dimensioni, a protezione della macchina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."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SEGHETTO - DE WALT - DW 341 QS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"Sollevamento teli HDPE"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"Sollevamento teli HDPE" del processo produttivo "Sollevamento teli HDPE"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"Prelievo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"prelievo ecoballe" del processo produttivo "Prelievo rifiuti stoccati in balle"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 CARICATORE - VAIACAR - V 704 FC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stoccati in balle" ha permesso di individuare i seguenti fattori di rischio, opportunamente valutati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mitigati con l'attuazione delle relative misure di prevenzione e protezione e l'adozione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"Pesatura" ha permesso di verificare la presenza o meno di possibili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indicatori di stress, quindi il fattore di rischio, è stato opportunamente valutato e convenientemente mitigato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"Pesatura degli autocarri prima e dopo il caricamento dei rifiuti stoccati in balle"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processo produttivo "Pesatura"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"Smobilizzo cantiere"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"smobilizzo cantiere" del processo produttivo "Smobilizzo cantiere"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ESCAVATORE MINI - JCB - 8015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nell'ambito dei “PROCESSI PRODUTTIVI” della rispondenza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delle 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di macchine, attrezzature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impianti non conformi alle direttive comunitarie di prodotto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delle attrezzature di lavoro messe a disposizione dei lavoratori, siano esse macchine, impianti,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attrezzature, utensili o apparecchiature, è stata effettuata accertandone la conformità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Criteri adottati per la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attrezzature di lavoro sono state verificate valutandone la conformità alle specifiche disposizioni legislative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attrezzature di lavoro verificate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riportano di seguito (solo) le attrezzature di lavoro di cui si è verificata la conformità ai requisiti generali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all'allegato V.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categorie di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sono state effettuate per le seguenti categorie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REQUISITI GENERALI;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REQUISITI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Certificazioni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L'attrezzatura di lavoro, messa a disposizione dei lavoratori, è conforme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 (Art. 70, comma 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395 del D.P.R. 27 aprile 1955, n. 547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28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19 settembre 1994, n. 626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Sistemi e dispositivi di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sistemi di comando sono sicuri e sono scelti tenendo conto dei guasti, dei disturbi e delle sollecitazioni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prevedibili nell'ambito dell'uso progettato dell'attrezzatura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dispositivi di comando di una attrezzatura di lavoro aventi un'incidenza sulla sicurezza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visibili, individuabili ed eventualmente contrassegnati in maniera appropriata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comando sono ubicati al di fuori delle zone pericolose (Allegato V, parte I, punto 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dispositivi di comando, quali gli arresti di emergenza, le consolle di apprendimento dei robot e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ubicati all'interno delle zone pericolose e disposti in modo tale che la loro manovra, anche 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accidentale, non causi rischi supplementari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Dal posto di comando l'operatore è in grado di accertarsi dell'assenza di persone nelle zone pericolose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Dal posto di comando l'operatore non è in grado di accertarsi dell'assenza di persone nelle 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pericolose, per cui qualsiasi mesa in moto dell'attrezzatura di lavoro è preceduta automaticamente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segnale d'avvertimento sonoro e/o visivo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persone esposte ad eventuali rischi causati dalla messa in moto e/o dall'arresto di un'attrezzatura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hanno il tempo e/o i mezzi per sottrarsi al rischio stesso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dispositivi di comando sono bloccabili, se necessario in rapporto ai rischi di azionamento intempestivo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involontario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motori soggetti a variazione di velocità che possono essere fonte di pericolo sono provvisti di regolatore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di velocità, tale da impedire il superamento dei limiti prestabiliti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Il regolatore automatico di velocità è dotato di un dispositivo di segnalazione in caso di mancato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Poiché una scorretta sequenza delle fasi della tensione di alimentazione può causare una condizione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 per gli operatori e le persone esposte o un danno all'attrezzatura, è fornita una protezione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corretta sequenza delle fasi di alimentazione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La messa in moto di un'attrezzatura è effettuabile solo mediante un'azione volontaria su un organo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concepito a tal fine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La rimessa in moto dopo un arresto di un'attrezzatura è effettuabile solo mediante un'azione volontaria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un organo di comando concepito a tal fine, salvo la non pericolosità della rimessa in moto stessa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La modifica rilevante delle condizioni di funzionamento di un'attrezzatura è effettuabile solo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un'azione volontaria su un organo di comando concepito a tal fine, salvo la non pericolosità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modifica stessa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La rimessa in moto e/o la modifica rilevante delle condizioni di funzionamento di un'attrezzatura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effettuata mediante un'azione volontaria su un organo di comando concepito a tal fine perché è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risultato di una normale sequenza di un ciclo automatico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attrezzature di lavoro sono dotate di un dispositivo di comando che consente l'arresto generale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postazioni di lavoro sono dotate di un dispositivo di comando che consente, in funzione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esistenti, l'arresto generale in sicurezza di tutta l'attrezzatura di lavoro o soltanto di una parte di 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L'ordine di arresto di un'attrezzatura di lavoro è prioritario rispetto agli ordini di messa in moto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L'alimentazione degli azionatori delle attrezzature di lavoro, o dei suoi elementi pericolosi, è interrotta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arresto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attrezzature di lavoro sono dotate di dispositivo di arresto di emergenza, se necessario in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pericoli dell'attrezzatura di lavoro e del tempo di arresto normale (Allegato V, parte I, punto 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di rottura, proiezione e caduta di oggetti durante il funzionamento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presentano pericoli causati da cadute o da proiezione di oggetti sono muniti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dispositivi di sicurezza appropriati 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che presentano pericoli seri per la salute e la sicurezza dei lavoratori causati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spaccatura o dalla rottura di elementi mobili sono muniti di dispositivi di sicurezza appropriati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Emissioni di gas, vapori, liquidi, polvere,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comportano pericoli dovuti ad emanazioni di gas, vapori o liquidi ovvero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emissioni di polveri, fumi o altre sostanze prodotte, usate o depositate nell'attrezzatura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appropriati dispositivi di ritenuta e/o di estrazione vicino alla fonte corrispondente a tali pericoli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ed i loro elementi, che comportano pericoli di ribaltamento o investimento,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resi stabili mediante fissazione o con altri mezzi (Allegato V, parte I, punto 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dovuti ad elementi mobili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impediscono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arrestano i movimenti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pericolosi prima che sia consentito l'accesso 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protezioni e i dispositivi di protezione sono di costruzione robusta, non provocano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supplementari, non sono facilmente eludibili o resi inefficaci, sono situati ad una sufficiente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zona pericolosa, non limitano l'osservazione del ciclo di lavoro, permettono gli interventi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indispensabili per l'installazione o la sostituzione degli attrezzi, permettono i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consentendo l'accesso solo dove deve essere effettuato il lavoro e, se possibile, senza che sia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necessario smontare le protezioni o il sistema protettivo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Per ragioni tecniche e/o di lavorazione non è possibile conseguire una efficace protezione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segregazione degli organi lavorativi e delle zone di operazione pericolose delle attrezzature di lavoro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si sono adottate misure alternative per eliminare o ridurre il pericolo, quali idonei attrezzi, alimentatori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automatici, dispositivi supplementari per l'arresto della macchina e congegni di messa in marcia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multiplo simultaneo (Allegato V, parte I, punto 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di protezione amovibili degli organi lavoratori, delle zone di operazione e degli altri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delle attrezzature di lavoro, vista la possibilità tecnica e vista la gravità e la specificità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che è possibile eliminare, sono provvisti di un dispositivo di blocco collegato agli organi di 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moto e di movimento della attrezzatura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blocco degli apparecchi di protezione amovibili degli organi lavoratori, delle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operazione e degli altri organi pericolosi delle attrezzature di lavoro impediscono la rimozione o l'apertura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dispositivi di protezione o provocano l'arresto dell'attrezzatura stessa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riparo, inoltre non consentono l'avviamento della attrezzatura di lavoro se il riparo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nella posizione di chiusura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Quando gli organi lavoratori non protetti o non completamente protetti possono afferrare, trascinare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schiacciare e sono dotati di notevole inerzia, i dispositivi di arresto delle attrezzature sono ad immediata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portata delle mani o delle altre parti del corpo del lavoratore e comprendono anche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frenatura che consente un arresto nel più breve tempo possibile (Allegato V, parte I, punto 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Quando gli organi lavoratori non sono protetti o non sono completamente protetti, la parte di organo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o la zona di operazioni sono utilizzate per il minor tempo necessario richiesto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e sono adottate misure per ridurre il pericolo (Allegato V, parte I, punto 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zone di operazione ed i punti di lavoro o di manutenzione di un'attrezzatura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opportunamente illuminate in funzione dei lavori da effettuare (Allegato V, parte I, punto 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Temperature estreme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parti di un'attrezzatura di lavoro a temperatura elevata o molto bassa sono, ove necessario, protette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contro i rischi di contatto o di prossimità a danno dei lavoratori (Allegato V, parte I, punto 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Segnalazioni, indicazioni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dispositivi di allarme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attrezzatura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lavoro sono ben visibili e le relative segnalazioni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comprensibili senza possibilità di errore (Allegato V, parte I, punto 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dotate degli avvertimenti e delle indicazioni indispensabili a garantire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dei lavoratori (Allegato V, parte I, punto 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strumenti indicatori, quali manometri, termometri, pirometri e indicatori di livello sono collocati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mantenuti in modo che le loro indicazioni siano chiaramente visibili al personale addetto all'impianto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all'apparecchio (Allegato V, parte I, punto 9.3.,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macchine e gli apparecchi elettrici sono dotati delle indicazioni della tensione, dell'intensità,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Ogni inizio ed ogni ripresa di movimento di trasmissioni inseribili senza arrestare il motore che comanda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trasmissione principale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preceduti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un segnale acustico convenuto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costruite, installate e mantenute in modo da evitare scuotimenti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che possono pregiudicare la loro stabilità, la resistenza dei loro elementi e la stabilità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edifici (Allegato V, parte I, punto 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in cui lo scuotimento o la vibrazione sono inerenti ad una specifica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tecnologica sono dotati delle necessarie misure o cautele affinché ciò non sia di pregiudizio alla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edifici od arrechi danno alle persone (Allegato V, parte I, punto 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Manutenzione, riparazione, regolazione, ecc.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operazioni di manutenzione sono possibili quando l'attrezzatura di lavoro è ferma (Allegato V, parte 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operazioni di manutenzione non sono possibili quando l'attrezzatura di lavoro è ferma per cui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misure di protezione appropriate per l'esecuzione delle operazioni e/o sono effettuate al di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zone di pericolo (Allegato V, parte I, 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sono dotate di dispositivi di alimentazione chiaramente identificabili e capaci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isolare l'attrezzatura da ciascuna delle sue fonti di energia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sono dotate di dispositivi di alimentazione attivabili solo in assenza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interessati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L'accesso alle zone interessate alla produzione, regolazione e manutenzione delle attrezzature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avviene in sicurezza (Allegato V, parte I, Punto 11.3.,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che per operazioni di caricamento, regolazione, cambio di pezzi, pulizia,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riparazione e manutenzione richiedono l'accesso all'interno di esse o la necessità di sporgere con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fra organi che possono entrare in movimento, sono dotati di dispositivi che assicurino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assoluto la posizione di fermo delle attrezzature di lavoro e dei suoi organi e misure che evitano l'avvio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attrezzature di lavoro stesse da parte di terzi (Allegato V, parte I, Punto 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Incendi ed esplosioni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d'incendio o di surriscaldamento dell'attrezzatura stessa (Allegato V, parte I, punto 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d'esplosione dell'attrezzatura stessa e delle sostanze prodotte, usate o depositate nell'attrezzatura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(Allegato V, parte I, punto 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in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attrezzature, insiemi ed impianti sottoposti a pressione di liquidi, gas, vapori, e loro miscele,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progettati e costruiti in conformità ai requisiti di resistenza e idoneità all'uso stabiliti dalle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 in materia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attrezzature, insiemi ed impianti sottoposti a pressione di liquidi, gas, vapori, e loro miscele,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l'ambiente circostante alla attrezzatura stessa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costituiti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materiali di resistenza adeguata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pressione e dalla temperatura del fluido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con lavoratori a bordo sono strutturati in modo tale da ridurre i rischi per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durante lo spostamento, compreso il rischio di venire a contatto o di rimanere intrappolato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ruote o ai cingoli (Allegato V, parte II,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serbatoi del carburante liquido e le bombole dei gas compressi destinati all'azionamento dei 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sistemati in modo sicuro e protetti contro le sorgenti di calore e contro gli urti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manovra dei mezzi di trasporto meccanici mossi direttamente dai lavoratori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adatti elementi di presa che rendono la manovra sicura (Allegato V, parte II, punto 2.13.,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Elementi di trasmissione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lavoro, al fine di ridurne il rischio derivante, sono realizzate in modo da impedire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 intempestivo degli elementi di trasmissione d'energia accoppiabili tra un'attrezzatura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e i suoi accessori e/o traini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lavoro, al fine di ridurne il rischio derivante, che non prevedono il bloccaggio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intempestivo degli elementi di trasmissione d'energia accoppiabili tra un'attrezzatura di lavoro mobile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suoi accessori e/o traini sono dotati delle precauzioni necessarie per evitare conseguenze pregiudizievoli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organi di trasmissione d'energia accoppiabili tra attrezzature di lavoro mobili, che rischiano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sporcarsi o di rovinarsi strisciando al suolo, sono fissati (Allegato V, parte II,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Rischio da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con lavoratori a bordo sono tali da limitare, nelle condizioni reali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utilizzo, i rischi derivanti da un ribaltamento dell'attrezzatura di lavoro (Allegato V, parte II, punto 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impedisce all'attrezzatura di ribaltarsi per più di un quarto di giro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garantisce uno spazio efficiente attorno al lavoratore o ai lavoratori trasportati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bordo qualora il movimento possa continuare per più di un quarto di giro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mobili, per limitare i rischi derivanti da un ribaltamento, sono dotati di dispositivi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salvaguardino il lavoratore o i lavoratori a bordo dai rischi derivanti da un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dell'attrezzatura (Allegato V, 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mobili, per limitare i rischi derivanti da un ribaltamento, sono stabilizzate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tutto il periodo d'uso o sono concepite in modo da escludere qualsiasi ribaltamento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sono dotate di un sistema di ritenzione per evitare che il lavoratore 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trasportati rimangano schiacciati tra le parti dell'attrezzatura di lavoro e il suolo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nei quali lo scarico dei materiali avviene per ribaltamento sono provvisti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ribaltamento accidentale e che consentono di effettuare la manovra in sicurezza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Carrelli elevatori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carrelli elevatori sono sistemati o attrezzati in modo tale da limitare i rischi di ribaltamento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l'installazione di una cabina per il conducente, una struttura atta ad impedire il ribaltamento, una struttura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concepita per lasciare uno spazio sufficiente tra il suolo e talune parti del carrello stesso per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 lavoratori, una struttura che trattenga il lavoratore o i lavoratori sui sedili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Attrezzature mobili semoventi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evitano la messa in moto non autorizzata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 semoventi circolanti su rotaia, il cui spostamento può comportare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le persone, sono dotati di dispositivi anticollisione in caso di movimento simultaneo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consentono la frenatura e l'arresto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di emergenza, facilmente accessibile o automatico, che consente la frenatura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l'arresto in caso di guasto del dispositivo principale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ausiliario che consente una migliore visibilità nel caso di ridotto campo di visione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conducente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semoventi, il cui spostamento può comportare rischi per le persone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quale è previsto un uso notturno o in luoghi bui, sono dotati di un dispositivo di illuminazione adeguato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lavoro da svolgere e tale da garantire una sufficiente sicurezza dei lavoratori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sono dotati di dispositivi antincendio (Allegato V, parte II, punto 2.6.,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stessi,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non sono dotati di dispositivi antincendio perché sono già presenti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 dove le attrezzature sono utilizzate ad una distanza sufficientemente ravvicinata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attrezzature di lavoro mobili semoventi telecomandate, il cui spostamento può comportare rischi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persone,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dotate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disporitivi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arresto nel momento in cui escono dal campo di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attrezzature di lavoro mobili semoventi telecomandate, che in condizioni di normale uso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comportare rischi di urto o intrappolamento dei lavoratori, sono dotate di dispositivi di protezione contro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tali rischi, ovvero dispositivi per controllare il rischio di urto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Linee di trasporto su binari e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inclinati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linee di trasporto su binari, in pendenza o orizzontali, sono dotati di mezzo o sono adottate misure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danni alle persone in caso di eventuali fughe o fuoriuscite dei veicoli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piani inclinati con rotaie sono dotati, all'inizio del percorso in pendenza alla stazione superiore,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automatici di sbarramento per impedire la fuga di vagonetti o convogli liberi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Alla stazione o al limite inferiore e lungo il percorso del piano inclinato, in relazione alle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impianto, sono predisposte nicchie di rifugio per il personale (Allegato V, parte 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provvisti di dispositivi di sicurezza che permettono il pronto arresto dei carrelli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dei convogli in caso di rottura o di allentamento degli organi di trazione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non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dotati di organi di trazione e di attacco dei carrelli che presentano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almeno pari a otto, in deroga all'adozione dei dispositivi di sicurezza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permettono il pronto arresto dei carrelli o dei convogli in caso di rottura o di allentamento degli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trazione (Allegato V, parte II, punto 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All'esterno dei fronti di partenza e di arrivo dei vagonetti alle stazioni delle teleferiche sono applicati solidi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ripari o grigliati metallici, posti al di sotto e non oltre m 0,50 dal margine del piano di manovra e sporgenti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almeno m 2, atti a trattenere una persona in caso di caduta (Allegato V, parte II, punto 2.15.,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teleferiche che dai posti di manovra non sia possibile controllare tutto il percorso sono dotati,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stazione o posto di carico e scarico, di un dispositivo che consente la trasmissione dei segnali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manovre dalla stazione principale (Allegato V, parte II, punto 2.16.,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L'ingrassatura delle funi portanti delle teleferiche e degli impianti simili sono dotati di apparecchio,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ad apposito carrello, che permette la ingrassatura automatica (Allegato V, parte II, punto 2.16.,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collegati fra di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collegabili fra di loro sono dotati di dispositivi costruiti in modo tale da rendere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le manovre di attacco, di distacco in sicurezza e garantire la stabilità del collegamento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trasporto collegabili fra di loro con manovre di attacco e di distacco in movimento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provvisti di dispositivi che rendono la manovra non pericolosa (Allegato 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azionati da motori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azionati da motori elettrici sono dotati di maniglia dell'interruttore principale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asportabile o bloccabile, ovvero sono dotati di apparati di comando sistemati in cabina o armadio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chiudibile a chiave (Allegato V, parte II, punto 2.9.,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Prescrizioni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adibite al sollevamento di carichi, installate stabilmente, sono costruite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assicurarne la solidità e la stabilità durante l'uso, tenendo in considerazione, innanzi tutto, i carichi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sollevare e le sollecitazioni che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agiscono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sui punti di sospensione o di ancoraggio alle strutture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adibite al sollevamento di carichi, escluse quelle azionate a mano, recano un'indicazione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visibile del loro carico nominale e, nel caso di possibili configurazioni diverse, una targa di carico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l'indicazione dei carichi nominali per configurazione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accessori di sollevamento sono marcati in modo da poterne identificare le caratteristiche essenziali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fini di un'utilizzazione sicura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ganci utilizzati nei mezzi di sollevamento e di trasporto portano in rilievo o incisa la chiara 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loro portata massima ammissibile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non destinate al sollevamento di persone sono dotate di segnalazione di divieto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 e ben visibile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adibite al sollevamento di carichi installate stabilmente sono disposte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ridurre il rischio che i carichi urtino le persone, siano sganciati involontariamente e che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derivino pericolosamente o precipitano in caduta libera (Allegato V, parte II, punto 3.1.4.,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mezzi di sollevamento e di trasporto, ad esclusione di quelli a sollevamento manuale se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costituiscono pericolo, sono provvisti di dispositivi di frenatura atti ad assicurare il pronto arresto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fermo del carico e del mezzo e, quando è necessario ai fini della sicurezza, a consentire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gradualità dell'arresto (Allegato V, parte II, punto 3.1.5.,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mezzi di sollevamento e di trasporto sono provvisti di dispositivi di frenatura automatici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dell'energia di azionamento atti ad assicurare l'arresto graduale del carico e del mezzo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mezzi di sollevamento e di trasporto, quando ricorrano specifiche condizioni di pericolo,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appropriati dispositivi acustici e luminosi di segnalazione e di avvertimento, nonché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campo di manovra (Allegato V, parte II, punto 3.1.7.,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e gli impianti di sollevamento e di trasporto per trazione, provvisti di tamburi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avvolgimento e di pulegge di frizione, come pure di apparecchi di sollevamento a vite, sono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che impediscono l'avvolgimento e lo svolgimento delle funi o catene o la rotazione della vite,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oltre le posizioni limite prestabilite ai fini della sicurezza in relazione alle condizioni d'uso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dell'apparecchio, ed inoltre, la fuoriuscita delle funi o catene dalla sede dei tamburi e delle pulegge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normale funzionamento (Allegato V, parte II, punto 3.1.8.,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tamburi e le pulegge degli apparecchi ed impianti di sollevamento hanno la sede delle funi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atte, per dimensione e profilo, a permettere il libero normale avvolgimento delle stesse funi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in modo da evitare accavallamenti o sollecitazioni anormali (Allegato V, parte II, punto 3.1.9.,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tamburi e le pulegge motrici degli apparecchi ed impianti di trasporto su binari sui quali si avvolgono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funi metalliche, salvo quando previsto da disposizioni speciali, sono di diametro non inferiore a 25 volte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delle funi ed a 300 volte il diametro dei fili elementari di queste. Le pulegge di rinvio il diametro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deve essere inferiore rispettivamente a 20 e 250 volte il diametro (Allegato V, parte II, punto 3.1.10.,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funi e le catene degli impianti e degli apparecchi di sollevamento e di trazione, salvo quanto previsto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riguardo dai regolamenti speciali, hanno, in rapporto alla portata e allo sforzo massimo ammissibile,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coefficiente di sicurezza di almeno 6 per le funi metalliche, 10 per le funi composte di fibre e 5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catene (Allegato V, parte II, punto 3.1.11.,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Gli attacchi delle funi e delle catene sono eseguiti in modo da evitare sollecitazioni pericolose,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impigliamenti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accavallamenti, inoltre, le estremità libere sono provviste di piombatura o legatura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morsettatura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allo scopo di impedire lo scioglimento dei trefoli e dei fili elementari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posti di manovra dei mezzi ed apparecchi di sollevamento e di trasporto sono tali da poter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raggiunti senza pericolo, sono costruiti o difesi in modo da consentire l'esecuzione delle manovre,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movimenti e la sosta, in condizioni di sicurezza, e permettono la perfetta visibilità di tutte 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azione del mezzo (Allegato V, parte II, punto 3.1.13.,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organi di comando dei mezzi di sollevamento e di trasporto sono collocati in posizione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rendere agevole l'uso e portano la chiara indicazione delle manovre a cui servono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modalità di impiego degli apparecchi di sollevamento e di trasporto ed i segnali prestabiliti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l'esecuzione delle manovre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richiamati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mediante avvisi chiaramente visibili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Gru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piani di posa delle rotaie di scorrimento delle gru a ponte utilizzabili per l'accesso al carro ponte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esigenze di carattere straordinario relative all'esercizio delle gru sono agevolmente percorribili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solido corrimano posto ad un'altezza di circa un metro dagli stessi piani e ad una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orizzontale non minore di 50 cm dalla sagoma di ingombro del carro ponte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gru a ponte, le gru a portale e gli altri mezzi di sollevamento-trasporto, scorrenti su rotaie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alle estremità di corsa, sia dei ponti che dei loro carrelli, di tamponi di arresto o respingenti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resistenza ed azione ammortizzante alla velocità ed alla massa del mezzo mobile ed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altezza non inferiore ai 6/10 del diametro delle ruote (Allegato V, parte II, punto 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apparecchi di sollevamento-trasporto scorrenti su rotaie sono provvisti di dispositivo agente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sull'apparato motore per l'arresto automatico del carro alle estremità della sua corsa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elevatori azionati a motore sono costruiti in modo da funzionare a motore innestato anche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discesa (Allegato V, parte II, punto 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montati su impalcature di ponteggi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montanti delle impalcature, dove sono fissati apparecchi di sollevamento, sono rafforzati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controventati in modo da ottenere una solidità adeguata alle maggiori sollecitazioni a cui sono sottoposti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numero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monmtanti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impalcature, su cui sono applicati gli elevatori, sono in numero ampiamente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e in ogni caso non minore di due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bracci girevoli portanti le carrucole, anche se solo di rinvio, e gli argani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levatori sono assicurati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montanti mediante staffe con bulloni a vite muniti di dado e controdado (Allegato V, parte II, punto 3.3.1.,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- Argani - salita e discesa dei carichi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nei cantiere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installati a terra, oltre ad essere saldamente ancorati, sono disposti in modo che la fune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svolga dalla parte inferiore del tamburo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Gli argani a motore sono muniti di dispositivi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superiore (Allegato V, parte II, punto 3.3.2.,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argani o verricelli azionati a mano per altezza superiori a 5 metri sono muniti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la libera discesa del carico 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funi e le catene degli argani a motore sono calcolate per un carico di sicurezza non inferiore a 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Trasporti con vagonetti su guide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binario di corsa dei vagonetti è posato sul terreno o altro piano resistente e mantenuto in buono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tutta la durata dei lavori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rotaie sono saldamente assicurate alle traversine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piattaforme girevoli sono provviste di dispositivo di blocco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binari sono posati in modo da lasciare un franco libero di almeno 70 centimetri oltre la sagoma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passerelle e le andatoie destinate ai veicoli hanno il piano di posa dei binari costituito da tavole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accostate e sono provviste di normali parapetti e tavole fermapiedi (Allegato V, parte II, punto 3.3.3.,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passerelle e le andatoie destinate ai veicoli sono di dimensioni tali da lasciare un franco libero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70 centimetri oltre la sagoma di 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passerelle e le andatoie lunghe, con un franco libero da un solo lato, sono dotate di piazzole di rifugio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 opportuni intervalli lungo l'atro lato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Il binario adducente alle scariche delle materie scavate o demolite è in piano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Il binario adducente alle scariche delle materie scavate o demolite è in pendenza per esigenze tecniche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per condizioni topografiche ma ha l'ultimo tratto in contropendenza (Allegato V, parte II, punto 3.3.4.,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Alle estremità del binario è disposto un arresto di sicuro affidamento per la trattenuta dei vagonetti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Alle estremità dei percorsi in pendenza è apposto il cartello di divieto di transito con vagonetti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e trasportatori a piani mobili, a tazza, a coclea, a nastro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trasportatori verticali a piani mobili e quelli a tazza e simili sono sistemati all'interno di vani o condotti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chiusi, muniti delle sole aperture necessarie per il carico e scarico (Allegato V, parte II, punto 3.4.1.,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carico e scarico dei trasportatori verticali a piani mobili sono dotati di un dispositivo per il rapido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arresto dell'apparecchio (Allegato V, parte II, punto 3.4.2.,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trasportatori verticali a piani mobili, quelli a tazza e simili ed i trasportatori a nastro e simili, con tratti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percorso in pendenza, sono provvisti di un dispositivo automatico per l'arresto dell'apparecchio nel caso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l'interruzione improvvisa della forza motrice possa verificare la marcia in senso inverso al normale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II, punto 3.4.3.,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condotti dei trasportatori a coclea sono provvisti di copertura e le loro aperture di carico e scarico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efficaciamente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protette (Allegato V, parte II, punto 3.4.4.,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per il carico e scarico dei trasportatori in genere sono protette contro la caduta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e/o contro il contatto di organi pericolosi in moto (Allegato V, parte II, punto 3.4.5.,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aperture di carico dei piani inclinati (scivoli) sono circondate da parapetti alti almeno un metro,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l'introduzione del carico, per cui la distanza tra il ciglio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di inizio piano e il pavimento e di almeno 50 centimetri (Allegato V, parte II, punto 3.4.6.,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piani inclinati (scivoli) sono provvisti di difese laterali per evitare la fuoriuscita del carico in movimento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difese frontali terminali per evitare la caduta del carico (Allegato V, parte II, punto 3.4.6.,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 spazio sottostante ai trasportatori orizzontali o inclinati è reso inaccessibile, perché per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e/o il tipo di trasportatore, possono costituire pericolo per la caduta di materiali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rottura degli organi di sospensione (Allegato V, parte II, punto 3.4.7.,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il sollevamento o lo spostamento di persone sono di natura tale da: a) evitare i rischi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dall'abitacolo per mezzo di dispositivi appropriati, ovvero, in caso di impossibilità tecnica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mezzo di un cavo di sicurezza rinforzato; b) da evitare per l'utilizzatore qualsiasi rischio di caduta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dall'abitacolo; c) da escludere qualsiasi rischio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rischio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schiacciamento, di intrappolamento oppure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urto dell'utilizzatore, in particolare i rischi di dovuti a collisione; d) garantire che i lavoratori bloccati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incidente nell'abitacolo non siano esposti ad alcun pericolo e possono essere liberati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su ruote 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torre e sviluppabili a forbice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su ruote hanno una base di ampiezza tale da resistere, con largo margine di sicurezza, ai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alle oscillazioni cui possono essere sottoposti durante gli spostamenti o per colpi di vento e,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tale, da non permetterne il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ribaltatamento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piano di scorrimento delle ruote è ben livellato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carico del ponte sul terreno è opportunamente ripartito con tavoloni o altro mezzo equivalente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ruote del ponte sono saldamente bloccate con cunei dalle due parti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su ruote sono ancorati alla costruzione almeno ogni due piani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Scale aeree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Sul lato posteriore del carro è applicato un pendolino per la verifica della verticalità del piano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simmetria della scala aerea 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Sulla prima parte della scala aerea è applicato un pendolino per la verifica della pendenza di utilizzo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scala aerea, che non deve essere inferiore a 60° e non superiore a 80° sull'orizzonte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parti della scala aerea a tronchi distaccati portano un numero progressivo nell'ordine di montaggio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leggeri, da utilizzare solo per lavori di rifinitura, di manutenzione, o altri lavori di limitata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entità, sono dotati di una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una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fune di sospensione ed un argano di manovra per ciascuna estremità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caricati con un sovraccarico non superiore a 100 kg per metro lineare di sviluppo, compreso il 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ponti sospesi leggeri sono di larghezza non superiore a 1 metro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operanti sui ponti sospesi leggeri non può essere superiore a due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ponti sospesi pesanti sono dotati di quattro funi di sospensione per ogni unità (ponte singolo) e quattro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argani di manovra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sospesi pesanti sono di larghezza non superiore a 1,5 metri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Ogni unità singola di ponte pesante è collegato ad altri ponti in maniera tale da formare ponti continui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aventi tutti lo stesso livello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Il numero di lavoratori operanti sui ponti sospesi pesanti non può essere superiore al numero riportato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sulla targhetta del costruttore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Sui ponti sospesi non sono installati per nessun caso apparecchi di sollevamento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ponti sospesi non sono utilizzati per nessun caso come apparecchi di sollevamento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del ponte sospeso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L'unità di ponte è costituita da telai metallici, collegati da correnti sostenenti i traversi, sui quali è fissato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tavolame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due telai sono montati con una distanza non superiore a 3 metri (Allegato V, parte II, punto 4.4.2.,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correnti hanno un franco, a sbalzo, oltre ciascun telaio di 50 centimetri e sono muniti di sistemi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trattenuta contro il pericolo di sfilamento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piano di calpestio è costituito da tavole in legno di spessore non inferiore a 4 centimetri, ben accostate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 loro e assicurate contro eventuali spostamenti; il legname impiegato deve avere fibre dirette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parallele ed essere privo di nodi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piano di calpestio è costituito da elementi metallici, di resistenza non minore a quella di tavole di legno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spessore 4 centimetri, ben accostate fra loro e assicurate contro eventuali spostamenti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Il collegamento di più unità di ponte è effettuato rendendo direttamente connesse fra di loro le unità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contigue senza inserzione di passerelle tra l'una e l'altra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bulloni usati nel montaggio sono assicurati con rondelle elastiche e con controdadi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dei ponti sospesi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ponte è munito, sui lati prospicienti il vuoto, di parapetto normale con tavola fermapiedi e, nel 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prospiciente l'edifico, di una sponda d'arresto al piede non inferiore a 5 centimetri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ponte leggero è munito su tutti i lati, sia prospicienti il vuoto che l'edifico, di parapetto normale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fermapiedi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corrente superiore del parapetto esterno dei ponti leggeri è formato con tubo di ferro di 4 centimetri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diametro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distanze tra il corrente superiore e quello intermedio e tra questo e la tavola fermapiede non deve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superare i 30 centimetri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elementi costituenti il parapetto sono assicurati solidamente alla parte interna dei ritti estremi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ponte in corrispondenza degli argani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Gli argani sono rigidamente connessi con i telai di sospensione e sono del tipo a discesa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autofrenante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dispositivo di arresto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tamburo di avvolgimento della fune degli argani è in acciaio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Il tamburo di avvolgimento della fune degli argani ha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flangie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laterali di diametro tale da lasciare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franco, a fune completamente avvolta, pari almeno a due diametri della fune stessa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tamburo di avvolgimento della fune degli argani è di diametro almeno pari a 12 volte il diametro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fune stessa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parti dell'argano, soggette a sollecitazioni dinamiche, hanno un grado di sicurezza non minore di 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Su ciascun argano è fissata in posizione visibile una targhetta metallica indicante il carico massimo utile,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numero delle persone ammissibili, la casa costruttrice, l'anno di costruzione e d il numero di matricola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funi sono di tipo flessibile, formate con fili di acciaio al crogiuolo, con carico di rottura non minore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120 e non maggiore di 160 kg per mm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e possedere un grado di sicurezza non minore di 10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funi ed i fili elementari sono protetti contro gli agenti corrosivi esterni mediante ingrassatura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L'attacco al tamburo dell'argano è ottenuto con piombatura a bicchiere o in altro modo che offra eguale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garanzia contro lo sfilamento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L'attacco alla trave di sostegno è ottenuto mediante chiusura del capo della fune piegato ad occhiello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impalmatura o con non meno di tre morsetti a bulloni; nell'occhiello è inserita apposita redancia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ripartire la pressione sul gancio o anello di sospensione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L'attacco delle funi di sospensione, per i ponti leggeri, è situato ad altezza non inferiore a 1,50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Travi di sostegno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travi di sostegno sono in profilati di acciaio e calcolate, per ogni specifica installazione, con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coefficiente di sicurezza non minore di 6 (Allegato V, 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travi di sostegno, che poggiano su strutture e materiali resistenti, hanno un prolungamento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dell'edificio non minore del doppio della sporgenza libera e sono saldamente ancorate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di resistenza accertata e in modo da avere una sufficiente distribuzione dei carichi 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impedire qualsiasi spostamento; in nessun caso è presente l'ancoraggio con pesi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anelli o ganci di collegamento della fune alla trave di sostegno hanno un coefficiente di sicurezza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 6 e sono assicurati contro lo scivolamento lungo la trave stessa verso l'esterno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Accesso e uscita dal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L'accesso e l'uscita dal ponte avviene, a seconda delle varie condizioni di impiego, da punti 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tali da rendere sicuri il passaggio e la manovra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L'accesso e l'uscita dai ponti pesanti ad unità collegate, avviene con l'ausilio di scale a mano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ancorate al ponte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Ancoraggio del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sono ancorati, per ogni livello di lavoro, a parti stabili delle costruzioni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distanza del tavolato dei ponti pesanti dalla parete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costruzione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supera i 10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Difesa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spazi ed i vani nei quali si muovono le cabine o le piattaforme degli ascensori e dei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segregati mediante solide difese per tutte le parti che distano dagli organi mobili meno di 70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difese degli spazi e dei vani di manovra, degli ascensori e montacarichi, sono costituite da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cieche per un 'altezza minima di 1,70 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difese degli spazi e dei vani di manovra, degli ascensori e montacarichi, sono costituite da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per un 'altezza minima di 1,70 metri e aventi maglia di ampiezza massima di 1 cm se le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mobili distano meno di 4 cm, con maglia di 3 cm se la distanza è superiore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contrappeso è sistemato in un vano separato dal vano di manovra dell'ascensore o del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è protetto con gli stessi requisiti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Accesso al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accessi al vano degli ascensori e dei montacarichi sono provvisti di porte apribili verso l'esterno 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scorrimento lungo le pareti, di altezza minima di 1,80 metri quando le cabine sono accessibili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persone e per tutta l'altezza del piano se di altezza inferiore a 1,80 metri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degli ascensori e dei montacarichi sono costituite da pareti cieche o da griglie o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con maglie di larghezza non superiore ad 1 centimetro se la cabina è sprovvista di porta,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centimetri se la cabina è munita di una propria porta e la distanza della cabina dalla porta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vano e superiore o uguale a 5 centimetri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Porte di accesso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di accesso al vano sono munite di dispositivo che ne impedisce l'apertura quando la cabina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presente al piano stesso, e che non consente il movimento della cabina se non sono tutte chiuse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di accesso, dei montacarichi azionati a mano, non hanno dispositivi di apertura al piano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 della chiusura delle porte di tutti i piani, avendo adottato dispositivi di sicurezza analoghi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Installazioni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Pareti e porte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cabine degli ascensori e dei montacarichi per trasporto di cose accompagnate da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costituite da pareti di altezza non minore di 1,80 metri e porte apribili verso l'interno o a scorrimento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lungo le pareti di altezza non minore di 1,80 metri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pareti delle cabine sono cieche o hanno aperture non superiori a 10 millimetri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degli ascensori e dei montacarichi sono omesse perché la cabina è limitata per tutta la corsa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difese continue, costituite da pareti cieche o da reti o da traforati metallici con maglie non superiori a 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centimetro distanti non più di 4 centimetri e prive di sporgenze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per trasporto di sole hanno chiusure o dispositivi che impediscono la fuoriuscita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sporgenza del carico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Spazi liberi al fondo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alla sommità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vano di corsa degli ascensori e dei montacarichi di superficie superiore a 0,25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sezione hanno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uno spazio libero di almeno 50 centimetri tra il fondo del vano stesso e la parte più sporgente sottostante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cabina; analogo spazio deve garantirsi al di sopra del tetto della cabina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Sono predisposti arresti fissi per garantire gli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dell'ascensore (Allegato V, parte II, punto 4.5.6.,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montacarichi per il trasporto di sole merci hanno i comandi posizionati all'esterno della cabina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azionabili da persone che si trovino nella cabina stessa (Allegato V, parte II, punto 4.5.7.,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Ulteriori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qual volta l'eventuale caduta della cabina presenta pericoli per le persone (come ad esempio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ascensori ed i montacarichi per trasporto di cose accompagnate da persone, i montacarichi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sole cose con cabina accessibile nelle operazioni di carico e scarico, montacarichi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 non accessibile e portata superiore o uguale a 100 kg, cabine sospese su funi o catene 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corsa superiore a 4 metri), le cabine stesse sono dotate di apparecchi paracadute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ascensori e montacarichi, esclusi quelli azionati a mano, sono provvisti di un dispositivo per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dell'apparato motore o del movimento agli estremi inferiore e superiore della corsa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ascensori e i montacarichi azionati a motore funzionano a motore inserito anche durante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di discesa (Allegato V, parte II, punto 4.5.10.,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cabine o piattaforme dei montacarichi a gravità accessibili ai piani sono muniti di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bloccaggio, attivati durante le operazioni di carico (Allegato V, parte II, punto 4.5.11.,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azionati a mano e quelli a gravità sono provvisti di un dispositivo di frenatura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regolazione che impedisce alla cabina o alla piattaforma di assumere una velocità pericolosa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Mole abrasive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molatrici a velocità variabile sono provviste di un dispositivo, che impedisce l'azionamento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macchina ad una velocità superiore a quella prestabilita in rapporto al diametro della mola montata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mole a disco normale sono montate sul mandrino per mezzo di flange di fissaggio, di acciaio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altro materiale metallico non fragile e di caratteristiche adatte,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aveti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diametro uguale fra loro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inferiore ad 1/3 del diametro della mole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L'aggiustaggio tra le flange e la mola avviene secondo una zona anulare periferica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e mediante interposizione di una guarnizione di materiale comprimibile quale cuoio, cartone,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feltro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mole ad anello, a tazza, a scodella, a coltello ed a sagoma speciali, sono montate mediante flange,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piastre, ghiere o altri idonei mezzi, in modo da conseguire la maggiore possibile sicurezza contro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di spostamento e di rottura della mola in moto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mole abrasive artificiali sono protette da robuste cuffie metalliche, che circondano la massima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della mola, lasciando scoperto solo il tratto strettamente necessario per la lavorazione;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cuffie sono estese anche sulle facce laterali della mola il più vicino possibile alle stesse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cuffie delle mole abrasive, in rapporto al materiale impiegato e agli attacchi alle parti fisse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macchina, sono tali da resistere all'urto dei frammenti di mola in caso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rottura(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cuffie delle mole abrasive in ghisa sono applicate solo a mole di diametro non superiore a 25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centimetri, con velocità di funzionamento inferiore a 25 metri al secondo e per spessori non inferiori di 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(Allegato V, 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cuffie delle mole abrasive artificiali, sono applicate alla sola parte periferica o non sono presenti,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esigenze di carattere tecnico e avendo verificato che la mola è fissata con flange di diametro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far sporgere la mola stessa più di 3 centimetri, per mole fino a 30 centimetri di diametro; più di 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per mole fino a 50 cm di diametro; 8 centimetri per mole di diametro maggiore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molatrici sono munite di adatto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poggiapezzi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con superficie di appoggio piana di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appropriate al lavoro, registrabile e distante non più di 2 millimetri dalla mola, se non diversamente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dalla sicurezza della lavorazione o dalla tipologia di materiale (sfaldabile)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macchine molatrici utilizzate promiscuamente da più lavoratori per operazioni di breve durata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protette da uno schermo infrangibile e regolabile (Allegato V, parte II, punto 5.1.6.,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mole naturali sono montate tra flange di fissaggio di dimensioni non inferiore ai 5/10 di quello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mola fino ad un massimo di 1 metro e funzionano ad una velocità periferica non superiore ai 13 metri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secondo (Allegato V, parte II, punto 5.1.7.1.,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mole naturali, montate su flange di diametro inferiore ai 5/10 di quello della mola e con velocità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superiore a 10 metri al secondo, sono provviste di solide protezioni metalliche, esclusa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ghisa, con la funzione di trattenere i pezzi della mola in caso di rottura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pilitrici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levigatrici a nastro, a tamburo, a rulli, a disco, operanti con smeriglio o altre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abrasive, hanno la parte abrasiva non utilizzata dall'operazione, protetta contro il contatto accidentale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Bottali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rotanti costituite da botti, cilindri o recipienti di altra forma che, in relazione all'esistenza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sporgenti delle parti in movimento o per altre cause, presentano pericoli per i lavoratori,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segregate, durante il funzionamento, con barriere atte ad evitare il contatto accidentale con le parti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stesse (Allegato V, parte II, punto 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bottali da concia e le altre macchine che possono ruotare accidentalmente durante 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carico e scarico, sono provviste di un dispositivo che ne assicura la posizione di fermo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5.2.2.,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Impastatrici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impastatrici sono munite di coperchio totale o parziale atto ad evitare che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 comunque venire in contatto con gli organi lavoratori in moto (Allegato V, parte II, punto 5.2.3.,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coperchi delle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impastarici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dotati di dispositivi di blocco che impediscono 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dei dispositivi di protezione o provocano l'arresto dell'attrezzatura stessa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riparo, inoltre non consentono l'avviamento della attrezzatura di lavoro se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riparo non è nella posizione di chiusura (Allegato V, parte II, punto 5.2.3.,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Gramolatrici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zona di imbocco tra il cono scanalato e la sottostante vasca girevole è protetta mediante una griglia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disposta anteriormente al cono stesso, a meno che questo non sia dotato di un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voltapasta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tratto compreso tra la testata del cono ed il bordo superiore della vasca è protetto contro il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trascinamento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mani 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Lo spazio compreso tra il cono e la traversa superiore posteriormente all'imbocco è protetto quando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tra la parte mobile e quella fissa è inferiore ai 6 centimetri (Allegato V, parte II, punto 5.2.4.,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 fucinatura e stampaggio per urto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di fucinatura e di stampaggio per urto, quali magli, berte e simili,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di blocco atto ad assicurare la posizione di fermo della testa portastampo, durante il cambio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sistemazione degli stampi e dei controstampi (Allegato V, parte II, punto 5.3.1.,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schermi di difesa contro la proiezione di materiali, per le macchine di fucinatura e di stampaggio,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applicati posteriormente alla macchina e quando le esigenze della lavorazione lo permettono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anche di lato e davanti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schermi delle macchine di fucinatura e stampaggio sono omessi, in quanto per l'ubicazione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 e per il particolare sistema di lavoro, è esclusa la possibilità che i lavoratori siano colpiti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materiali proiettati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metalli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torni, le viti di fissaggio del pezzo al mandrino sono incassate o protette con apposito manicotto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contornante il mandrino, al fine da non essere di appiglio per gli indumenti del lavoratore durante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torni, se il pezzo da lavorare è montato mediante briglia, sono protetti al fine da non essere di appiglio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del lavoratore durante la 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Nei torni per la lavorazione dei pezzi alla barra, la parte sporgente di questa è protetta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sostegno tubolare (Allegato V, parte II, punto 5.4.1.2.,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grandi torni e gli alesatori a piattaforma orizzontale girevole, sulla quale i lavoratori possono salire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sorvegliare lo svolgimento della lavorazione, sono provvisti di un dispositivo di arresto della macchina,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azionabile anche dal posto di osservazione sulla piattaforma (Allegato V, parte II, punto 5.4.2.,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vani esistenti nella parte superiore del bancale fisso delle piallatrici sono chiusi allo scopo di evitare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parti del corpo del lavoratore tra le traverse del bancale e le estremità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piattaforma scorrevole portapezzi (Allegato V, parte II, punto 5.4.3.,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pezzi da forare al trapano, che possono essere trascinati in rotazione dalla punta dell'utensile,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trattenuti mediante morsetti o altri mezzi appropriati (Allegato V, parte II, punto 5.4.4.,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a caldo sono munite di cuffia di protezione in lamiera dello spessore di almeno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per arrestare le proiezioni di parti incandescenti (Allegato V, parte II, punto 5.4.6.,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legno e materiali affini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seghe alternative a movimento orizzontale sono munite di una solida protezione della biella atta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trattenere i pezzi in caso di rottura (Allegato V, parte II, punto 5.5.1.,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seghe a nastro hanno i volani di rinvio del nastro completamente protetti; la stessa protezione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estende anche alle corone dei volani al fine di trattenere il nastro in caso di rottura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seghe a nastro hanno il nastro stesso protetto contro il contatto accidentale in tutto il suo percorso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la lavorazione (Allegato V, parte II, punto 5.5.2.2.,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seghe circolari fisse sono provviste di una solida cuffia registrabile atta a evitare il contatto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 del lavoratore con la lama e intercettare le schegge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seghe circolari fisse per cui non è possibile montare una cuffia registrabile di protezione, sono dotate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uno schermo paraschegge di dimensioni appropriate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seghe circolari fisse, quando usate per segare tavolame in lungo, sono provviste di coltello divisore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acciaio per mantenere aperto il taglio, applicati posteriormente alla lama a distanza di non più di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dalla dentatura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fisse sono provviste di schermi ai due lati della lama nella parte sporgente sotto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di lavoro in modo da impedirne il contatto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seghe circolari a pendolo, a bilanciere e simili sono provviste di cuffie di protezione conformate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che durante la lavorazione rimanga scoperto il solo tratto attivo del disco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seghe circolari a pendolo e simili sono provviste di un dispositivo di sicurezza atto ad impedire che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 possa uscire fuori dal banco dalla parte del lavoratore in caso di rottura dell'organo tirante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pialle a filo hanno il portalame di forma cilindrica e provvisto di scanalature di larghezza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12 millimetri per l'eliminazione dei trucioli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pialle a filo sono provviste di un riparo registrabile a mano o di altro idoneo dispositivo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copertura del portalame o almeno del tratto di questo eccedente la zona di lavorazione in relazione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dimensioni ed alla forma del materiale da piallare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pialle a spessore sono munite di un dispositivo atto ad impedire il rifiuto del pezzo o dei pezzi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(Allegato V, parte II, punto 5.5.6.,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fresatrici da legno sono provviste di mezzi di protezione atti ad evitare che le mani del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possano venire accidentalmente in contatto con l'utensile. Tali mezzi sono adatti alle singole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applicati sia nei lavori con guida che in quelli senza guida (Allegato V, parte II, punto 5.5.7.,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Presse e cesoie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presse, le trance e le macchine simili sono munite di ripari o dispositivi atti ad evitare che le mani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siano offese dal punzone o da altri organi mobili lavoratori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fissi che permettono il passaggio dei materiali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lavoro pericolosa, ma non quello delle mani del lavoratore (Allegato V, parte II, punto 5.6.1.,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mobili di completa protezione della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pericolosa, che non consentono il movimento del punzone se non quando sono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punzone o da altri organi mobili sono costituiti da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comandati automaticamente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dagli organi mobili della macchina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dispositivi che impediscono la discesa del punzone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le mani o altre parti del corpo dei lavoratori si trovino in posizione di pericolo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sufficienti perché alla macchina è addetto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solo lavoratore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omessi perché la macchina è provvista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 automatici o semi automatici di alimentazione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Poiché trattasi di lavori di meccanica minuta con macchine di piccole dimensioni, non è praticamente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l'applicazione di ripari o dispositivi atti ad evitare che le mani o altre parti del corpo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siano offese dal punzone o da altri organi mobili, né l'applicazione di altri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sicurezza; i lavoratori, pertanto, per le operazioni di collocamento e di ritiro dei pezzi in lavorazione,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forniti e fanno uso di adatti attrezzi di lunghezza sufficiente a mantenere le mani fuori della zona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V, parte II, punto 5.6.2.,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L'applicazione di ripari o dispositivi di sicurezza previsti dalla normativa (schermi fissi, schermi mobili,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automatici, ecc.) è stata omessa per le presse o le macchine simili mosse dalla persona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che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le usa, nonché per le presse comunque azionate a movimento lento, poiché le eventuali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pericolo sono state eliminate mediante altri dispositivi o accorgimenti (Allegato V, parte II, punto 5.6.3.,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Le presse meccaniche alimentate a mano sono munite di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antiripetitore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 colpo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presse a bilanciere azionate a mano, il cui volano in movimento rappresenta un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hanno le masse rotanti protette mediante schermo circolare fisso o anello di guardia solidale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le masse stesse (Allegato V, parte II, punto 5.6.5.,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cesoie a ghigliottina mosse da motore, che richiedono l'introduzione delle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pericolo, sono provviste di dispositivo atto ad impedire che 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addetti possano comunque essere offese dalla lama (Allegato V, parte II, punto 5.6.6.,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grandi cesoie a ghigliottina cui sono addetti contemporaneamente due o più lavoratori sono provviste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comando che impegnino ambo le mani degli stessi per tutta la durata della discesa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lama, poiché non sono stati adottati altri efficaci mezzi di sicurezza (Allegato V, parte II, punto 5.6.7.,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cesoie a coltelli circolari, con coltelli accessibili e pericolosi, sono provviste di cuffia o di schermi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mezzi idonei di protezione applicati alla parte di coltello soprastante il banco di lavoro e si estende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più vicino possibile alla superficie del materiale in lavorazione. Anche le parti dei coltelli sottostanti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banco sono protette (Allegato V, parte II, punto 5.6.8.,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cesoie a tamburo porta coltelli e simili sono provviste di mezzi di protezione che impediscono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di raggiungere con le mani i coltelli in moto (Allegato V, parte II, punto 5.6.9.,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Frantoi, disintegratori, molazze e polverizzatori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protetti mediante idonei ripari (Allegato V, 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robusti parapetti collocati a sufficiente distanza dagli organi da proteggere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molini a palle e le macchine simili sono segregati mediante barriere o parapetti posti a conveniente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distanza, poiché i loro elementi sporgenti vengono a trovarsi, durante la rotazione, a meno di metri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altezza dal pavimento (Allegato V, parte II, punto 5.7.2.,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per esigenze tecniche le aperture di alimentazione dei frantoi, dei disintegratori e delle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simili, non possono essere provviste di protezioni fisse complete, sono adottate protezioni rimovibili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spostabili, le quali debbono essere rimesse al loro posto o in posizione di difesa non appena sia cessata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l'esigenza che ne ha richiesto la rimozione (Allegato V, parte II, punto 5.7.3.,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posto di lavoro o di manovra dei lavoratori è sistemato o protetto in modo da evitare cadute entro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di alimentazione o offese da parte degli organi in moto (Allegato V, parte II, punto 5.7.3.,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molazze e le macchine simili sono circondate da un riparo atto ad evitare possibili offese dagli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in moto (Allegato V, parte II, punto 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aperture di scarico della vasca sono costruite o protette in modo da impedire che le mani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possano venire in contatto con gli organi mobili della macchina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centrifugare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centrifugare e simili sono usate entro i limiti di velocità e di carico stabiliti dal costruttore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limiti di velocità e di carico entro cui usare le macchine per centrifugare e simili risultano da apposita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targa ben visibile applicata sulla macchina e sono riportati su cartello con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istruzione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per l'uso, affisso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presso la macchina 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per centrifugare in genere, quali gli idroestrattori e i separatori a forza centrifuga,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solido coperchio [dotato di un dispositivo di blocco collegato con gli organi di messa in moto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movimento dell'attrezzatura di lavoro tale che: a) impedisca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provochi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consenta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chiusura] e di freno adatto ed efficace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Poiché, in relazione al particolare uso della macchina, non è tecnicamente possibile applicare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coperchio dotato di un dispositivo di blocco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il bordo dell'involucro esterno è fatto sporgere di almeno tre centimetri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l'interno rispetto a quello del paniere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Laminatoi, rullatrici, calandre e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la zona di imbocco, poiché non è inaccessibile, è efficacemente protetta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sua estensione, con riparo per impedire la presa e il trascinamento delle mani o di altre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corpo del lavoratore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Poiché, per esigenze della lavorazione, non è possibile proteggere la zona di imbocco (che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inaccessibile), le macchine con cilindri lavoratori e alimentatori accoppiati e sovrapposti, o a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contrapposto a superficie piana fissa o mobile, quali laminatoi, rullatrici, calandre, molini a cilindri,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raffinatrici, macchine tipografiche a cilindri e simili, sono provviste di un dispositivo che,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pericolo, permette, mediante agevole manovra, di conseguire il rapido arresto dei cilindri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necessario ai fini della sicurezza e tecnicamente possibile, il lavoratore addetto a macchine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lavoratori e alimentatori accoppiati e sovrapposti, o a cilindro contrapposto a superficie piana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fissa o mobile, quali laminatoi, rullatrici, calandre, molini a cilindri, raffinatrici, macchine tipografiche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e simili, la cui zona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 imbocco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è inaccessibile, è fornito e fa uso di appropriati attrezzi che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consentono di eseguire le operazioni senza avvicinare le mani alla zona pericolosa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è escluso, in relazione alla potenza, alla velocità, alle caratteristiche ed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delle macchine, il pericolo di presa e di trascinamento delle mani o di altre parti del corpo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per cui non si rendono necessari dispositivi di protezione (riparo zona di imbocco, dispositivo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arresto rapido, appropriati attrezzi)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laminatoi e le calandre che, in relazione alle loro dimensioni, potenza, velocità o altre condizioni,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pericoli specifici particolarmente gravi, quali i laminatoi (mescolatori) per gomma, le calandre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foglie di gomma e simili, sono provvisti di un dispositivo per l'arresto immediato dei cilindri avente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l'organo di comando conformato e disposto in modo che l'arresto possa essere conseguito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mediante semplice e leggera pressione di una qualche parte del corpo del lavoratore nel caso che questi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venga preso con le mani dai cilindri in moto. Il dispositivo di arresto, oltre al freno, comprende anche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per la contemporanea inversione del moto dei cilindri prima del loro arresto definitivo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Attrezzature di lavoro specifiche -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Apritoii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battitoi, carde, sfilacciatrici,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degli apritoi, dei battitoi, delle carde, delle sfilacciatrici, delle pettinatrici e delle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pericolose usate per la prima lavorazione delle fibre e delle materie tessili, quali catene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punta, aspi, rulli, tamburi a denti o con guarnizioni a punta e coppie di cilindri, sono protetti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custodie conformate e disposte in modo da rendere impossibile il contatto con essi delle mani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parti del corpo dei lavoratori (Allegato V, parte II, punto 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 sono fissate (in quanto non costituite dallo stesso 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fisso della macchina) mediante viti, bulloni o altro idoneo mezzo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simili, e le loro parti, che, durante il lavoro, richiedono di essere aperte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spostate, sono provviste di un dispositivo di blocco, collegato con gli organi di messa in moto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dell'attrezzatura di lavoro, che: a) impedisce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provoca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consente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 (Allegato V, parte II, punto 5.10.2.,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gli organi lavoratori interni possono essere inavvertitamente raggiunti dai lavoratori, ai portelli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aperture di visita, di pulitura e di estrazione dei rifiuti di lavorazione è applicato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5.10.2.,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di carico e scarico degli apritoi, dei battitoi, delle carde, delle sfilacciatrici, delle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altre macchine simili hanno una forma tale e sono disposte in modo che i lavoratori non possano,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accidentalmente, venire in contatto con le mani o con altre parti del corpo con gli organi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di movimento interni della macchina (Allegato V, parte II, punto 5.10.3.,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zona di imbocco dei cilindri alimentatori degli apritoi, dei battitoi e delle sfilacciatrici è resa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 mediante griglia o custodia chiusa anche lateralmente, estendendosi fino a metri uno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dall'imbocco dei cilindri, o protetta con rullo folle che evita il pericolo di presa delle mani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fra i cilindri, o munita di altro idoneo dispositivo di sicurezza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Poiché la griglia o custodia non è fissa, essa è provvista di un dispositivo di blocco, collegato con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 di messa in moto e di movimento dell'attrezzatura di lavoro, che: a) impedisce di rimuovere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aprire il riparo quando l'attrezzatura di lavoro è in moto o provoca l'arresto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all'atto della rimozione o dell'apertura del riparo; b) non consente l'avviamento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il riparo non è nella posizione di chiusura (Allegato V, parte II, 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filare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Poiché le custodie mobili degli ingranaggi, delle cremagliere e degli altri organi di movimento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stiratoi dei banchi a fusi, dei filatoi, dei binatoi, dei ritorcitoi e delle altre macchine tessili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nonché gli sportelli delle aperture di accesso agli stessi organi eventualmente ricavate nell'involucro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della macchina, debbono essere aperte o rimosse durante il lavoro e gli organi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essere inavvertitamente raggiunti dal lavoratore, esse sono provviste di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5.11.1.,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L'imbocco della coppia di tamburi longitudinali di comando di fusi dei filatoi e dei ritorcitoi continui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ad aletta ed a campana, è protetto, alle due estremità, mediante schermo e, longitudinalmente,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sbarre sulle due fronti della macchina o con un riparo disposto nella zona angolare formata dai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oppure con altro mezzo idoneo (Allegato V, parte II, punto 5.11.2.,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aletta ed a campana è fatto a macchina ferma (Allegato V, parte II, punto 5.11.3.1.,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in moto, da personale esperto fornito di appositi attrezzi,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o asticciola con gancio, e con protezione all'imbocco delle due estremità, mediante schermo 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longitudinalmente, con sbarre sulle due fronti della macchina o con un riparo disposto nella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angolare formata dai due cilindri oppure con altro mezzo idoneo (Allegato V, parte II, punto 5.11.3.2.,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filatoi automatici intermittenti sono provvisti di staffe fisse alle ruote del carro distanti non più di 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dalle rotaie, allo scopo di evitare lo schiacciamento dei piedi fra la ruota e la rotaia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4.a.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filatoi automatici intermittenti sono provvisti di dispositivi, quali tamponi retrattili o altri equivalenti,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lo schiacciamento degli arti inferiori tra il carro ed il tampone di arresto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4.b.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filatoi automatici intermittenti sono provvisti di custodie complete delle varie pulegge a gola dei 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risultano già inaccessibili, atte a impedire ogni contatto con i punti di avvolgimento delle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4.c.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filatoi automatici intermittenti sono provvisti di custodia cilindrica al nasello di arresto della bacchetta,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allo scopo di evitare lo schiacciamento delle mani fra lo stesso nasello e l'albero della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controbacchetta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4.d.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Telai meccanici di tessitura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telai meccanici di tessitura e i telai meccanici per la fabbricazione di tele o tessuti metallici o di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provvisti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della navetta dalla sua sede di corsa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Poiché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può riuscire dannosa per il prodotto, visto che trattasi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tessuti molto leggeri e con l'ordito molto debole, i telai meccanici di tessitura e 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per la fabbricazione di tele o tessuti metallici o di altre materie sono provvisti (anziché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la velocità della navetta è molto limitata, i telai meccanici di tessitura e i telai meccanici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tele o tessuti metallici o di altre materie sono provvisti (anziché di apparecchio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telai da cotone, lino, canapa e juta, che battono più di 80 colpi al minuto primo o aventi una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maggiore di m. 1,60, anche se usati per la fabbricazione di tessuti di altre fibre o misti (ad eccezione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telai adibiti alla fabbricazione dei tessuti leggeri di fantasia, per i quali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facoltativa)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5.12.2.a.,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telai da lana che battono più di 100 colpi al minuto primo o aventi luce pettine maggiore di m. 2,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adibiti alla fabbricazione di tessuti di altre fibre o misti,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alla cassa battente, atto ad impedire la fuoruscita della navetta dalla sua sede di corsa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5.12.2.b.,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mobile dei telai meccanici di tessitura assume automaticamente la 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(posizione attiva di protezione) non appena il telaio sia messo in moto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5.12.3.a.,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7)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è tale che le due estremità laterali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distano dalla scatola delle navette più di mezza lunghezza di navetta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5.12.3.b.,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8)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 millimetri perché i tratti liberi della barra non hanno una lunghezza superiore a 75 centimetri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5.12.4.a.,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 millimetri perché i tratti liberi della barra hanno una lunghezza compresa tra i 75 centimetri e un 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5.12.4.b.,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 millimetri perché i tratti liberi della barra hanno una lunghezza superiore a un metro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5.12.4.c.,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11)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di sezione diversa dalla circolare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tali da offrire una resistenza ed una rigidità adeguate (Allegato V, parte II, punto 5.12.4.,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12)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e dei telai meccanici per la fabbricazione di tele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tessuti metallici o di altre materie hanno le seguenti dimensioni minime: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cm. 50 x 50 per telai fino a m. 1,20 di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cm. 40 x 60 per telai con luce pettine da m. 1,21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cm. 70 x 70 per telai con luce pettine superiore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disposte il più vicino possibile alle due testate del telaio, immediatamente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della costola inferiore del pettine e davanti a questo quando si trova nella sua posizione estrema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14)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sono omesse alle testate dei telai prospicienti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cieche, poiché non vi è possibilità di passaggio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pesi delle leve di pressione del subbio del tessuto ed i pesi del freno del subbio dell'ordito dei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di tessitura e telai meccanici per la fabbricazione di tele o tessuti metallici o di altre materie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assicurati con mezzi idonei ad evitarne la caduta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impianti di tessitura sono attrezzati con mezzi che permettono di eseguire in modo sicuro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montaggio e lo smontaggio sia del subbio del tessuto, che del subbio dell'ordito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5.12.6.,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diverse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Nelle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juta, l'imbocco dei cilindri è protetto lateralmente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ripari fissi alti m. 1,30 da terra, estesi fino a cm. 70 dall'imbocco stesso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Lo scarico delle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 è protetto con un riparo fisso 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impedire che, nel movimento retrogrado, le mani del lavoratore possano essere prese dai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di rottura per strappamento delle mannelle di canapa e juta, alimentate a mano, hanno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caviglia fissa e l'albero a sezione quadrata di avvolgimento disposti a sbalzo, con gli assi normali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fronte di lavoro (Allegato V, parte II, punto 5.13.2.,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bobine delle macchine automatiche per la fabbricazione di corde di fibre tessili o di corde metalliche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coperchio o cuffia di protezione che impediscono la fuoruscita delle bobine 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muniti di un dispositivo di blocco,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che: a) impedisce di rimuovere o di aprire il riparo quando 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in moto o provoca l'arresto dell'attrezzatura di lavoro all'atto della rimozione o dell'apertura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riparo; b) non consente l'avviamento dell'attrezzatura di lavoro se il riparo non è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5.13.3.,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A causa delle rilevanti dimensioni della parte rotante, le bobine delle macchine automatiche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corde di fibre tessili o di corde metalliche sono protette (anziché di coperchio o cuffia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protezione) da schermi o reti metalliche di altezza, forma e resistenza atti ad impedire il contatto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con le parti rotanti e a trattenere le bobine in caso di sfuggita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macchine a motore per cucire con filo sono provviste, compatibilmente con le esigenze tecniche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di una protezione dell'ago per evitare lesioni alle dita del lavoratore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macchine a motore per cucire con graffe, ad alimentazione non automatica,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che impedisce alle dita del lavoratore di trovarsi nella zona pericolosa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bobine delle macchine per trafilare fili metallici sono provviste di un dispositivo, azionabile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direttamente dal lavoratore, che consente l'arresto immediato della macchina in caso di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con cilindro a lame elicoidali, quali le rasatrici, le depilatrici,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scarnitrici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 distenditrici,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cuffia di protezione al di sopra del cilindro portalame, la quale lascia scoperto il tratto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strettamente necessario per la lavorazione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Poiché sulle macchine con cilindro a lame elicoidali la cuffia di protezione al di sopra del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portalame non è fissa, la cuffia deve essere munita di un dispositivo di blocco, collegato con 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messa in moto e di movimento dell'attrezzatura di lavoro, che: a) impedisce di rimuovere o di aprire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quando l'attrezzatura di lavoro è in moto o provoca l'arresto dell'attrezzatura di lavoro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riparo; b) non consente l'avviamento dell'attrezzatura di lavoro se il riparo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nella posizione di chiusura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Nelle trebbiatrici sprovviste di alimentatore automatico dei covoni, il vano d'imbocco del battitore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munito di tavolette fermapiedi alte almeno 15 centimetri e di un coperchio cernierato che ha nella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un dispositivo di arresto che limita l'ampiezza dell'apertura nella misura strettamente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necessaria per la normale introduzione del covone (Allegato V, parte II, punto 5.13.8.,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Sulle trebbiatrici, la parete anteriore della fossetta ove prende posto l'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imboccatore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è completata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robusto parapetto provvisto di un dispositivo di blocco, che permette di spostare la traversa orizzontale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limiti di altezza, a partire dal fondo, compresi fra un minimo di 70 centimetri ed un massimo di 90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5.13.9.,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Il piano superiore di servizio nella trebbiatrice è munito ai bordi di sponde alte almeno 50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L'accesso al piano superiore di servizio della trebbiatrice è effettuato mediante scale a mano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ganci di trattenuta e aventi un montante prolungato di almeno m. 0,80 oltre il piano stesso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trebbiatrici su ruote sono corredate di freni efficienti e di calzatoie di legno per assicurarne 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lavoro (Allegato V, parte II, punto 5.13.11.,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macchine per riempire bottiglie di vetro con liquidi sotto pressione sono provviste di schermi atti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frammenti di vetro in caso di scoppio della bottiglia (Allegato V, parte II, punto 5.13.12.,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macchine per le operazioni di chiusura delle bottiglie sono provviste di schermi atti a trattenere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frammenti di vetro, poiché per queste operazioni esistono fondati pericoli di scoppio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un dispositivo atto a determinare l'arresto automatico della macchina per semplice urto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del lavoratore, quando questa venga a trovarsi in posizione di pericolo fra la tavola fissa e il piano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idoneo dispositivo di sicurezza di riconosciuta efficacia atto a determinare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della macchina che si attiva quando la mano del lavoratore venga a trovarsi in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fra la tavola fissa e il piano 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presse fustellatrici che richiedono il collocamento a mano delle fustelle fra le due piastre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attrezzate con fustelle di altezza non inferiore a 50 millimetri munite di bordo sporgente, allo scopo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consentirne l'uso senza pericolo per le mani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21) Le presse fustellatrici in cui l'applicazione a mano delle fustelle sul materiale in lavorazione è effettuata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 di pressione spostate, e quindi in condizioni non pericolose, non necessitano di fustelle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bordo sporgente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22) I compressori sono provvisti di una valvola di sicurezza tarata per la pressione massima di esercizio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che arresta automaticamente il lavoro di compressione al raggiungimento della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massima d'esercizio (Allegato V, parte II, punto 5.13.15.,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ed operazioni di saldatura o taglio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ossiacetilenica ossidrica, elettrica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Fra gli impianti di combustione o gli apparecchi a fiamma ed i generatori o gasometri di acetilene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intercorre una distanza di almeno 10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Fra gli impianti di combustione o gli apparecchi a fiamma ed i generatori o gasometri di acetilene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le scintille e l'irradiamento del calore o usati per lavori all'esterno intercorre una distanza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5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Sulle derivazioni di gas acetilene o di altri gas combustibili di alimentazione nel cannello di saldatura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inserita una valvola idraulica o altro dispositivo di sicurezza che corrisponde ai seguenti requisiti: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impedisce il ritorno di fiamma e l'afflusso dell'ossigeno o dell'aria nelle tubazioni del gas combustibile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permette un sicuro controllo, in ogni momento del suo stato di efficienza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è costruito in modo da non costituire pericolo in caso di eventuale scoppio per ritorno di fiamma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Gli apparecchi per saldatura elettrica o per operazioni simili sono provvisti di interruttore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omnipolare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circuito primario di derivazione della corrente elettrica (Allegato V, parte II, punto 5.14.4.,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Forni e stufe di essiccamento o di maturazione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bocche di carico e le altre aperture esistenti nelle pareti dei forni, che a causa delle loro posizioni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costituiscono pericolo nell'interno, sono provviste di solide difese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stufe di essiccamento o di maturazione, accessibili per le operazioni connesse con il loro esercizio,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sono provviste di porte apribili anche dall'interno (Allegato V, parte II, punto 5.15.2.,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dei forni, delle stufe, delle tramogge e simili sono disposte in modo che le manovre di chiusura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apertura risultino agevoli e sicure.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è assicurata la stabilità della posizione di 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pareti e le parti esterne dei recipienti, serbatoi, vasche, tubazioni, forni e porte,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assumere temperature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periocolose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effetto del calore delle materie contenute o di quello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dell'ambiente interno, sono efficacemente rivestite di materiale termicamente isolante o protette contro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contatto accidentale (Allegato V, parte II, punto 5.15.4.,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macchine ed apparecchi 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e gli apparecchi elettrici portano l'indicazione della tensione, dell'intensità e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ed apparecchi elettrici mobili o portatili sono alimentati solo da circuiti a bassa tensione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Sono alimentati ad alta tensione gli apparecchi di sollevamento, i mezzi di trazione, le cabine mobili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trasformazione e quelle macchine ed apparecchi che necessitano tale tipo di alimentazione,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loro specifico impiego 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utensili elettrici portatili e gli apparecchi elettrici mobili hanno un isolamento supplementare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fra le parti interne in tensione e l'involucro metallico esterno (Allegato V, parte II, punto 5.16.4.,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sulle “MACCHINE ED ATTREZZATURE” della rispondenza ai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SORVEGLIANZA SANITARIA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sorveglianza sanitaria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41,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sorveglianza sanitaria adottata dall'azienda è effettuata conformemente alle disposizioni dell'art. 41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e comprende: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preventiva intesa a constatare l'assenza di controindicazioni al lavoro cui il lavoratore è destinato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valutare la sua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periodica per controllare lo stato di salute dei lavoratori ed esprimere il giudizio di idoneità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su richiesta del lavoratore, qualora sia ritenuta dal medico competente correlata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o alle sue condizioni di salute, suscettibili di peggioramento a causa dell'attività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svolta, al fine di esprimere il giudizio di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in occasione del cambio della mansione onde verificare l'idoneità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alla cessazione del rapporto di lavoro nei casi previsti dalla normativa vigente;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precedente alla ripresa del lavoro, a seguito di assenza per motivi di salute di durata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sessanta giorni continuativi, al fine di verificare l’idoneità alla mansione.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visite mediche comprendono gli esami clinici e biologici e le indagini diagnostiche mirati al rischio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ritenuti necessari dal medico 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periodicità delle visite mediche è stabilita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FORMAZIONE e INFORMAZIONE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formazione, informazione e addestramento dei lavoratori e dei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rappresentanti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36 e 37,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programma di informazione, formazione e addestramento dei lavoratori e dei loro rappresentanti adottato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dall'azienda è svolto conformemente alle disposizioni di cui agli artt. 36 e 37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per la salute e la sicurezza sul lavoro connessi all'attività dell'impresa in generale;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procedure che riguardano il primo soccorso, la lotta antincendio, l'evacuazione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dei lavoratori incaricati di applicare le misure di emergenza (primo soccorso e prevenzione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del responsabile e degli addetti del servizio di prevenzione e protezione, e del medico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Inoltre, 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specifici cui è sottoposto in relazione all'attività svolta, le normative di sicurezza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aziendali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pericoli connessi all'uso delle sostanze e dei preparati pericolosi sulla base delle schede dei dati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previsti dalla normativa vigente e dalle norme di buona tecnica;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misure e le attività di protezione e prevenzione adottate.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Ciascun lavoratore riceve una formazione sufficiente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adeguata in materia di salute e sicurezza,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concetti di rischio, danno, prevenzione, protezione, organizzazione della prevenzione aziendale, diritti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doveri dei vari soggetti aziendali, organi di vigilanza, controllo, assistenza;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 riferiti alle mansioni e ai possibili danni e alle conseguenti misure e procedure di prevenzione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caratteristici del settore o comparto di appartenenza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e, ove necessario, l'addestramento specifico avvengono in occasione: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costituzione del rapporto di lavoro o dell'inizio dell'utilizzazione qualora si tratti di somministrazione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trasferimento o cambiamento di mansioni;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introduzione di nuove attrezzature di lavoro o di nuove tecnologie, di nuove sostanze e preparati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dei lavoratori è periodicamente ripetuta in relazione all'evoluzione dei rischi o all'insorgenza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nuovi rischi. L'addestramento è effettuato da persone esperta e sul luogo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 incaricati alla gestione delle emergenze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lavoratori incaricati dell'attività di prevenzione incendi e lotta antincendio, di evacuazione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caso di pericolo grave ed immediato, di salvataggio, di primo soccorso e, comunque, di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dell'emergenza ricevono un'adeguata e specifica formazione e un aggiornamento periodico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normative vigenti.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Dirigenti e preposti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dirigenti e i preposti ricevono un'adeguata e specifica formazione e un aggiornamento periodico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propri compiti in materia di salute e sicurezza del lavoro. I contenuti della formazione comprendono: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principali soggetti coinvolti e i relativi obblighi;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definizione e individuazione dei fattori di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valutazione 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individuazione delle misure tecniche, organizzative e procedurali di prevenzione e protezione.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Rappresentante dei lavoratori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rappresentante dei lavoratori per la sicurezza riceve una formazione particolare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concernente i rischi specifici esistenti negli ambiti in cui esercita la propria rappresentanza,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assicurargli adeguate competenze sulle principali tecniche di controllo e prevenzione dei rischi stessi.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modalità, la durata e i contenuti specifici della formazione iniziale e del periodico aggiornamento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rappresentante dei lavoratori per la sicurezza sono quelli stabiliti in sede di contrattazione collettiva nazionale.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ELENCO MANSIONI per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delle mansioni che espongono i lavoratori a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f),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l’elenco delle mansioni che espongono i lavoratori a rischi specifici e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pertanto, sono state affidate a lavoratori particolarmente esperti e stabilmente inseriti nell'ambiente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riportata l'individuazione delle mansioni che, eventualmente, espongono i lavoratori a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specifici che richiedono una riconosciuta capacità professionale, significativa esperienza,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formazione e addestramento, così come previsto dall'art. 28, comma 2, lettera f),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81. Per ogni mansione, inoltre, sono riportati i relativi rischi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pesa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PROGRAMMA di MIGLIORAMENTO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programma delle misure ritenute opportune per garantire il miglioramento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tempo dei livelli di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c) e d),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il programma delle misure ritenute opportune per garantire il miglioramento,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tempo, dei livelli di sicurezza; esso è stato definito -a conclusione del processo valutativo-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criticità risultanti dalle verifiche dei requisiti di salute e sicurezza dei luoghi di lavoro, dei processi produttivi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ritenute opportune e procedure di attuazione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elencate le misure individuate al fine di migliorare i livelli di sicurezza, le relative procedure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attuazione, con l'indicazione, inoltre, dei ruoli dell'organizzazione aziendale che vi debbono provvedere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priorità d'intervento.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DOCUMENTAZIONE DISPONIBILE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documentazione disponibile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riportato l'elenco della documentazione custodita presso 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APPENDICE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questa appendice sono riportati tutti quegli elementi ritenuti opportuni per una maggiore comprensione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piano.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Glossario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terminologia utilizzata nel presente documento è quella definita all'art. 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Lavoratore: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indipendentemente dalla tipologia contrattuale, svolge un’attività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nell’ambito dell’organizzazione di un datore di lavoro pubblico o privato, con o senza retribuzione, anche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fine di apprendere un mestiere, un’arte o una professione, esclusi gli addetti ai servizi domestici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familiari. Al lavoratore così definito è equiparato: il socio lavoratore di cooperativa o di società, anche di fatto,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presta la sua attività per conto delle società e dell’ente stesso; l’associato in partecipazione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2549, e seguenti del Codice civile; il soggetto beneficiario delle iniziative di tirocini formativi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orientamento di cui all’articolo 18 della Legge 24 giugno 1997, n. 196, e di cui a specifiche disposizioni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Leggi regionali promosse al fine di realizzare momenti di alternanza tra studio e lavoro o di agevolare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scelte professionali mediante la conoscenza diretta del mondo del lavoro; l’allievo degli istituti di istruzione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universitari e il partecipante ai corsi di formazione professionale nei quali si faccia uso di laboratori,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di lavoro in genere, agenti chimici, fisici e biologici, ivi comprese le apparecchiature fornite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videoterminali limitatamente ai periodi in cui l’allievo sia effettivamente applicato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alla strumentazioni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laboratori in questione; i volontari del Corpo nazionale dei Vigili del Fuoco e della Protezione Civile;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lavoratore di cui al Decreto Legislativo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dicembre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1997, n. 468, e successive modificazioni;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Datore di lavoro: </w:t>
      </w:r>
      <w:r w:rsidRPr="00AD3F42">
        <w:rPr>
          <w:rFonts w:ascii="Arial" w:hAnsi="Arial" w:cs="Arial"/>
          <w:color w:val="000000"/>
          <w:sz w:val="20"/>
          <w:szCs w:val="20"/>
        </w:rPr>
        <w:t>il soggetto titolare del rapporto di lavoro con il lavoratore o, comunque, il soggetto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il tipo e l’assetto dell’organizzazione nel cui ambito il lavoratore presta la propria attività, ha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responsabilità dell’organizzazione stessa o dell’unità produttiva in quanto esercita 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Nelle pubbliche amministrazioni di cui all’articolo 1, comma 2, del Decreto Legislativo 30 marzo 2001, n. 165,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datore di lavoro si intende il dirigente al quale spettano i poteri di gestione, ovvero il funzionario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avente qualifica dirigenziale, nei soli casi in cui quest’ultimo sia preposto ad un ufficio avente autonomia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gestionale, individuato dall’organo di vertice delle singole amministrazioni tenendo conto dell’ubicazione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dell’ambito funzionale degli uffici nei quali viene svolta l’attività, e dotato di autonomi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 In caso di omessa individuazione, o di individuazione non conforme ai criteri sopra indicati, il datore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coincide con l’organo di vertice medesimo;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Azienda: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della struttura organizzata dal datore di lavoro pubblico o privato;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Dirigente: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di poteri gerarchici e funzionali adeguati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natura dell’incarico conferitogli, attua le direttive del datore di lavoro organizzando l’attività lavorativa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vigilando su di 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Preposto: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nei limiti di poteri gerarchici e funzionali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alla natura dell’incarico conferitogli, sovrintende alla attività lavorativa e garantisce l’attuazione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direttive ricevute, controllandone la corretta esecuzione da parte dei lavoratori ed esercitando un funzionale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potere di iniziativa;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Responsabile del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 designata dal datore di lavoro, a cui risponde, per coordinare il servizio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dai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al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32, facente parte del servizio di prevenzione e protezione;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Medico competente: </w:t>
      </w:r>
      <w:r w:rsidRPr="00AD3F42">
        <w:rPr>
          <w:rFonts w:ascii="Arial" w:hAnsi="Arial" w:cs="Arial"/>
          <w:color w:val="000000"/>
          <w:sz w:val="20"/>
          <w:szCs w:val="20"/>
        </w:rPr>
        <w:t>medico in possesso di uno dei titoli e dei requisiti formativi e professionali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38, che collabora, secondo quanto previsto all’articolo 29, comma 1, con il datore di lavoro ai 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ed è nominato dallo stesso per effettuare la sorveglianza sanitaria e per tutti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altri compiti di cui 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Rappresentante dei lavoratori per la sicurezza: </w:t>
      </w:r>
      <w:r w:rsidRPr="00AD3F42">
        <w:rPr>
          <w:rFonts w:ascii="Arial" w:hAnsi="Arial" w:cs="Arial"/>
          <w:color w:val="000000"/>
          <w:sz w:val="20"/>
          <w:szCs w:val="20"/>
        </w:rPr>
        <w:t>persona eletta o designata per rappresentare 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quanto concerne gli aspetti della salute e della sicurezza durante il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Servizio di prevenzione e protezione dai rischi: </w:t>
      </w:r>
      <w:r w:rsidRPr="00AD3F42">
        <w:rPr>
          <w:rFonts w:ascii="Arial" w:hAnsi="Arial" w:cs="Arial"/>
          <w:color w:val="000000"/>
          <w:sz w:val="20"/>
          <w:szCs w:val="20"/>
        </w:rPr>
        <w:t>insieme delle persone, sistemi e mezzi esterni o interni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all’azienda finalizzati all’attività di prevenzione e protezione dai rischi professionali per 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Sorveglianza sanitaria: </w:t>
      </w:r>
      <w:r w:rsidRPr="00AD3F42">
        <w:rPr>
          <w:rFonts w:ascii="Arial" w:hAnsi="Arial" w:cs="Arial"/>
          <w:color w:val="000000"/>
          <w:sz w:val="20"/>
          <w:szCs w:val="20"/>
        </w:rPr>
        <w:t>insieme degli atti medici, finalizzati alla tutela dello stato di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in relazione all’ambiente di lavoro, ai fattori di rischio professionali e alle modalità di svolgimento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dell’attività lavorativa;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Prevenzione: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delle disposizioni o misure necessarie anche secondo la particolarità del lavoro,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l’esperienza e la tecnica, per evitare o diminuire i rischi professionali nel rispetto della salute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popolazione e dell’integrità dell’ambiente esterno;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Salute: </w:t>
      </w:r>
      <w:r w:rsidRPr="00AD3F42">
        <w:rPr>
          <w:rFonts w:ascii="Arial" w:hAnsi="Arial" w:cs="Arial"/>
          <w:color w:val="000000"/>
          <w:sz w:val="20"/>
          <w:szCs w:val="20"/>
        </w:rPr>
        <w:t>stato di completo benessere fisico, mentale e sociale, non consistente solo in un’assenza di malattia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d’infermità;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Sistema di promozione della salute e sicurezza: </w:t>
      </w:r>
      <w:r w:rsidRPr="00AD3F42">
        <w:rPr>
          <w:rFonts w:ascii="Arial" w:hAnsi="Arial" w:cs="Arial"/>
          <w:color w:val="000000"/>
          <w:sz w:val="20"/>
          <w:szCs w:val="20"/>
        </w:rPr>
        <w:t>complesso dei soggetti istituzionali che concorrono,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partecipazione delle parti sociali, alla realizzazione dei programmi di intervento finalizzati a migliorare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Valutazione dei rischi: </w:t>
      </w:r>
      <w:r w:rsidRPr="00AD3F42">
        <w:rPr>
          <w:rFonts w:ascii="Arial" w:hAnsi="Arial" w:cs="Arial"/>
          <w:color w:val="000000"/>
          <w:sz w:val="20"/>
          <w:szCs w:val="20"/>
        </w:rPr>
        <w:t>valutazione globale e documentata di tutti i rischi per la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presenti nell’ambito dell’organizzazione in cui essi prestano la propria attività, finalizzata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individuare le adeguate misure di prevenzione e di protezione e ad elaborare il programma delle misure atte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garantire il miglioramento nel tempo dei livelli di salute e sicurezza;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Pericolo: </w:t>
      </w:r>
      <w:r w:rsidRPr="00AD3F42">
        <w:rPr>
          <w:rFonts w:ascii="Arial" w:hAnsi="Arial" w:cs="Arial"/>
          <w:color w:val="000000"/>
          <w:sz w:val="20"/>
          <w:szCs w:val="20"/>
        </w:rPr>
        <w:t>proprietà o qualità intrinseca di un determinato fattore avente il potenziale di causare danni;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Rischio: </w:t>
      </w:r>
      <w:r w:rsidRPr="00AD3F42">
        <w:rPr>
          <w:rFonts w:ascii="Arial" w:hAnsi="Arial" w:cs="Arial"/>
          <w:color w:val="000000"/>
          <w:sz w:val="20"/>
          <w:szCs w:val="20"/>
        </w:rPr>
        <w:t>probabilità di raggiungimento del livello potenziale di danno nelle condizioni di impiego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ad un determinato fattore o agente oppure alla loro combinazione;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Unità produttiva: </w:t>
      </w:r>
      <w:r w:rsidRPr="00AD3F42">
        <w:rPr>
          <w:rFonts w:ascii="Arial" w:hAnsi="Arial" w:cs="Arial"/>
          <w:color w:val="000000"/>
          <w:sz w:val="20"/>
          <w:szCs w:val="20"/>
        </w:rPr>
        <w:t>stabilimento o struttura finalizzati alla produzione di beni o all’erogazione di servizi,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autonomia finanziaria e tecnico funzionale;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Norma tecnica: </w:t>
      </w:r>
      <w:r w:rsidRPr="00AD3F42">
        <w:rPr>
          <w:rFonts w:ascii="Arial" w:hAnsi="Arial" w:cs="Arial"/>
          <w:color w:val="000000"/>
          <w:sz w:val="20"/>
          <w:szCs w:val="20"/>
        </w:rPr>
        <w:t>specifica tecnica, approvata e pubblicata da un’organizzazione internazionale,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organismo europeo o da un organismo nazionale di normalizzazione, la cui osservanza non sia obbligatoria;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Buone prassi: </w:t>
      </w:r>
      <w:r w:rsidRPr="00AD3F42">
        <w:rPr>
          <w:rFonts w:ascii="Arial" w:hAnsi="Arial" w:cs="Arial"/>
          <w:color w:val="000000"/>
          <w:sz w:val="20"/>
          <w:szCs w:val="20"/>
        </w:rPr>
        <w:t>soluzioni organizzative o procedurali coerenti con la normativa vigente e con le norme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tecnica, adottate volontariamente e finalizzate a promuovere la salute e sicurezza sui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la riduzione dei rischi e il miglioramento delle condizioni di lavoro,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dall’Istituto superiore per la prevenzione e la sicurezza del lavoro (ISPESL), dall’Istituto nazionale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l’assicurazione contro gli infortuni sul lavoro (INAIL) e dagli organismi paritetici di cui all’articolo 51,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validate dalla Commissione consultiva permanente di cui all’articolo 6, previa istruttoria tecnica dell’ISPESL,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che provvede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assicurarne la più ampia diffusione;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Linee guida: </w:t>
      </w:r>
      <w:r w:rsidRPr="00AD3F42">
        <w:rPr>
          <w:rFonts w:ascii="Arial" w:hAnsi="Arial" w:cs="Arial"/>
          <w:color w:val="000000"/>
          <w:sz w:val="20"/>
          <w:szCs w:val="20"/>
        </w:rPr>
        <w:t>atti di indirizzo e coordinamento per l’applicazione della normativa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predisposti dai ministeri, dalle regioni, dall’ISPESL e dall’INAIL e approvati in sede di Conferenza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permanente per i rapporti tra lo Stato, le Regioni e le Province autonome di Trento e di Bolzano;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Formazione: </w:t>
      </w:r>
      <w:r w:rsidRPr="00AD3F42">
        <w:rPr>
          <w:rFonts w:ascii="Arial" w:hAnsi="Arial" w:cs="Arial"/>
          <w:color w:val="000000"/>
          <w:sz w:val="20"/>
          <w:szCs w:val="20"/>
        </w:rPr>
        <w:t>processo educativo attraverso il quale trasferire ai lavoratori ed agli altri soggetti del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aziendale conoscenze e procedure utili alla acquisizione di competenze per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svolgimento in sicurezza dei rispettivi compiti in azienda e alla identificazione, alla riduzione e alla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Informazione: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fornire conoscenze utili alla identificazione, alla riduzione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gestione dei rischi in ambiente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Addestramento: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fare apprendere ai lavoratori l’uso corretto di attrezzature,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sostanze, dispositivi, anche di protezione individuale, e le procedure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Modello di organizzazione e di gestione: </w:t>
      </w:r>
      <w:r w:rsidRPr="00AD3F42">
        <w:rPr>
          <w:rFonts w:ascii="Arial" w:hAnsi="Arial" w:cs="Arial"/>
          <w:color w:val="000000"/>
          <w:sz w:val="20"/>
          <w:szCs w:val="20"/>
        </w:rPr>
        <w:t>modello organizzativo e gestionale per la definizione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l’attuazione di una politica aziendale per la salute e sicurezza, ai sensi dell’articolo 6, comma 1, lettera a),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Decreto Legislativo 8 giugno 2001, n. 231, idoneo a prevenire i reati di cui agli articoli 589 e 590, terzo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comma, del Codice penale, commessi con violazione delle norme antinfortunistiche e sulla tutela della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Organismi paritetici: </w:t>
      </w:r>
      <w:r w:rsidRPr="00AD3F42">
        <w:rPr>
          <w:rFonts w:ascii="Arial" w:hAnsi="Arial" w:cs="Arial"/>
          <w:color w:val="000000"/>
          <w:sz w:val="20"/>
          <w:szCs w:val="20"/>
        </w:rPr>
        <w:t>organismi costituiti a iniziativa di una o più associazioni dei datori e dei prestatori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comparativamente più rappresentative sul piano nazionale, quali sedi privilegiate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programmazione di attività formative e l’elaborazione e la raccolta di buone prassi a fini prevenzionistici;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sviluppo di azioni inerenti alla salute e alla sicurezza sul lavoro; la l’assistenza alle imprese finalizzata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all’attuazione degli adempimenti in materia; ogni altra attività o funzione assegnata loro dalla Legge o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Contratti collettivi di riferimento;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Responsabilità sociale delle imprese: </w:t>
      </w:r>
      <w:r w:rsidRPr="00AD3F42">
        <w:rPr>
          <w:rFonts w:ascii="Arial" w:hAnsi="Arial" w:cs="Arial"/>
          <w:color w:val="000000"/>
          <w:sz w:val="20"/>
          <w:szCs w:val="20"/>
        </w:rPr>
        <w:t>integrazione volontaria delle preoccupazioni sociali ed ecologiche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aziende e organizzazioni nelle loro attività commerciali e nei loro rapporti con le parti interessate.</w:t>
      </w:r>
    </w:p>
    <w:sectPr w:rsidR="0062117E" w:rsidRPr="00AD3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E"/>
    <w:rsid w:val="000C74CF"/>
    <w:rsid w:val="001965A0"/>
    <w:rsid w:val="002017E2"/>
    <w:rsid w:val="003B2BA1"/>
    <w:rsid w:val="004F341E"/>
    <w:rsid w:val="005E6745"/>
    <w:rsid w:val="0062117E"/>
    <w:rsid w:val="00734C0E"/>
    <w:rsid w:val="00821577"/>
    <w:rsid w:val="008924A5"/>
    <w:rsid w:val="00AD3F42"/>
    <w:rsid w:val="00B636CF"/>
    <w:rsid w:val="00E51A54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56F68"/>
  <w15:chartTrackingRefBased/>
  <w15:docId w15:val="{60BF8CC7-463D-47D2-A929-13999EB2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2380E-292C-4023-A5F1-0B8D2F491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73</Pages>
  <Words>50276</Words>
  <Characters>286578</Characters>
  <Application>Microsoft Office Word</Application>
  <DocSecurity>0</DocSecurity>
  <Lines>2388</Lines>
  <Paragraphs>672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Manzi</dc:creator>
  <cp:keywords/>
  <dc:description/>
  <cp:lastModifiedBy>Rosario Manzi</cp:lastModifiedBy>
  <cp:revision>2</cp:revision>
  <dcterms:created xsi:type="dcterms:W3CDTF">2019-07-01T12:08:00Z</dcterms:created>
  <dcterms:modified xsi:type="dcterms:W3CDTF">2019-07-01T12:08:00Z</dcterms:modified>
</cp:coreProperties>
</file>