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1AF" w:rsidRDefault="00FE21AF" w:rsidP="001965A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FE21AF">
        <w:rPr>
          <w:noProof/>
        </w:rPr>
        <w:drawing>
          <wp:inline distT="0" distB="0" distL="0" distR="0">
            <wp:extent cx="6120130" cy="5669280"/>
            <wp:effectExtent l="0" t="0" r="0" b="762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66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48"/>
          <w:szCs w:val="48"/>
        </w:rPr>
      </w:pP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DOCUMENTO DI</w:t>
      </w:r>
      <w:r w:rsidR="001965A0">
        <w:rPr>
          <w:rFonts w:ascii="Arial" w:hAnsi="Arial" w:cs="Arial"/>
          <w:b/>
          <w:bCs/>
          <w:color w:val="800000"/>
          <w:sz w:val="48"/>
          <w:szCs w:val="48"/>
        </w:rPr>
        <w:t xml:space="preserve"> </w:t>
      </w: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tutela della salute e della sicurezza nei luoghi di lavoro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>(Artt. 17 e 28 del D.Lgs. 9 aprile 2008, n. 81 e s.m.i.)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>(D.Lgs.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 xml:space="preserve">LUOGO e DATA: </w:t>
      </w:r>
      <w:r w:rsidRPr="00AD3F42">
        <w:rPr>
          <w:rFonts w:ascii="Arial" w:hAnsi="Arial" w:cs="Arial"/>
          <w:color w:val="000000"/>
          <w:sz w:val="20"/>
          <w:szCs w:val="20"/>
        </w:rPr>
        <w:t>Napoli, 28/06/2019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REVISIONE: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MOTIVAZIONE: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IL 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(Regione Campania)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PREMESSA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presente documento è stato elaborato secondo quanto previsto dalla normativa nazionale: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 9 aprile 2008, n. 81</w:t>
      </w:r>
      <w:r w:rsidRPr="00AD3F42">
        <w:rPr>
          <w:rFonts w:ascii="Arial" w:hAnsi="Arial" w:cs="Arial"/>
          <w:color w:val="000000"/>
          <w:sz w:val="20"/>
          <w:szCs w:val="20"/>
        </w:rPr>
        <w:t>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Attuazione dell'art. 1 della legge 3 agosto 2007, n. 123, in materia di tutela della salute e della sicurezza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Testo coordinato con: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 giugno 2008, n. 97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 agosto 2008, n. 129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25 giugno 2008, n. 112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6 agosto 2008, n. 133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lastRenderedPageBreak/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2008, n. 207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27 febbraio 2009, n. 14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18 giugno 2009, n. 69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7 luglio 2009, n. 88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 3 agosto 2009, n. 106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2009, n. 194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2010, n. 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31 maggio 2010, n. 78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luglio 2010, n. 122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4 giugno 2010, n. 96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13 agosto 2010, n. 136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Sentenza della Corte costituzionale 2 novembre 2010, n. 310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29 dicembre 2010, n. 225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2011, n. 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12 maggio 2012, n. 57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12 luglio 2012, n. 101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 ottobre 2012, n. 177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24 dicembre 2012, n. 228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 13 marzo 2013, n. 32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D.P.R. 28 marzo 2013, n. 44;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21 giugno 2013, n. 69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28 giugno 2013, n. 76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D.L. 14 agosto 2013, n. 93,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15 ottobre 2013, n. 119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31 agosto 2013, n. 101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ottobre 2013, n. 125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23 dicembre 2013, n. 145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21 febbraio 2014, n. 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D.Lgs. 19 febbraio 2014, n. 19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capitoli successivi sono riportati gli esiti della valutazione di tutti i rischi per la salute e la sicurezza dei lavoratori presenti nell'ambito dell'organizzazione in cui essi prestano la propria attività.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Modalità di elaborazione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di valutazione del rischio e di elaborazione del presente documento sono state effettuate dal datore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 il relativo documento saranno rielaborati, nel rispetto delle modalità previste dalla normativa, in occasione di modifiche del processo produttivo o dell'organizzazione del lavoro significative ai fini della salute e della sicurezza dei lavoratori, o in relazione al grado di evoluzione della tecnica, della prevenzione e della protezione o a seguito di infortuni significativi o quando i risultati della sorveglianza sanitaria ne evidenzino la necessità.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Contenuti del documento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documento contiene, ai sensi dell'art. 28, comma 2, del D.Lgs. 81/2008: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una relazione sulla valutazione di tutti i rischi per la sicurezza e la salute durante l’attività lavorativa, nella quale sono specificati i criteri adottati per la valutazione stessa;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delle misure di prevenzione e di protezione attuate e dei dispositivi di protezione individuali adottati, a seguito della valutazione;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programma delle misure ritenute opportune per garantire il miglioramento nel tempo dei livelli di sicurezza; - l’individuazione delle procedure per l’attuazione delle misure da realizzare, nonché dei ruoli dell'organizzazione aziendale che vi debbono provvedere, a cui devono essere assegnati unicamente soggetti in possesso di adeguate competenze e poteri;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 nominativo del responsabile del servizio di prevenzione e protezione, del rappresentante dei lavoratori per la sicurezza o di quello territoriale e del medico competente che ha partecipato alla valutazione del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l’individuazione delle mansioni che eventualmente espongono i lavoratori a rischi specifici che richiedono una riconosciuta capacità professionale, specifica esperienza, adeguata formazione e addestramento.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DATI IDENTIFICATIVI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dati aziendali e nominativi di quanti hanno funzioni inerenti la sicurezza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>(Art. 28, comma 2, lettera e),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sono riportati i dati identificativi aziendali, ovvero la ragione sociale, le generalità del datore di lavoro, dei collaboratori e delle figure designate o nominate ai fini della sicurezza aziendale.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Ragione sociale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Nominativo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ALTRE FIGURE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sono indicati i nominativi delle figure di cui all'art. 28, comma 2, lettera e) del D.Lgs. 81/2008, ovvero i nominativi "del responsabile del servizio di prevenzione e protezione, del rappresentante dei lavoratori per la sicurezza o di quello territoriale e del medico competente che ha partecipato alla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ADDETTI al Servizio P.P.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sono indicati i nominativi delle figure di cui all'art. 18, comma 1, lettera b), del D.Lgs. 81/2008, ovvero i nominativi "dei lavoratori incaricati dell'attuazione delle misure di prevenzione incendi e lotta antincendio, di evacuazione dei luoghi di lavoro in caso di pericolo grave e immediato, di salvataggio, di primo soccorso e, comunque, di gestione dell'emergenza".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ANTINCENDIO :__________________________________________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EVACUAZIONE: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SALVATAGGIO: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PRIMO SOCCORSO: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lavorative sono svolte dai lavoratori aventi le seguenti mansioni.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1) 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2) 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3) 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4) Addetto;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5) Addetto filmatrice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6) Addetto alla pesa;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7) 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Presupposto necessario e fondamentale per la valutazione e la conseguente elaborazione del Documento di Valutazione dei Rischi è la rappresentazione dettagliata dei luoghi di lavoro, così come definiti dall'art. 62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seguito, pertanto, sono descritti tutti i luoghi di lavoro destinati ad ospitare posti di lavoro, ubicati all'interno dell'azienda in oggetto, nonché ogni altro luogo di pertinenza dell'azienda accessibile al lavoratore nell'ambito del proprio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luogo di lavoro è individuato con i dati anagrafici, con una breve descrizione delle caratteristiche generali e strutturali e, supportato da tavole grafiche, con un dettaglio dei vari ambienti, siano essi "locali chiusi", destinati ad ospitare posti di lavoro o servizi e accessori, "zone interne" (cioè suddivisioni) dei locali chiusi, destinate ad attività lavorative di maggiore interesse o approfondimento, o "zone esterne" accessibili al lavoratore per esigenze di lavorazione.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luoghi di lavoro (locali chiusi, zone interne o zone esterne) sono dettagliatamente ed esaurientemente descritti con tutti gli elementi necessari per una corretta valutazione dei rischi per la salute e la sicurezza nei luoghi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Luogo di Default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Sito di stoccaggio provvisorio </w:t>
      </w:r>
      <w:bookmarkStart w:id="0" w:name="_Hlk12533857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di </w:t>
      </w:r>
      <w:bookmarkStart w:id="1" w:name="_Hlk12623341"/>
      <w:r w:rsidR="00F77135">
        <w:rPr>
          <w:rFonts w:ascii="Arial" w:hAnsi="Arial" w:cs="Arial"/>
          <w:b/>
          <w:bCs/>
          <w:color w:val="000000"/>
          <w:sz w:val="20"/>
          <w:szCs w:val="20"/>
        </w:rPr>
        <w:t>Acerra</w:t>
      </w:r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 (</w:t>
      </w:r>
      <w:r w:rsidR="00F77135">
        <w:rPr>
          <w:rFonts w:ascii="Arial" w:hAnsi="Arial" w:cs="Arial"/>
          <w:b/>
          <w:bCs/>
          <w:color w:val="000000"/>
          <w:sz w:val="20"/>
          <w:szCs w:val="20"/>
        </w:rPr>
        <w:t>NA</w:t>
      </w:r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>)</w:t>
      </w:r>
      <w:bookmarkEnd w:id="1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 – </w:t>
      </w:r>
      <w:bookmarkStart w:id="2" w:name="_Hlk12623355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>località “</w:t>
      </w:r>
      <w:r w:rsidR="00F77135">
        <w:rPr>
          <w:rFonts w:ascii="Arial" w:hAnsi="Arial" w:cs="Arial"/>
          <w:b/>
          <w:bCs/>
          <w:color w:val="000000"/>
          <w:sz w:val="20"/>
          <w:szCs w:val="20"/>
        </w:rPr>
        <w:t>Pantano</w:t>
      </w:r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>”</w:t>
      </w:r>
      <w:bookmarkEnd w:id="2"/>
      <w:r w:rsid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- n. </w:t>
      </w:r>
      <w:r w:rsidR="00393567">
        <w:rPr>
          <w:rFonts w:ascii="Arial" w:hAnsi="Arial" w:cs="Arial"/>
          <w:b/>
          <w:bCs/>
          <w:color w:val="000000"/>
          <w:sz w:val="20"/>
          <w:szCs w:val="20"/>
        </w:rPr>
        <w:t>2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piazzol</w:t>
      </w:r>
      <w:r w:rsidR="005F69A3"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- Lotto 1</w:t>
      </w:r>
      <w:r w:rsidR="00393567">
        <w:rPr>
          <w:rFonts w:ascii="Arial" w:hAnsi="Arial" w:cs="Arial"/>
          <w:b/>
          <w:bCs/>
          <w:color w:val="000000"/>
          <w:sz w:val="20"/>
          <w:szCs w:val="20"/>
        </w:rPr>
        <w:t>3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– </w:t>
      </w:r>
      <w:r w:rsidR="00046903">
        <w:rPr>
          <w:rFonts w:ascii="Arial" w:hAnsi="Arial" w:cs="Arial"/>
          <w:b/>
          <w:bCs/>
          <w:color w:val="000000"/>
          <w:sz w:val="20"/>
          <w:szCs w:val="20"/>
        </w:rPr>
        <w:t>4</w:t>
      </w:r>
      <w:r w:rsidR="00393567">
        <w:rPr>
          <w:rFonts w:ascii="Arial" w:hAnsi="Arial" w:cs="Arial"/>
          <w:b/>
          <w:bCs/>
          <w:color w:val="000000"/>
          <w:sz w:val="20"/>
          <w:szCs w:val="20"/>
        </w:rPr>
        <w:t>9</w:t>
      </w:r>
      <w:r w:rsidR="005F69A3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="00393567">
        <w:rPr>
          <w:rFonts w:ascii="Arial" w:hAnsi="Arial" w:cs="Arial"/>
          <w:b/>
          <w:bCs/>
          <w:color w:val="000000"/>
          <w:sz w:val="20"/>
          <w:szCs w:val="20"/>
        </w:rPr>
        <w:t>000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ton Balle - </w:t>
      </w:r>
      <w:r w:rsidR="00105943"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ER 19.12.1</w:t>
      </w:r>
      <w:bookmarkEnd w:id="0"/>
      <w:r w:rsidR="00393567">
        <w:rPr>
          <w:rFonts w:ascii="Arial" w:hAnsi="Arial" w:cs="Arial"/>
          <w:b/>
          <w:bCs/>
          <w:color w:val="000000"/>
          <w:sz w:val="20"/>
          <w:szCs w:val="20"/>
        </w:rPr>
        <w:t>2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Allo stato il sito risulta essere recintato e illuminato in modo da garantire la fruizione esclusiva e sicura anche nelle ore notturne ai soli operatori autorizzati.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 rifiuti ivi stoccati risultano organizzati all’interno di piazzole di deposito e suddivisi in “Ecoballe”.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Le ecoballe hanno dimensioni di circa 1,50 m x 1,10 m x 1,10 m, sono rivestite da un film plastico protettivo e stoccate in modo da formare dei cumuli di deposito su piazzole in cemento armato appositamente realizzate e dotate di adeguati impianti di scolo e raccolta dei percolati.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Per poter garantire la protezione dagli agenti atmosferici i cumuli si presentano ricoperti da teli in materiale plastico realizzati con geo-membrane in HDPE così come riportato negli elaborati tecnici.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All’interno del sito sono presenti strade con carreggiate opportunamente dimensionate per garantire un’agevole circolazione dei mezzi d’opera e ai lati di queste strade risultano installati tutti i presidi antincendio necessari per un impianto di questo tipo e grandezza.</w:t>
      </w:r>
    </w:p>
    <w:p w:rsidR="005F69A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5303C3">
        <w:rPr>
          <w:rFonts w:ascii="Tahoma" w:hAnsi="Tahoma" w:cs="Tahoma"/>
          <w:color w:val="000000"/>
          <w:sz w:val="20"/>
          <w:szCs w:val="20"/>
        </w:rPr>
        <w:t xml:space="preserve">Indirizzo: </w:t>
      </w:r>
      <w:r w:rsidR="005F69A3" w:rsidRPr="005F69A3">
        <w:rPr>
          <w:rFonts w:ascii="Tahoma" w:hAnsi="Tahoma" w:cs="Tahoma"/>
          <w:b/>
          <w:bCs/>
          <w:color w:val="000000"/>
          <w:sz w:val="20"/>
          <w:szCs w:val="20"/>
        </w:rPr>
        <w:t>località “</w:t>
      </w:r>
      <w:r w:rsidR="00251CD2">
        <w:rPr>
          <w:rFonts w:ascii="Tahoma" w:hAnsi="Tahoma" w:cs="Tahoma"/>
          <w:b/>
          <w:bCs/>
          <w:color w:val="000000"/>
          <w:sz w:val="20"/>
          <w:szCs w:val="20"/>
        </w:rPr>
        <w:t>Pantano</w:t>
      </w:r>
      <w:r w:rsidR="005F69A3" w:rsidRPr="005F69A3">
        <w:rPr>
          <w:rFonts w:ascii="Tahoma" w:hAnsi="Tahoma" w:cs="Tahoma"/>
          <w:b/>
          <w:bCs/>
          <w:color w:val="000000"/>
          <w:sz w:val="20"/>
          <w:szCs w:val="20"/>
        </w:rPr>
        <w:t>”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Tahoma,Bold" w:hAnsi="Tahoma,Bold" w:cs="Tahoma,Bold"/>
          <w:b/>
          <w:bCs/>
          <w:color w:val="000000"/>
          <w:sz w:val="20"/>
          <w:szCs w:val="20"/>
        </w:rPr>
      </w:pPr>
      <w:r w:rsidRPr="005303C3">
        <w:rPr>
          <w:rFonts w:ascii="Tahoma" w:hAnsi="Tahoma" w:cs="Tahoma"/>
          <w:color w:val="000000"/>
          <w:sz w:val="20"/>
          <w:szCs w:val="20"/>
        </w:rPr>
        <w:t xml:space="preserve">Città: </w:t>
      </w:r>
      <w:r w:rsidR="00251CD2">
        <w:rPr>
          <w:rFonts w:ascii="Tahoma,Bold" w:hAnsi="Tahoma,Bold" w:cs="Tahoma,Bold"/>
          <w:b/>
          <w:bCs/>
          <w:color w:val="000000"/>
          <w:sz w:val="20"/>
          <w:szCs w:val="20"/>
        </w:rPr>
        <w:t>Acerra</w:t>
      </w:r>
      <w:r w:rsidR="005F69A3" w:rsidRPr="005F69A3">
        <w:rPr>
          <w:rFonts w:ascii="Tahoma,Bold" w:hAnsi="Tahoma,Bold" w:cs="Tahoma,Bold"/>
          <w:b/>
          <w:bCs/>
          <w:color w:val="000000"/>
          <w:sz w:val="20"/>
          <w:szCs w:val="20"/>
        </w:rPr>
        <w:t xml:space="preserve"> (</w:t>
      </w:r>
      <w:r w:rsidR="00251CD2">
        <w:rPr>
          <w:rFonts w:ascii="Tahoma,Bold" w:hAnsi="Tahoma,Bold" w:cs="Tahoma,Bold"/>
          <w:b/>
          <w:bCs/>
          <w:color w:val="000000"/>
          <w:sz w:val="20"/>
          <w:szCs w:val="20"/>
        </w:rPr>
        <w:t>NA</w:t>
      </w:r>
      <w:r w:rsidR="005F69A3" w:rsidRPr="005F69A3">
        <w:rPr>
          <w:rFonts w:ascii="Tahoma,Bold" w:hAnsi="Tahoma,Bold" w:cs="Tahoma,Bold"/>
          <w:b/>
          <w:bCs/>
          <w:color w:val="000000"/>
          <w:sz w:val="20"/>
          <w:szCs w:val="20"/>
        </w:rPr>
        <w:t>)</w:t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0C74CF" w:rsidRPr="00AD3F42" w:rsidRDefault="00F77135" w:rsidP="005F69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 w:rsidRPr="00F77135">
        <w:drawing>
          <wp:inline distT="0" distB="0" distL="0" distR="0" wp14:anchorId="04A410B6" wp14:editId="0F7088BC">
            <wp:extent cx="8535600" cy="3632400"/>
            <wp:effectExtent l="0" t="6032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35600" cy="363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0C74C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(Foto 1 di 1)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DESCRIZIONE:</w:t>
      </w:r>
    </w:p>
    <w:p w:rsidR="00F77135" w:rsidRDefault="00F77135">
      <w:pPr>
        <w:rPr>
          <w:rFonts w:ascii="Arial" w:hAnsi="Arial" w:cs="Arial"/>
          <w:color w:val="000000"/>
          <w:sz w:val="20"/>
          <w:szCs w:val="20"/>
        </w:rPr>
      </w:pPr>
      <w:r w:rsidRPr="00F77135">
        <w:rPr>
          <w:rFonts w:ascii="Arial" w:hAnsi="Arial" w:cs="Arial"/>
          <w:color w:val="000000"/>
          <w:sz w:val="20"/>
          <w:szCs w:val="20"/>
        </w:rPr>
        <w:t>40°58'49.5"N 14°23'14.8"E</w:t>
      </w:r>
    </w:p>
    <w:p w:rsidR="004A6A4A" w:rsidRPr="004A6A4A" w:rsidRDefault="004A6A4A" w:rsidP="004A6A4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A6A4A">
        <w:rPr>
          <w:rFonts w:ascii="Arial" w:hAnsi="Arial" w:cs="Arial"/>
          <w:color w:val="000000"/>
          <w:sz w:val="20"/>
          <w:szCs w:val="20"/>
        </w:rPr>
        <w:t>Luogo di Default</w:t>
      </w:r>
    </w:p>
    <w:p w:rsidR="004A6A4A" w:rsidRDefault="004A6A4A" w:rsidP="004A6A4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A6A4A">
        <w:rPr>
          <w:rFonts w:ascii="Arial" w:hAnsi="Arial" w:cs="Arial"/>
          <w:color w:val="000000"/>
          <w:sz w:val="20"/>
          <w:szCs w:val="20"/>
        </w:rPr>
        <w:t>Sito di stoccaggio provvisorio di Acerra (NA) – località “Pantano” - n. 2 piazzole - Lotto 13 – 49.000 ton Balle - EER 19.12.12</w:t>
      </w:r>
    </w:p>
    <w:p w:rsidR="004A6A4A" w:rsidRDefault="004A6A4A" w:rsidP="004A6A4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2117E" w:rsidRPr="00AD3F42" w:rsidRDefault="0062117E" w:rsidP="004A6A4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TAVOLE GRAFICHE:</w:t>
      </w:r>
    </w:p>
    <w:p w:rsidR="00D2263D" w:rsidRPr="00775069" w:rsidRDefault="0062117E" w:rsidP="007750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775069">
        <w:rPr>
          <w:rFonts w:ascii="Arial" w:hAnsi="Arial" w:cs="Arial"/>
          <w:color w:val="000000"/>
          <w:sz w:val="20"/>
          <w:szCs w:val="20"/>
        </w:rPr>
        <w:t xml:space="preserve">1) </w:t>
      </w:r>
      <w:r w:rsidR="004A6A4A" w:rsidRPr="004A6A4A">
        <w:rPr>
          <w:rFonts w:ascii="Arial" w:hAnsi="Arial" w:cs="Arial"/>
          <w:color w:val="000000"/>
          <w:sz w:val="20"/>
          <w:szCs w:val="20"/>
        </w:rPr>
        <w:t>Acerra (NA) – località “Pantano”</w:t>
      </w:r>
    </w:p>
    <w:p w:rsidR="00C15851" w:rsidRDefault="0062117E" w:rsidP="00C158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presente tavola grafica risulta così definita:</w:t>
      </w:r>
    </w:p>
    <w:p w:rsidR="00156D98" w:rsidRDefault="00156D98" w:rsidP="00C158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156D98" w:rsidRDefault="00156D98" w:rsidP="00156D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bookmarkStart w:id="3" w:name="_GoBack"/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 wp14:anchorId="7CAAF4FD">
            <wp:extent cx="3459600" cy="6350400"/>
            <wp:effectExtent l="0" t="0" r="762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600" cy="635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3"/>
    </w:p>
    <w:p w:rsidR="00AD3F42" w:rsidRPr="00AD3F42" w:rsidRDefault="00AD3F42">
      <w:pPr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br w:type="page"/>
      </w:r>
    </w:p>
    <w:p w:rsidR="0062117E" w:rsidRPr="00AD3F42" w:rsidRDefault="0062117E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processi produttivi e delle attività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fine di una corretta rappresentazione delle reali condizioni di lavoro, la valutazione dei rischi è stata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preceduta da un'attenta ricognizione circa le caratteristiche dei singoli processi produttivi con il dettaglio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lavorative connesse.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processo produttivo è individuato con una breve descrizione e con un diagramma di flusso delle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correlate.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singole attività lavorative sono dettagliatamente descritte, nelle rispettive parti fondamentali, con un'analisi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attenta delle specifiche mansioni affidate ai lavoratori impiegati e con l'indicazione delle eventuali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(macchine, impianti, attrezzature, utensili e apparecchiature) e delle sostanze o preparati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ogni attività, inoltre, è indicato il luogo di svolgimento, con il riferimento della relativa tavola grafica.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C1C23"/>
          <w:sz w:val="19"/>
          <w:szCs w:val="19"/>
        </w:rPr>
      </w:pPr>
      <w:r w:rsidRPr="00AD3F42">
        <w:rPr>
          <w:rFonts w:ascii="Arial" w:hAnsi="Arial" w:cs="Arial"/>
          <w:color w:val="1C1C23"/>
          <w:sz w:val="19"/>
          <w:szCs w:val="19"/>
        </w:rPr>
        <w:t xml:space="preserve">L’area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C1C1D"/>
          <w:sz w:val="19"/>
          <w:szCs w:val="19"/>
        </w:rPr>
        <w:t xml:space="preserve">opportunamente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recintata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segnalata, </w:t>
      </w:r>
      <w:r w:rsidRPr="00AD3F42">
        <w:rPr>
          <w:rFonts w:ascii="Arial" w:hAnsi="Arial" w:cs="Arial"/>
          <w:color w:val="0503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81626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1C1A23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poter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regolamentare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ed </w:t>
      </w:r>
      <w:r w:rsidRPr="00AD3F42">
        <w:rPr>
          <w:rFonts w:ascii="Arial" w:hAnsi="Arial" w:cs="Arial"/>
          <w:color w:val="1C1C23"/>
          <w:sz w:val="19"/>
          <w:szCs w:val="19"/>
        </w:rPr>
        <w:t>eventualmente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10F15"/>
          <w:sz w:val="19"/>
          <w:szCs w:val="19"/>
        </w:rPr>
      </w:pPr>
      <w:r w:rsidRPr="00AD3F42">
        <w:rPr>
          <w:rFonts w:ascii="Arial" w:hAnsi="Arial" w:cs="Arial"/>
          <w:color w:val="110E1F"/>
          <w:sz w:val="19"/>
          <w:szCs w:val="19"/>
        </w:rPr>
        <w:t xml:space="preserve">impedire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l’accesso </w:t>
      </w:r>
      <w:r w:rsidRPr="00AD3F42">
        <w:rPr>
          <w:rFonts w:ascii="Arial" w:hAnsi="Arial" w:cs="Arial"/>
          <w:color w:val="070511"/>
          <w:sz w:val="19"/>
          <w:szCs w:val="19"/>
        </w:rPr>
        <w:t xml:space="preserve">ai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non </w:t>
      </w:r>
      <w:r w:rsidRPr="00AD3F42">
        <w:rPr>
          <w:rFonts w:ascii="Arial" w:hAnsi="Arial" w:cs="Arial"/>
          <w:color w:val="0F0C1D"/>
          <w:sz w:val="19"/>
          <w:szCs w:val="19"/>
        </w:rPr>
        <w:t xml:space="preserve">addetti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ai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Iavori,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come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indicato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all’art. </w:t>
      </w:r>
      <w:r w:rsidRPr="00AD3F42">
        <w:rPr>
          <w:rFonts w:ascii="Arial" w:hAnsi="Arial" w:cs="Arial"/>
          <w:color w:val="111113"/>
          <w:sz w:val="19"/>
          <w:szCs w:val="19"/>
        </w:rPr>
        <w:t xml:space="preserve">109 </w:t>
      </w:r>
      <w:r w:rsidRPr="00AD3F42">
        <w:rPr>
          <w:rFonts w:ascii="Arial" w:hAnsi="Arial" w:cs="Arial"/>
          <w:color w:val="262331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000000"/>
          <w:sz w:val="19"/>
          <w:szCs w:val="19"/>
        </w:rPr>
        <w:t>D.</w:t>
      </w:r>
      <w:r w:rsidRPr="00AD3F42">
        <w:rPr>
          <w:rFonts w:ascii="Arial" w:hAnsi="Arial" w:cs="Arial"/>
          <w:color w:val="110F15"/>
          <w:sz w:val="19"/>
          <w:szCs w:val="19"/>
        </w:rPr>
        <w:t>Lgs.81/2008.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alla realizzazione della recinzione e degli accessi al cantiere;.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Pinza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1000F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Allestimento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all’interno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dell’area </w:t>
      </w:r>
      <w:r w:rsidRPr="00AD3F42">
        <w:rPr>
          <w:rFonts w:ascii="Arial" w:hAnsi="Arial" w:cs="Arial"/>
          <w:color w:val="1816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C1A26"/>
          <w:sz w:val="19"/>
          <w:szCs w:val="19"/>
        </w:rPr>
        <w:t xml:space="preserve">n.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1 </w:t>
      </w:r>
      <w:r w:rsidRPr="00AD3F42">
        <w:rPr>
          <w:rFonts w:ascii="Arial" w:hAnsi="Arial" w:cs="Arial"/>
          <w:color w:val="1A1826"/>
          <w:sz w:val="19"/>
          <w:szCs w:val="19"/>
        </w:rPr>
        <w:t xml:space="preserve">contaìner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uso </w:t>
      </w:r>
      <w:r w:rsidRPr="00AD3F42">
        <w:rPr>
          <w:rFonts w:ascii="Arial" w:hAnsi="Arial" w:cs="Arial"/>
          <w:color w:val="23212A"/>
          <w:sz w:val="19"/>
          <w:szCs w:val="19"/>
        </w:rPr>
        <w:t xml:space="preserve">ufficio, </w:t>
      </w:r>
      <w:r w:rsidRPr="00AD3F42">
        <w:rPr>
          <w:rFonts w:ascii="Arial" w:hAnsi="Arial" w:cs="Arial"/>
          <w:color w:val="131315"/>
          <w:sz w:val="19"/>
          <w:szCs w:val="19"/>
        </w:rPr>
        <w:t xml:space="preserve">monoblocco, </w:t>
      </w:r>
      <w:r w:rsidRPr="00AD3F42">
        <w:rPr>
          <w:rFonts w:ascii="Arial" w:hAnsi="Arial" w:cs="Arial"/>
          <w:color w:val="01000F"/>
          <w:sz w:val="19"/>
          <w:szCs w:val="19"/>
        </w:rPr>
        <w:t>prefabbricato.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9"/>
          <w:szCs w:val="29"/>
        </w:rPr>
      </w:pPr>
      <w:r w:rsidRPr="00AD3F42">
        <w:rPr>
          <w:rFonts w:ascii="Arial" w:hAnsi="Arial" w:cs="Arial"/>
          <w:b/>
          <w:bCs/>
          <w:color w:val="0000FF"/>
          <w:sz w:val="29"/>
          <w:szCs w:val="29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all'allestimento di servizi igienico-assistenziali del cantiere;.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tettoia a protezione della macchina filmatrice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r w:rsidRPr="00AD3F42">
        <w:rPr>
          <w:rFonts w:ascii="Arial" w:hAnsi="Arial" w:cs="Arial"/>
          <w:color w:val="0C0C13"/>
          <w:sz w:val="19"/>
          <w:szCs w:val="19"/>
        </w:rPr>
        <w:t>filmatrice.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di una tettoia di idonee dimensioni, a protezione della macchina filmatrice..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macchina filmatrice.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r w:rsidRPr="00AD3F42">
        <w:rPr>
          <w:rFonts w:ascii="Arial" w:hAnsi="Arial" w:cs="Arial"/>
          <w:color w:val="0C0C13"/>
          <w:sz w:val="19"/>
          <w:szCs w:val="19"/>
        </w:rPr>
        <w:t>filmatrice.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alla realizzazione di una tettoia per la protezione dei macchinari;.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ìnteressata/e.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ìnteressata/e.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Dopo aver rimosso il telo in HDPE le ecoballe vanno estratte dal deposito attraverso l'uso del fork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con pinza indraulica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Dopo aver rimosso il telo in HDPE le ecoballe vanno estratte dal deposito attraverso l'uso del fork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con pinza indraulica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filmatrice mobile;.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Filmatura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Quando una ecoballa estratta risulta avere il film isolante danneggiato, dovrà essere inviata alla filmatrice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filmatura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filmatura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Quando una ecoballa estratta risulta avere il film isolante danneggiato, dovrà essere inviata alla filmatrice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filmatrice mobile;.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Pesatura degli autocarri prima e dopo il caricamebnto dei rifiuti stoccati in balle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="0062117E" w:rsidRPr="00AD3F42">
        <w:rPr>
          <w:rFonts w:ascii="Arial" w:hAnsi="Arial" w:cs="Arial"/>
          <w:b/>
          <w:bCs/>
          <w:color w:val="000000"/>
          <w:sz w:val="20"/>
          <w:szCs w:val="20"/>
        </w:rPr>
        <w:t>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Pesatura degli autocarri prima e dopo il caricamento dei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alla 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allo smobilizzo del cantiere;.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CRITERI di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criteri adottati per la valutazione dei rischi per la sicurezza e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(Art. 28, comma 2, lettera a),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dei rischi consente al datore di lavoro di adottare le misure necessarie per la tutela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e della salute dei lavoratori e di garantire che le misure preventive e i metodi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produzione, ritenuti necessari e attuati in funzione della valutazione dei rischi, migliorino il livello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lavoratori. Pertanto le misure preventive sono ritenute necessarie e attuate in funzione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stesura del presente documento sono stati adottati i criteri, di seguito descritti, previsti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"Disposizioni normative nazionali", dalle "Norme tecniche" approvate e pubblicate da organismi internazionali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europei o nazionali di normalizzazione, dalle "Buone prassi" e "Linee guida"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GENERICI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del rischio [R], necessaria per definire le priorità degli interventi di miglioramento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aziendale, è stata effettuata tenendo conto dell'entità del danno [E] (funzione delle conseguenze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sulle persone in base ad eventuali conoscenze statistiche o in base al registro degli infortuni o a previsioni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ipotizzabili) e della probabilità di accadimento dello stesso [P] (funzione di valutazioni di carattere tecnico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organizzativo, quali le misure di prevenzione e protezione adottate -collettive e individuali-, e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dell'esperienza lavorativa degli addetti e del grado di formazione, informazione e addestramento ricevuto).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per la valutazione "semi-quantitativa" dei rischi occupazionali generalmente utilizzata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basata sul metodo "a matrice" di seguito esposto.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Probabilità di accadimento [P]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della probabilità che il danno, derivante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fattore di rischio dato, effettivamente si verifichi. Essa può assumere un valore sintetico tra 1 e 4, secondo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seguente gamma di soglie di probabilità di accadimento: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della probabilità di accadimento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episodi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con una correlazione,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non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E' noto qualche episodio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anche se non in modo automatico,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scarsa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rari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può verificarsi solo in circostanze particolari,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Non sono noti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si può verificare solo per una concatenazione di eventi improbabili e tra loro indipendenti,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incredulità.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Entità del danno [E]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 potenziale danno derivante da un fattore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dato. Essa può assumere un valore sintetico tra 1 e 4, secondo la seguente gamma di soglie di danno: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dell'entità del danno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con lesioni molto gravi irreversibili e invalidità totale o conseguenze letali,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letali o totalmente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certamente inguaribile;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di un senso;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mutilazione di un arto;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dell'uso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della capacità di procreare;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una grave difficoltà della parola;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deformazione o lo sfregio permanente del viso;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l'aborto nella persona offesa;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morte.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Grave 1) Infortunio o inabilità temporanea con lesioni significative irreversibili o invalidità parziale.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irreversibili o parzialmente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mette in pericolo di vita;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rende “inabile” per oltre 40 giorni;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indebolimento permanente di un senso 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l'acceleramento del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disturbi o lesioni significative reversibili a medio termine.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con prognosi superiore a un giorno, ma inferiore a quaranta.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non comporta lesioni rilevabili a vista o strumentale, con esiti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nulli nell'arco della giornata.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Individuato uno specifico pericolo o fattore di rischio, il valore numerico del rischio [R] è stimato quale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prodotto dell'Entità del danno [E] per la Probabilità di accadimento [P] dello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[R] = [P] x [E]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Rischio [R]</w:t>
      </w:r>
      <w:r w:rsidRPr="00AD3F42">
        <w:rPr>
          <w:rFonts w:ascii="Arial" w:hAnsi="Arial" w:cs="Arial"/>
          <w:color w:val="000000"/>
          <w:sz w:val="20"/>
          <w:szCs w:val="20"/>
        </w:rPr>
        <w:t>, quindi, è la quantificazione (stima) del rischio. Esso può assumere un valore sintetico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compreso tra 1 e 16, come si può evincere dalla matrice del rischio di seguito riportata.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[R]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[P1]X[E1]=1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[P2]X[E1]=2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[P3]X[E1]=3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[P4]X[E1]=4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[P1]X[E2]=2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[P2]X[E2]=4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[P3]X[E2]=6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[P4]X[E2]=8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[P1]X[E3]=3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[P2]X[E3]=6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[P3]X[E3]=9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[P4]X[E3]=12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[P1]X[E4]=4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[P2]X[E4]=8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[P3]X[E4]=12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[P4]X[E4]=16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valori sintetici (numerici) del rischio [R], che vanno appunto da 1 a 16, sono ricompresi negli intervalli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riportati nella seguente gamma di soglie del rischio da valutare: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 rischio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alto per la salute e/o la sicurezza dei lavoratori per cui si prevede l'immediata adozione e/o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rielaborazione di tutte le necessarie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12, 16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rilevante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breve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8, 9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medio per la salute e/o la sicurezza dei lavoratori per cui si prevedono ulteriori misure correttive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e/o migliorative da programmare nel medio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moderato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lungo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3, 4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basso per la salute e/o la sicurezza dei lavoratori per cui non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1, 2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taluni rischi (stress lavoro-correlato, lavoratrici madre e differenze tra lavoratori) sono disponibili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indicazioni metodologie per la corretta valutazione degli stessi derivanti da "disposizioni normative nazionali",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"norme tecniche" approvate e pubblicate da organismi internazionali o europei o nazionali di normalizzazione,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"buone prassi" e "linee guida" 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Stress lavoro 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dallo stress lavoro-correlato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nell'ambito dell'art. 28, comma 1 del D.Lgs. 81/2008 secondo i contenuti dell'Accordo Europeo dell'otto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ottobre 2004.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", come definito dal succitato accordo,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non è una malattia, ma un'esposizione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prolungata ad esso può ridurre l'efficienza nel lavoro e può causare malattie</w:t>
      </w:r>
      <w:r w:rsidRPr="00AD3F42">
        <w:rPr>
          <w:rFonts w:ascii="Arial" w:hAnsi="Arial" w:cs="Arial"/>
          <w:color w:val="000000"/>
          <w:sz w:val="20"/>
          <w:szCs w:val="20"/>
        </w:rPr>
        <w:t>" e necessita di un'analisi attenta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non superficiale della problematica, infatti,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lo stress può colpire qualsiasi posto di lavoro e qualunque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lavoratore, indipendentemente dalla grandezza dell'impresa, del settore di attività o dal tipo di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contrattuale o di lavoro. In pratica, tuttavia, non tutti i posti di lavoro e non tutti i lavoratori ne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necessariamente colpiti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specifica, inoltre, che l'oggetto della valutazione non è il rischio stress nell'accezione comune, ma il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diverso fenomeno dello stress lavoro correlato, come ben definisce lo stesso accordo europeo: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manifestazioni da stress nel lavoro non possono essere ritenute correlate al lavoro stesso. Lo stress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lavoro può essere causato da fattori diversi, come ad esempio il contenuto del lavoro, la sua organizzazione,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l'ambiente, la scarsa comunicazione, eccetera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 quando riportato nel manuale INAIL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Valutazione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gestione del rischio da 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 (Edizione 2011) frutto dell'attività di ricerca iniziata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Dipartimento di Medicina del Lavoro dell'ISPESL e conclusa in INAIL dopo l'entrata in vigore del D.L. 78/2010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sua conversione in L. 122/2010.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particolare, a seguito dell'emanazione delle indicazioni della Commissione Consultiva, anche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fornire ai datori di lavoro di una procedura unica, il metodo di seguito proposto è stato contestualizzato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l'integrazione dei punti di forza di autorevoli proposte metodologiche sviluppate nei mesi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precedenti all'emanazione delle suddette indicazioni, in particolare quelle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Coordinamento Tecnico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Interregionale della Prevenzione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 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Network Nazionale per la Prevenzione Disagio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Psicosociale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metodologia, conformemente alle indicazioni della Commissione Consultiva permanente per la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sul lavoro di cui all'art. 6 del D.Lgs. 9 aprile 2008, n. 81 e s.m.i., suggerisce che per l’intero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processo di valutazione del rischio stress lavoro-correlato, il Datore di Lavoro, che ha l'obbligo non delegabile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dei rischi (art. 17 del D.Lgs. 9 aprile 2008, n. 81 e s.m.i.), si avvalga della collaborazione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del Servizio di Prevenzione e Protezione, del Medico competente, del RLS (rappresentante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per la sicurezza), e che coinvolga altre figure interne all'impresa (direttore del personale, qualche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anziano/esperto, ecc.) ed esterne, ove se ne ravvisi la necessità (es. psicologo, sociologo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proposta metodologica prevede una valutazione oggettiva aziendale, avvalendosi dell'utilizzo di una lista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 di indicatori verificabili.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Gli eventuali processi e/o le eventuali attività in cui è possibile un'esposizione dei lavoratori al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considerato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riportate le specifiche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Lavoratrici madri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particolari riguardanti le lavoratrici durante la gravidanza e fino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sette mesi d'età del figlio è quello definito nell'ambito dell'art. 28, comma 1 del D.Lgs. 81/2008 secondo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previsto dal capo II del D.Lgs.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Nell'elaborazione di tale criterio, si è tenuto conto anche della Comunicazione della Commissione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Comunità Europee del 5/10/2000: “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 gravidanza non è una malattia ma un aspetto della vita quotidiana”,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tuttavia “condizioni suscettibili di essere considerate accettabili in situazioni normali possono non esserlo più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durante la gravidanza</w:t>
      </w:r>
      <w:r w:rsidRPr="00AD3F42">
        <w:rPr>
          <w:rFonts w:ascii="Arial" w:hAnsi="Arial" w:cs="Arial"/>
          <w:color w:val="000000"/>
          <w:sz w:val="20"/>
          <w:szCs w:val="20"/>
        </w:rPr>
        <w:t>”, lo stesso dicasi per il periodo dell'allattamento che la normativa italiana tutela fino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settimo mese dopo il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L'approccio adottato per la valutazione dei rischi per le lavoratrici madri è quello definito dagli artt. 7 e 11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flow-chart di seguito riportato si è sintetizzato il percorso seguito per la valutazione dei rischi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 sicurezza delle lavoratrici madri e per l'adozione delle relative misure di prevenzione e protezione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prima fase, si sono identificati i rischi presenti nei luoghi di lavoro (agenti fisici, chimici e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industriali; movimenti e posture; fatica psicofisica) nel rispetto delle linee direttrici elaborate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delle Comunità Europee sopra citate.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seconda fase, si è stabilito se i rischi identificati rientrassero tra quelli che la normativa italiana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 come pregiudizievoli per la salute della donna e del bambino, si è stabilito cioè se tali rischi fossero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compresi nell'allegato A e B del D.Lgs. 151/2001, e quindi vietati, o se fossero compresi nell'allegato C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succitato decreto, e quindi soggetti ad adeguate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che possono esporre le lavoratrici madri a lavori vietati di cui all'allegato A e B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151/2001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state individuate le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i lavori di cui all'allegato C del decreto legislativo innanzi citato.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Differenze tra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dalle differenze di genere, d'età, di provenienza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Paesi e di quelli connessi alla specifica tipologia contrattuale attraverso cui viene resa la prestazione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è quello definito nell'ambito dell'art. 28, comma 1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possono emergere le succitate differenze tra lavoratori sono state individuate,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della normativa vigente di carattere generale o specifico, contestualmente alla 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produttivi, ossia nel capitolo specifico "VERIFICA dei PROCESSI PRODUTTIVI". Nello stesso capitolo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riportate le specifiche misure preventive e protettive necessarie per eliminare o ridurre eventuali fattori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taluni rischi (rumore, vibrazioni, agenti chimici, ecc) sono disponibili metodologie analitiche per la corretta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degli stessi derivanti da "disposizioni normative nazionali", "norme tecniche"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 o europei o nazionali di normalizzazione, "buone prassi" e "linee guida"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(sollevamento e trasporto)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per azioni di sollevamento e trasporto è quello definito nell'ambito del titolo VI, capo I,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168, comma 1,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(spinta e traino)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per azioni di spinta e traino è quello definito nell'ambito del titolo VI, capo 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168, comma 1,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(elevata frequenza)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per azioni ad elevata frequenza è quello definito nell'ambito del titolo VI, capo I,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168, comma 1,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al rumore durante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lavoro è quello definito nell'ambito del titolo VIII, capo II,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rumore impulsivo;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ed i valori di azione di cui all'art. 189 del D.Lgs. 81/2008 e di seguito riportati;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rumore,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 a livello tecnico, tutti gli effetti sulla salute e sicurezza dei lavoratori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interazioni fra rumore e sostanze ototossiche connesse con l’attività svolta e fra rumore e vibrazioni;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indiretti sulla salute e sulla sicurezza dei lavoratori risultanti da interazioni fra rumore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segnali di avvertimento o altri suoni che vanno osservati al fine di ridurre il rischio di infortuni;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sull'emissione di rumore fornite dai costruttori dell'attrezzatura di lavoro in conformità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vigenti disposizioni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di lavoro alternative progettate per ridurre l’emissione di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al rumore oltre l’orario di lavoro normale, in locali di cui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dispositivi di protezione dell'udito con adeguate caratteristiche di attenuazione.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vibrazioni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quello definito nell'ambito del titolo VIII, capo III,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e, quando necessario, la misura dei livelli di vibrazione è stata effettuata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di cui all'allegato XXXV, parte A, del D.Lgs. 81/2008, per vibrazioni trasmesse al sistema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mano-braccio (HAV), e in base alle disposizioni di cui all'allegato XXXV, parte B, del D.Lgs. 81/2008,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trasmesse al corpo intero (WBV).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vibrazioni intermittenti o a urti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ripetuti;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d’azione;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sulla salute e sulla sicurezza dei lavoratori particolarmente sensibili al rischio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indiretti sulla sicurezza e salute dei lavoratori risultanti da interazioni tra 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meccaniche, il rumore e l’ambiente di lavoro o altre attrezzature;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dal costruttore dell'attrezzatura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alternative progettate per ridurre i livelli di esposizione alle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 vibrazioni trasmesse al corpo intero al di là delle 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in locali di cui è 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condizioni di lavoro particolari, come le basse temperature, il bagnato, l’elevata umidità 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sovraccarico biomeccanico degli arti superiori e del rachide;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di valutazione dei rischi effettuata in conformità ai contenuti degli artt. 181 e 202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sulla probabile entità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delle attrezzature e dei mezzi di lavoro, il valore di esposizione a vibrazioni é palesemente inferiore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valore che fa scattare l'azione, per cui non é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esposizione a vibrazione (Art. 181,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Campi elettromagnetici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da adottare per la valutazione dei rischi derivanti dall'esposizione a campi elettromagnetici (da 0 Hz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300 GHz) è quello definito nell'ambito del titolo VIII, capo V,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il calcolo rispetta le norme standardizzate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Comitato europeo di normalizzazione elettrotecnica (CENELEC). In particolare, finché le citate norme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avranno contemplato tutte le pertinenti situazioni per quanto riguarda la valutazione, la misurazione 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calcolo dell'esposizione dei lavoratori ai Campi elettromagnetici, è possibile e si sono adottate 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buone prassi individuate o emanate dalla Commissione consultiva permanente per la prevenzione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infortuni e per l'igiene del lavoro, o in alternativa, quelle del Comitato Elettrotecnico italiano (CEI), tenendo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conto, se necessario, dei livelli di emissione indicati dai fabbricanti delle attrezzature.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lo spettro di frequenza, la durata e il tipo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di 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quale: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interferenza con attrezzature e dispositivi medici elettronici (compresi stimolatori cardiaci e altri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impiantati);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rischio propulsivo di oggetti ferromagnetici in campi magnetici statici con induzione magnetica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m;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innesco di dispositivi elettro-esplosivi (detonatori);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incendi ed esplosioni dovuti all'accensione di materiali infiammabili provocata da scintille prodotte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campi indotti, correnti di contatto o scariche elettriche;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reperibili in pubblicazioni scientifiche;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esposizione simultanea a campi di frequenze diverse.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di valutazione dei rischi effettuata in conformità ai contenuti degli artt. 181 e 209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dei livelli di emissione indicati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fabbricanti delle attrezzature di lavoro, il valore di esposizione a campi elettromagnetici è palesemente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al valore che fa scattare l'azione, per cui non si ritiene necessario approfondire la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livelli di esposizione a campi elettromagnetici (Art. 181,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Radiazioni ottiche artificiali (non coerenti)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alle radiazioni ottiche artificiali del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coerente è quello definito nell'ambito del titolo VIII, capo V,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nel calcolo rispetta le raccomandazioni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internazionale per l’illuminazione (CIE) e del Comitato europeo di normazione (CEN)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riguarda le radiazioni incoerenti.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la gamma di lunghezze d’onda e la durata dell'esposizione a sorgenti artificiali di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sulla salute e sulla sicurezza dei lavoratori appartenenti a gruppi particolarmente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eventuale effetto sulla salute e sulla sicurezza dei lavoratori risultante dalle interazioni sul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tra le radiazioni ottiche e le sostanze chimiche fotosensibilizzanti;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come l'accecamento temporaneo, le esplosioni o il fuoco;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alle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alle radiazioni 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pubblicate;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 alle radiazioni 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dai fabbricanti delle sorgenti di radiazioni ottiche e delle relative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in conformità delle pertinenti Direttive comunitarie.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di valutazione dei rischi effettuata in conformità ai contenuti degli artt. 181 e 216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i dati indicati dai fabbricanti delle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il valore di esposizione delle radiazioni ottiche artificiali (non coerenti) è palesemente inferiore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valore limite di esposizione, per cui non si ritiene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804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esposizione a radiazioni ottiche artificiali (Art. 181, D.Lgs. 81/2008)</w:t>
      </w:r>
      <w:r w:rsidRPr="00AD3F42">
        <w:rPr>
          <w:rFonts w:ascii="Arial" w:hAnsi="Arial" w:cs="Arial"/>
          <w:color w:val="00804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sostanze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chimiche pericolose è quello definito nell'ambito del titolo IX, capo 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 si è determinato, preliminarmente, l’eventuale presenza di agenti chimici pericolosi sul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si sono valutati anche i rischi per la sicurezza e la salute dei lavoratori derivanti dalla presenza di 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agenti,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loro proprietà pericolose;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sulla salute e sicurezza comunicate dal responsabile dell'immissione sul mercato tramite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relativa scheda di sicurezza predisposta ai sensi dei decreti legislativi 3 febbraio 1997, n. 52, e 14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2003, n. 65;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modo e la durata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circostanze in cui viene svolto il lavoro in presenza di tali agenti, tenuto conto della quantità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e dei preparati che li contengono o li possono contenere;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professionale o i valori limite biologici (Allegati XXXVIII e XXXIX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effetti delle misure preventive e protettive adottate o da adottare;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se disponibili, le conclusioni tratte da eventuali azioni di sorveglianza sanitaria già intraprese.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cancerogeni e mutageni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cancerogeni e mutageni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quello definito nell'ambito del titolo IX, capo II,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tenuto conto, in particolare, delle caratteristiche delle lavorazioni, della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della loro frequenza, dei quantitativi di agenti cancerogeni o mutageni prodotti ovvero utilizzati,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concentrazione, della capacità degli stessi di penetrare nell'organismo per le diverse vie di assorbimento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(compresa la possibilità di assorbimento cutaneo), anche in relazione al loro stato di aggregazione e, qualora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allo stato solido, se in massa compatta o in scaglie o in forma polverulenta e se o meno contenuti in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matrice solida che ne riduce o ne impedisce la fuoriuscita.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particolare, conformemente all'art. 235, comma 1, del D.Lgs. 9 aprile 2008, n. 81, "Principio di sostituzione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riduzione", si è proceduto ad evitare e/o ridurre l’utilizzazione di agenti cancerogeno e mutageni, sul luogo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lavoro, mediante la sostituzione con sostanze e/o preparati e/o procedimenti che, nelle condizioni in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vengono impiegati, non risultano essere nocivi, o, risultano essere meno nocivi per la salute e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biologici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nell'ambito del titolo X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Premesso che dal punto di vista dell'esposizione professionale è necessario distinguere le operazioni dove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biologici sono presenti in quanto parte essenziale del processo (agente biologico atteso),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operazioni ove gli agenti biologici costituiscono un evento "inaspettato" (agente biologico inatteso),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è stata effettuata tenuto conto, conto di tutte le informazioni disponibili relative alle caratteristiche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dell'agente biologico e delle modalità lavorative, ed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classificazione degli agenti biologici che presentano o possono presentare un pericolo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umana quale risultante dall'allegato XLVI del decreto legislativo succitato;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dell'informazione sulle malattie che possono essere contratte;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dei potenziali effetti allergici e tossici;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conoscenza di una patologia della quale è affetto un lavoratore, che è da porre in correlazione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 all'attività lavorativa svolta;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delle eventuali ulteriori situazioni rese note dall'autorità sanitaria competente che possono influire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sinergismo dei diversi gruppi di agenti biologici 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protezione dagli effetti dei fulmini degli edifici, degli impianti, le strutture e le attrezzature,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tutelare l'incolumità dei lavoratori, è un obbligo previsto all'art. 84 del D.Lgs. 81/2008, da attuarsi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le pertinenti norme 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alla normativa tecnica CEI EN 62305-2:2013 (CEI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81-10/2) "Protezione contro i fulmini.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FULMINAZIONE". Nello stessa relazione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prevenire gli incendi nei luoghi di lavoro, al fine di tutelare l'incolumità dei lavoratori è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obbligo previsto all'art. 46 del D.Lgs. 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di attività;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e la quantità dei materiali immagazzinati e manipolati;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presenza si attrezzature nei luoghi di lavoro, compreso gli arredi;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caratteristiche costruttive dei luoghi di lavoro compresi i materiali di rivestimento;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dimensioni e l'articolazione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numero di persone presenti, siano esse lavoratori dipendenti che altre persone, e della loro prontezza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allontanarsi in caso di emergenza.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ANALISI e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analisi e valutazione di tutti i rischi per la salute e la sicurezza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(Artt. 17, comma 1, lettera a) e 28, comma 1, D.Lgs. 9 aprile 2008, n. 81 e s.m.i. - D.Lgs. 3 agosto 2009,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predisporre il presente documento si è proceduto ad un'accurata analisi e ad un'attenta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principali elementi di cui si compone l'azienda: i luoghi di lavoro, le macchine e attrezzature e l'organizzazione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aziendale dei processi produttivi e delle attività lavorative.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lavoro, riportate nel successivo capitolo "VERIFICA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LAVORO", sono state effettuate verificandone il rispetto dei requisiti di salute e sicurezza, in ottemperanza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disposizioni di cui al titolo II, capo I, del D.Lgs. 81/2008 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messe a disposizione dei lavoratori, siano esse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attrezzature, utensili o apparecchiature, sono state effettuate in ottemperanza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di cui al titolo III, capo 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Preliminarmente è stata verificata la conformità delle attrezzature di lavoro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Processi produttivi 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artt. 17, comma 1, e 28, comma 1,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dei requisiti di salute e sicurezza, riportata nel capitolo "VERIFICA dei PROCESSI PRODUTTIVI",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stata effettuata nel rispetto delle disposizioni normative nazionali e in conformità alle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dall'INAIL o da organismi territoriali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attuate e programmate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dell'analisi e valutazione, si è proceduto a indicare le misure di prevenzione e protezione attuate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 adottati, riportandoli nel capitolo "VERIFICA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tutti i rischi connessi all'attività dell'impresa in generale si sono individuati inoltre,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di legge, i necessari programmi di informazione, formazione e addestramento dei lavoratori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procedure di sorveglianza sanitaria, riportandoli, rispettivamente, nei capitoli "FORMAZIONE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INFORMAZIONE" e "SORVEGLIANZA SANITARIA".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complessiva del rischio si sono individuate le misure in fase di attuazione, che saranno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successivamente alla data del presente documento, con il fine del miglioramento continuo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della sicurezza aziendale, riportandole nel capitolo "PROGRAMMA di MIGLIORAMENTO".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(Titolo II, capo I,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dei luoghi di lavoro alle specifiche disposizioni normative definite dal D.Lgs. 81/2008,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tutelare l'incolumità dei lavoratori, è stata effettuata tenuto conto: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necessità di protezione dagli effetti dei fulmini degli edifici, degli impianti, le strutture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così come previsto all'art. 84 del D.Lgs. 81/2008, da attuarsi secondo le pertinenti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necessità di prevenire gli incendi nei luoghi di lavoro così come previsto all'art. 46 del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necessità della verifica dei requisiti di salute e sicurezza di cui al titolo II, capo I, del D.Lgs.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derivante dalla corrente di fulmine è stata effettuata per le seguenti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baraccamenti di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scariche atmosferiche: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baraccamenti di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comportante, per i lavoratori, esposizione a scariche atmosferiche.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Struttura protetta.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strutture sono protette mediante impianti di protezione dagli effetti del fulmine (LPS) realizzati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maniera conformi alla normativa tecnica vigente (Art. 84, D.Lgs. 81/2008, CEI EN 62305-2:2013).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incendio è stata effettuata per i seguenti luoghi di lavoro: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piazzola.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incendio: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piazzola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lavoro, o parte di esso, nel quale sono depositate o impiegate per esigenze di attività, materiali,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o prodotti infiammabili e/o esplodenti, comportanti un pericolo di lesioni per 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medio di incendio.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Medio con probabilità di accadimento Poco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L'attività lavorativa specifica è progettata e organizzata in modo da ridurre al minimo, in funzione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necessità di lavorazione, le quantità di materiali, sostanze e prodotti infiammabili o esplodenti presenti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posto di lavoro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di ridurre al minimo, i rischi derivanti dall'uso di sostanze infiammabili o chimicamente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instabili. (Art. 225, D.Lgs.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L'attività lavorativa specifica è progettata e organizzata in modo da evitare la presenza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dove si opera con sostanze infiammabili di fonti di accensione che potrebbero dar luogo a incendi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esplosioni,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di ridurre al minimo, i rischi (Art. 225, D.Lgs.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L'attività lavorativa specifica è progettata e organizzata in modo da evitare condizioni avverse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potrebbero provocare effetti dannosi ad opera di sostanze o miscele di sostanze chimicamente instabili,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(Art. 225, D.Lgs. 81/2008,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seguono scrupolosamente le indicazioni fornite in merito alle misure procedurali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organizzative da rispettare per la gestione, la conservazione, la manipolazione, il trasporto e la raccolta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scarti (Art. 225, D.Lgs.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lavoratori seguono scrupolosamente le indicazioni fornite in merito alle misure d'emergenza da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limitare gli effetti pregiudizievoli sulla salute e sicurezza dei lavoratori in caso di incendio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dovuti all'accensione di sostanze infiammabili, o gli effetti dannosi derivanti da sostanze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miscele di sostanze chimicamente instabili (Art. 225, D.Lgs.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ed i sistemi di protezione collettiva ed individuale messi a disposizione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conformi alle disposizioni legislative e regolamentari pertinenti e non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fonti di innesco di incendi o esplosioni (Art. 225, D.Lgs.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sistemi e dispositivi di controllo degli impianti, apparecchi e macchinari finalizzati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limitazione del rischio di esplosione o limitare la pressione delle esplosioni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(Art. 225, D.Lgs.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Verifica dei requisiti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 sono state effettuate per le seguenti categorie di 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Ambienti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Prevenzione incendi (D.M. 10 marzo 1998);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Primo soccorso;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Agenti nocivi.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Ambienti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pedoni o i veicoli possono utilizzarle facilmente in piena sicurezza e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loro destinazione (Allegato IV, punto 1.4.1.,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per persone o per merci sono dimensionate in funzione del numero potenziale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utenti e del tipo di impresa (Allegato IV, punto 1.4.2.,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lavoratori operanti nelle vicinanze non corrono alcun rischio (Allegato IV, punto 1.4.1.,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 utilizzate da mezzi di trasporto passano ad una sufficiente distanza di sicurezza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pedoni (Allegato IV, punto 1.4.3.,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destinate ai veicoli passano ad una distanza sufficiente da porte, portoni,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pedoni, corridoi e scale (Allegato IV, punto 1.4.4.,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tracciato delle vie di circolazione è evidenziato, quando l'uso e l'attrezzatura dei locali lo esigono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garantire la sicurezza dei lavoratori (Allegato IV, punto 1.4.5.,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barriere al fine di evitare investimenti (Allegato IV, punto 1.4.14.,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adeguate segnalazioni al fine di evitare investimenti (Allegato IV, punto 1.4.14.,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segnali che indicano condizioni di pericolo nelle zone di transito e quelli che regolano il traffico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trasporti meccanici su strada o su rotaia sono convenientemente illuminati durante il servizio notturno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1.4.15.,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mossi da un mezzo meccanico il cui conducente non può, direttamente o a mezzo di altra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 sistemata su di essi, controllarne il percorso sono preceduti o affiancati da un incaricato 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necessarie segnalazioni di pericolo (Allegato IV, punto 1.4.18.,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Zone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luoghi di lavoro, che comportano zone di pericolo in funzione della natura del lavoro 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di cadute dei lavoratori o rischio di cadute di oggetti, sono presenti dispositivi che impediscono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l'accesso ai lavoratori non autorizzati (Allegato IV, punto 1.4.6.,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autorizzati ad accedere nei luoghi di lavoro che comportano zone di pericolo, sono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misure appropriate (Allegato IV, punto 1.4.7.,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zone di pericolo sono segnalate in modo chiaramente visibile (Allegato IV, punto 1.4.8.,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Pavimenti e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pavimenti degli ambienti di lavoro e dei luoghi destinati al passaggio sono privi di buche o sporgenze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 e sono in condizioni tali da rendere sicuro il movimento ed il transito di persone e mezzi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(Allegato IV, punto 1.4.9.,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pavimenti ed i passaggi sono liberi da materiali ingombranti che ostacolano la normale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1.4.10.,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ingombri o gli ostacoli fissi o mobili, che non sono completamente eliminabili dalle zone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evidenti ragioni tecniche, sono adeguatamente segnalati (Allegato IV, punto 1.4.11.,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Sollevamento dei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argani, paranchi e similari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nei solai o nelle pareti per il passaggio dei carichi ai singoli piani e il sottostante spazio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arrivo o di sganciamento del carico di manovra, quando il carico è movimentato mediante l'utilizzo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argani, paranchi e apparecchi simili, sono protette su tutti i lati con parapetti normali provvisti di 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piede (Allegato IV, punto 1.4.12.1.,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parapetti sono disposti in modo da garantire i lavoratori, oltre che dai rischi di caduta dall'alto, anche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pericoli derivanti da urti o eventuale caduta del carico di manovra (Allegato IV, punto 1.4.12.2.,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parapetti normali provvisti di arresto al piede (Allegato IV, punto 1.4.12.3.,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solide barriere mobili inasportabili e fissabili nella posizione di chiusura mediante chiavistello o altro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(Allegato IV, punto 1.4.12.3.,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vie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percorribili senza pericolo sono sbarrate (Allegato IV, punto 1.4.16.1.,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percorribili senza pericolo sono segnalate con apposito cartello di divieto di transito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1.4.16.2.,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Durante i lavori di riparazione o manutenzione su linee di transito, su rotaie percorse da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meccanici, qualora il traffico non è sospeso o la linea non è sbarrata una o più persone sono incaricate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segnalare ai lavoratori l'avvicinarsi dei convogli ai posti di lavoro (Allegato IV, punto 1.4.17.,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Trasportatori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Lo spazio sottostante ai trasportatori orizzontali o inclinati non è accessibile quando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ed il tipo di trasportatore costituiscono pericolo per caduta di materiale o per rottura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organi di sospensione. (Allegato IV, punto 1.4.13.,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Ai fronti di partenza ed arrivo delle stazioni teleferiche è presente solido riparo a grigliato metallico,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non oltre cm 50 sotto il margine del piano di manovra e sporgente da questo per almeno m 2,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funzione di trattenere una persona in caso di caduta (Allegato IV, punto 1.4.19.,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Vie ed uscite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 le uscite di emergenza sono sgombre e consentono di raggiungere il più rapidamente possibile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luogo sicuro (Allegato IV, punto 1.5.2.,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Tutti i posti di lavoro, in caso di pericolo, possono essere evacuati rapidamente e in piena sicurezza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dei lavoratori (Allegato IV, punto 1.5.3.,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e le uscite di emergenza, per numero, distribuzione e dimensione sono adeguate alle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luoghi di lavoro, alla loro ubicazione, alla loro destinazione d'uso, alle attrezzature in essi installate,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massimo numero di persone che possono essere presenti (Allegato IV, punto 1.5.4.,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e le uscite di emergenza hanno altezza minima di m 2 e larghezza minima conforme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normativa vigente in materia antincendio (Allegato IV, punto 1.5.5.,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vie e le uscite di emergenza, le vie di circolazione e le porte che vi danno accesso, sono libere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ostruzioni e possono essere utilizzate in ogni momento senza impedimenti (Allegato IV, punto 1.5.9.,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vie e le uscite di emergenza sono evidenziate da apposita segnaletica, conforme 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vigenti, durevole e collocata in luoghi appropriati (Allegato IV, punto 1.5.10.,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vie e le uscite di emergenza, che richiedono un'illuminazione, sono dotate di un'illuminazione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intensità sufficiente, che entra in funzione in caso di guasto dell'impianto elettrico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IV, punto 1.5.11.,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Porte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delle uscite di emergenza, sono apribili nel verso dell'esodo (Allegato IV, punto 1.5.6.,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delle uscite di emergenza, non apribili nel verso dell'esodo, perchè determinano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 di mezzi e per altre cause, sono dotate di accorgimenti adeguati e autorizzati dal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provinciale dei vigili del fuoco competente per territorio (Allegato IV, punto 1.5.6., D.Lgs. 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delle uscite di emergenza, sono facilmente ed immediatamente apribili da parte di qualsiasi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 che abbia bisogno di utilizzarla in caso di emergenza (Allegato IV, punto 1.5.6.,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delle uscite di emergenza, non sono chiuse a chiave quando sono presenti lavoratori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1.5.7.,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delle uscite di emergenza, sono chiuse a chiave quando sono presenti lavoratori in azienda,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autorizzazione dell'organo di vigilanza (Allegato IV, punto 1.5.7.,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saracinesche a rullo, le porte scorrevoli verticalmente e quelle girevoli su asse centrale nei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ed in quelli adibiti a deposito non sono utilizzate quali porte delle uscite di emergenza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1.5.8., D.Lgs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 suolo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comprese le fosse ed i pozzi, sono provvisti di solide coperture o di parapetti normali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1.5.14.1.,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comprese le fosse ed i pozzi, sono munite di apposite segnalazione di pericolo, non potendo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misure (Allegato IV, punto 1.5.14.1.,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nelle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nelle pareti, che permettono il passaggio di una persona e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per dislivelli superiori ad un metro, sono provviste di solida barriera o munite di parapetto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normale (Allegato IV, punto 1.5.14.2.,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finestre hanno un parapetto non inferiore a 90 cm., in quanto in relazione al tipo di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eseguita nel locale non sono presenti condizioni di pericolo (Allegato IV, punto 1.5.14.3.,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e con più di cinque lavoratori - Luoghi di lavoro utilizzati dopo il 1 gennaio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sono due distinte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facile accesso (Allegato IV, punto 1.5.12.,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rispondono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prescritto dalla specifica normativa antincendio (Allegato IV, punto 1.5.12.,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e con più di cinque lavoratori - Luoghi di lavoro utilizzati prima del 1 gennaio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ed uscite di emergenza degli edifici costruiti o adattati interamente per le lavorazioni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presentano pericolo di esplosione o specifici rischi di incendio, utilizzati prima del 1 gennaio 1993,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quali sono adibiti più di cinque lavoratori, sono in numero sufficiente (Allegato IV, punto 1.5.13.,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Posti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impalcature, le passerelle, i ripiani, le rampe di accesso, i balconi ed i posti di lavoro o di 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sopraelevati sono provvisti, su tutti i lati aperti, di parapetti normali con arresto al piede o di difesa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equivalente (Allegato IV, punto 1.7.3.,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e di passaggio sono idoneamente difesi, con mezzi tecnici, contro la caduta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l'investimento di materiali in dipendenza dell'attività lavorativa (Allegato IV, punto 1.8.1.,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e di passaggio sono idoneamente difesi, con misure o cautele adeguate, contro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o l'investimento di materiali in dipendenza dell'attività lavorativa (Allegato IV, punto 1.8.2.,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Luoghi di lavoro esterni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lavoro, le vie di circolazione e altri luoghi o impianti all'aperto utilizzati od occupati dai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le loro attività sono concepiti in modo tale che la circolazione dei pedoni e dei veicoli avviene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modo sicuro (Allegato IV, punto 1.8.3.,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all'aperto sono opportunamente illuminati con luce artificiale quando al luce del giorno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è sufficiente (Allegato IV, punto 1.8.6.,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terreni scoperti costituenti una dipendenza dei locali di lavoro sono sistemati in modo da ottenere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scolo delle acque di pioggia e di quelle di altra provenienza (Allegato IV, punto 1.8.8.,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Requisiti dei posti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 all'aperto, per quanto tecnicamente possibile, sono protetti contro gli agenti atmosferici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e, se necessario, contro la caduta di oggetti (Allegato IV, punto 1.8.7.1.,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all'aperto, per quanto tecnicamente possibile, sono protetti da esposizione a livelli sonori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nocivi (Allegato IV, punto 1.8.7.2.,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all'aperto, per quanto tecnicamente possibile, sono protetti contro l'esposizione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esterni nocivi, quali gas, vapori, polveri (Allegato IV, punto 1.8.7.2.,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posti di lavoro all'aperto, per quanto tecnicamente possibile, sono tali da poter essere abbandonati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rapidamente in caso di pericolo (Allegato IV, punto 1.8.7.3.,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posti di lavoro all'aperto, per quanto tecnicamente possibile, sono tali da poter essere raggiunti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rapidamente in caso di soccorso (Allegato IV, punto 1.8.7.3.,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posti di lavoro all'aperto, per quanto tecnicamente possibile, sono tali da non permettere cadute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scivolamenti (Allegato IV, punto 1.8.7.3.,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naturale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aperture naturali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1.9.1.1.,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forzata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impianti di aerazione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1.9.1.1.,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L'impianto di aerazione è mantenuto sempre funzionante durante il lavoro (Allegato IV, punto 1.9.1.2.,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L'impianto di aerazione è dotato di dispositivo di segnalazione di guasto comandato da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controllo, vista la necessità dell'impianto per la salvaguardia della salute dei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1.9.1.2.,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impianti di condizionamento dell'aria e di ventilazione meccanica funzionano in modo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esporre i lavoratori a correnti d'aria fastidiosi (Allegato IV, punto 1.9.1.3.,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impianti di aerazione sono periodicamente sottoposti a controlli, manutenzione, pulizia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sanificazione per la tutela della salute dei lavoratori (Allegato IV, punto 1.9.1.4.,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impianti di aerazione sono puliti rapidamente da sedimenti e da sporcizia che potrebbero comportare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pericolo immediato per la salute dei lavoratori dovuto all'inquinamento dell'aria respirata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1.9.1.5.,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Temperatura dei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temperatura nei locali di lavoro è adeguata all'organismo umano durante il tempo di lavoro, tenuto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 dei metodi di lavoro, degli sforzi fisici ai quali sono sottoposti i lavoratori e dell'influenza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esercita sulla temperatura stessa il grado di umidità e il movimento dell'aria concomitanti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1.9.2.1.,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temperatura dei locali di riposo, dei locali per il personale di sorveglianza, dei servizi igienici,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mense e dei locali di pronto soccorso è conforme alla destinazione specifica degli stessi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1.9.2.3.,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finestre, i lucernari e le pareti vetrate sono tali da evitare un soleggiamento eccessivo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tenendo conto del tipo di attività e della natura del luogo di lavoro (Allegato IV, punto 1.9.2.4.,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sono difesi dalle temperature troppo alte o troppo basse mediante misure tecniche localizzate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mediante l'adozione di mezzi personali di protezione, non essendo conveniente modificare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temperatura dei locali (Allegato IV, punto 1.9.2.5.,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a fuoco diretto destinati al riscaldamento dell'ambiente nei locali chiusi di lavoro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temperature troppo alte o troppo basse sono muniti di condotti del fumo privi di valvole di regolazione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tiraggio adeguato, a meno che per l'ampiezza del locale tale impianto non sia necessario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1.9.2.6.,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Umidità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locali chiusi di lavoro delle aziende industriali nei quali l'aria è soggetta ad inumidirsi notevolmente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ragioni di lavoro è evitata, per quanto possibile, la formazioni della nebbia, mantenendo l'umidità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temperatura nei limiti compatibili con le esigenze tecniche (Allegato IV, punto 1.9.3.1.,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dispongono di sufficiente luce naturale (Allegato IV, punto 1.10.1.,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di lavoro in cui sono presenti attività non compatibili con la luce naturale sono illuminati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sola luce artificiale (Allegato IV, punto 1.10.1.,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locali di lavoro sotterranei sono illuminati con la sola luce artificiale (Allegato IV, punto 1.10.1.,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e i luoghi di lavoro, anche se illuminati con luce naturale, sono dotati di dispositivi che consentono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un'illuminazione artificiale adeguata per salvaguardare la sicurezza, la salute e il benessere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superfici vetrate illuminanti ed i mezzi di illuminazione artificiale sono tenuti costantemente in buone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pulizia e di efficienza (Allegato IV, punto 1.10.4.,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ambienti, i posti di lavoro ed i passaggi sono illuminati con luce naturale o artificiale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assicurare una sufficiente visibilità (Allegato IV, punto 1.10.5.,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Per gli ambienti, i posti di lavoro ed i passaggi, non illuminati adeguatamente per le esigenze tecniche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lavorazione o procedimenti, sono adottate adeguate misure dirette ad eliminare 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derivanti dalla mancanza e dalla insufficiente illuminazione (Allegato IV, punto 1.10.6.,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Impianti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impianti di illuminazione dei locali di lavoro e delle vie di circolazione sono installati in modo che il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illuminazione previsto non rappresenti un rischio di infortunio per 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1.10.2.,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lavoro, nei quali i lavoratori sono particolarmente esposti a rischi in caso di guasto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dell'illuminazione artificiale, dispongono di illuminazione di sicurezza di sufficiente intensità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1.10.3.,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condizioni normali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luoghi di lavoro. (Allegato IV, punto 1.10.7.1.,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1.10.7.4.,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mancanza dell'illuminazione artificiale normale (Allegato IV, punto 1.10.8.,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presenza di piu’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100 lavoratori e uscita all'aperto in oscurita'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luoghi di lavoro. (Allegato IV, punto 1.10.7.1.,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 (Allegato IV, punto 1.10.7.3.,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1.10.7.4.,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mancanza dell'illuminazione artificiale normale (Allegato IV, punto 1.10.8.,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imprevedibile abbandono del governo delle macchine o apparecchi pregiudizievole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luoghi di lavoro. (Allegato IV, punto 1.10.7.1.,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 (Allegato IV, punto 1.10.7.3.,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1.10.7.4.,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mancanza dell'illuminazione artificiale normale (Allegato IV, punto 1.10.8.,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depositate materie esplodenti o infiammabili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luoghi di lavoro. (Allegato IV, punto 1.10.7.1.,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 (Allegato IV, punto 1.10.7.3.,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1.10.7.3.,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1.10.7.4.,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mancanza dell'illuminazione artificiale normale (Allegato IV, punto 1.10.8.,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interne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di riposo, previsti per il tipo di attività ai fini della sicurezza e salute dei lavoratori, sono facilmente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accessibili (Allegato IV, punto 1.11.1.1.,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impiegati in uffici o in analoghi locali di lavoro utilizzano gli stessi ambienti quali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in quanto offrono equivalenti possibilità di riposo durante la pausa (Allegato IV, punto 1.11.1.2.,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locali di riposo hanno dimensioni sufficienti e sono dotati di un numero di tavoli e sedili con schienale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sufficienti in funzione del numero di lavoratori (Allegato IV, punto 1.11.1.3.,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impiegati in lavori con interruzioni regolari e frequenti, quando la sicurezza o la salute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lo esige, dispongono di locali per soggiornare durante l'interruzione del lavoro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1.11.1.4.,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donne incinte e le madri che allattano hanno la possibilità di riposarsi in posizione distesa 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appropriate (Allegato IV, punto 1.11.4.,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impiegati normalmente nei lavori all'aperto dispongono di un locale per il ricovero,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intemperie e nelle ore dei pasti o dei riposi, e riscaldato durante 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locale per il ricovero in caso di intemperie e nelle ore dei pasti o dei riposi è dotato di sedili 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tavolo (Allegato IV, punto 1.14.1.,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uso refettorio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ad uso refettorio, obbligatori per le aziende con più di 30 dipendenti che rimangono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gli intervalli di lavoro, sono composti da uno o più ambienti muniti di sedili e tavoli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1.11.2.1.,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ad uso refettorio sono ben illuminati, aerati e riscaldati nella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1.11.2.2.,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pavimento dei refettori non è polveroso e le pareti sono intonacate e imbiancate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1.11.2.2.,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esposti a materie insudicianti, sostanze polverose o nocive, in relazione alla natura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non consumano i pasti nei locali di lavoro né vi rimangono durante il tempo destinato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refezione (Allegato IV, punto 1.11.2.4.,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Conservazione vivande e somministrazione bevande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 di adatti posti fissi per la conservazione delle loro vivande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1.11.3.1.,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mezzi per riscaldare le vivande e lavare i relativi recipienti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1.11.3.1.,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mezzi per lavare i recipienti contenenti le vivande (Allegato IV, punto 1.11.3.1.,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Non sono somministrate birra, vino e bevande alcooliche all'interno dell'azienda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1.11.3.2.,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somministrate modiche quantità di vino e di birra nei locali di refettorio durante l'orario dei pasti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1.11.3.3.,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Spogliatoi e armadi per il vestiario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che devono indossare indumenti di lavoro specifici e quando per ragioni di salute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decenza non possono cambiarsi in altri locali, hanno a disposizione locali appositamente destinati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spogliatoi (Allegato IV, punto 1.12.1.,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un unico locale destinato a spogliatoio e utilizzato, dal personale dei due sessi,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opportuni turni prestabiliti e concordati nell'ambito dell'orario di lavoro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destinati a spogliatoio suddivisi per sesso e convenientemente arredati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destinati a spogliatoio hanno capacità sufficiente, sono vicini ai locali di lavoro, sono aerati,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illuminati, ben difesi dalle intemperie, riscaldati durante la stagione fredda e muniti di sedili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1.12.3.,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locali destinati a spogliatoio sono dotati di attrezzature che consentono a ciascun lavoratore di chiudere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chiave i propri indumenti durante il tempo di lavoro (Allegato IV, punto 1.12.4.,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lavoratori che svolgono attività insudicianti, polverose, con sviluppo di fumi o vapori contenenti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sospensione sostanze untuose o incrostanti, nonchè quelle dove si usano sostanze venefiche, corrosive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infettanti o comunque pericolose, dispongono di armadi per gli indumenti da lavoro separati da quelli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gli indumenti privati (Allegato IV, punto 1.12.5.,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dispongono, nei luoghi di lavoro o nelle loro immediate vicinanze, di acqua in quantità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sufficiente sia per uso potabile che per lavarsi (Allegato IV, punto 1.13.1.1.,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provvista, la conservazione e la distribuzione dell'acqua é effettuata nell'osservanza delle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igieniche atte ad evitarne l'inquinamento e a impedire la diffusione di malattie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1.13.1.2.,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Docce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Docce sufficienti ed appropriate sono messe a disposizione dei lavoratori quando il tipo di attività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salubrità lo esigono (Allegato IV, punto 1.13.2.1.,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locali per docce separati per sesso e facilmente comunicabili con gli spogliatoi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1.13.2.2.,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per docce utilizzati separatamente per sesso e facilmente comunicabili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gli spogliatoi (Allegato IV, punto 1.13.2.2.,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delle docce sono riscaldati nella stagione fredda, sono di dimensioni sufficienti per permettere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di rivestirsi senza impacci e sono in condizioni appropriate di igiene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1.13.2.3.,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docce sono dotate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1.13.2.4.,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Gabinetti e lavabi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dispongono in prossimità dei loro posti di lavoro, di locali di riposo, di spogliatoi e docce,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gabinetti e di lavabi (Allegato IV, punto 1.13.3.1.,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lavabi sono dotati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1.13.3.1.,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gabinetti sono separati per sesso (Allegato IV, punto 1.13.3.2.,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gabinetti sono utilizzati separatamente vista l'impossibilità di una separazione fisica per vincoli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urbanistici o architettonici (Allegato IV, punto 1.13.3.2.,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gabinetti sono utilizzati separatamente perché i lavoratori di sesso diverso sono in numero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10 (Allegato IV, punto 1.13.3.2.,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Pulizia delle installazioni igienico-assistenziali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installazioni e gli arredi destinati ai refettori, agli spogliatoi, ai bagni, alle latrine, ai dormitori ed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genere ai servizi di igiene e di benessere per i lavoratori, sono mantenuti in stato di scrupolosa pulizia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1.13.4.1.,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Prevenzione incendi (D.M. 10 marzo 1998)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luogo di lavoro dispone di vie di uscita alternative, ad eccezione di quelli di piccole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La lunghezza del percorso per raggiungere la più vicina uscita di piano è non superiore a 15÷30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1 minuto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6÷15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30 secondi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fuoco munite di dispositivo di autochiusura.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è non superiore a 30÷45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3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9÷30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1 minuto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fuoco munite di dispositivo di autochiusura,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fino all'uscita su luogo sicuro è superiore a 45 metri ( 30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non è superiore a 45÷60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5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12÷45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 minuti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fuoco munite di dispositivo di autochiusura,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fino all'uscita su luogo sicuro è superiore a 60 metri ( 45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E' presente almeno una uscita di piano (Allegato III,punto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uscite di larghezza multipla di 0,60 m.( modulo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uscite di larghezza multipla di 0,60 m.( modulo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uscite di larghezza multipla di 0,60 m.( modulo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uscite di larghezza multipla di 0,60 m.( modulo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uscite di larghezza multipla di 0,60 m.( modulo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di altezza antincendio inferiore a 24 metri con una sola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una sola scala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scala non è inferiore a quella delle uscite di piano che si immettono nella scala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un solo piano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o al 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di piano e con scala a servizio di un solo piano al di sopra 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per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Misure per limitare la propagazione dell'incendio nelle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installate serrande tagliafuoco, o mezzi alternativi per contenere fiamme e fumo, sulle aperture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sui passaggi di condotte o tubazioni di solai, pareti e soffitti, con particolare attenzione alle strutture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resistenti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superfici delle pareti e dei soffitti sono realizzate con rivestimenti che presentano un buon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comportamento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percorso d'esodo che attraversa una vasta area di piano è chiaramente definito attraverso idonea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segnaletica di pavimento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scala che serve sia i piani fuori terra che quelli interrati è dotata di porte resistenti al fuoco che separa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piano terra i piani interrati da quelli fuori terra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procedura da adottare in caso di incendio dispone che prima di utilizzare le scale esterne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necessario assicurarsi che il loro utilizzo non sia impedito dalle fiamme, fumo e calore che fuoriescono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porte, finestre o altre aperture esistenti sulla parete esterna su cui è ubicata la scala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installate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installate lungo le vie di uscita ed in corrispondenza delle uscite di piano si aprono nel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dell'esodo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lungo le vie di uscita ed in corrispondenza delle uscite di piano sono dotate di accorgimenti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garantiscono condizioni di sicurezza equivalenti alla apertura delle porte nel verso dell'esodo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resistenti al fuoco sono dotati di dispositivo di autochiusura (Allegato III, punto 3.9.,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dei locali adibiti a deposito non sono dotati di dispositivo di autochiusura poiché tenute chiuse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chiave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resistenti al fuoco installate lungo le vie di uscita e dotate di dispositivo di auto chiusura,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tenute aperte tramite dispositivi elettromagnetici che ne consentono il rilascio in caso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Sistemi di apertura delle porte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 corrispondenza delle uscite di piano e quelle utilizzate lungo le vie di esodo non sono chiuse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="0062117E" w:rsidRPr="00AD3F42">
        <w:rPr>
          <w:rFonts w:ascii="Arial" w:hAnsi="Arial" w:cs="Arial"/>
          <w:color w:val="000000"/>
          <w:sz w:val="20"/>
          <w:szCs w:val="20"/>
        </w:rPr>
        <w:t xml:space="preserve"> chiave e sono apribili facilmente ed immediatamente dall'interno senza l'uso di chiavi e 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spinta (Allegato III, punto 3.10.,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scorrevoli e porte girevoli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scorrevoli non sono utilizzate quale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scorrevoli ad azionamento automatico, che possono essere aperte nel verso dell'esodo a spinta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dispositivo opportunamente segnalato e restare in posizione di apertura in mancanza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alimentazione elettrica sono utilizzate quali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girevoli su asse verticale sono utilizzate quali porte in corrispondenza di uscite di piano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presente nelle vicinanze una porta apribile a spinta opportunamente segnalata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3.11.,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Segnaletica ed illuminazione delle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e le uscite di piano sono chiaramente indicate da segnaletica conforme alla normativa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vigente (Allegato III, punto 3.12.,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e i percorsi esterni, sono adeguatamente illuminati per consentire la loro percorribilità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fino all'uscita in un luogo sicuro 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aree prive di illuminazione naturale o utilizzate in assenza di illuminazione naturale, sono dotate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di illuminazione di sicurezza che si inserisce automaticamente in caso di interruzione di corrente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Divieti da osservare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Lungo le vie di uscita non sono installate attrezzature che possono costituire pericoli potenziali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o ostruzione delle stesse (Allegato III, punto 3.14.,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piccoli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dispositivo di allarme è a voce in quanto il luogo di lavoro è piccolo, è a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e tutto il personale lavora nello stesso ambiente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dispositivo di allarme è sonoro ad azionamento manuale raggiungibile con una distanza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m 30 e udibile in tutto il luogo di lavoro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dispositivo di allarme è elettrico a comando manuale realizzato secondo la normativa tecnica vigente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pulsanti per attivare gli allarmi o altri strumenti di allarme sono chiaramente indicati e rapidamente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individuabili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massima percorribile per attivare un dispositivo di allarme manuale non supera i 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i luoghi di lavoro di grandi dimensioni o complessi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di grandi dimensioni o complessi sono dotati di un allarme elettrico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segnale di allarme è chiaramente udibile in tutti i luoghi di lavoro o laddove esso è necessario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rumorosità elevata e dove il solo allarme acustico non è sufficiente sono dotati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di segnalatori di tipo ottico (Allegato 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Rilevazione automatica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destinati ad attività ricettive sono dotati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aree non frequentate dei luoghi di lavoro sono sono dotate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a polveri 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anidride carbonica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In prossimità degli impianti elettrici sono presenti estintori con estinguente costituito da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dielettriche e da anidride carbonica (Allegato V, punto 5.1.,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13A - 89B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13A-89B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21A - 113B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34A - 144B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55A - 233B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carrellati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carrellati sono del tipo e nel numero necessario in funzione del tipo di incendio, del livello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e del personale addetto al loro uso 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Impianti fissi di spegnimento manuale ed automatici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sono dotati di impianto di spegnimento di tipo fisso, visti i particolari rischi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possono essere rimossi o ridotti.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L'uso dei mezzi o degli impianti di spegnimento non comporta ritardi nel dare l'allarme, nel chiamare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vigili del fuoco e non interferisce con l'evacuazione di coloro che non sono impegnati nelle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spegnimento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di grandi dimensioni, complessi e ad elevato rischio di incendio sono dotati di impianto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spegnimento di tipo fisso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L'impianto di allarme e di spegnimento sono collegati tra di loro (Allegato V, punto 5.3.,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Ubicazione delle attrezzature di spegnimento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portatili sono ubicati preferibilmente lungo le vie di uscita, in prossimità delle uscite e fissati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muro (Allegato V, punto 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idranti e i naspi antincendio sono ubicati in punti visibili ed accessibili lungo le vie di uscita 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raggiungere, almeno con il getto di una lancia, le superfici da proteggere (Allegato V, punto 5.4., D.M.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impianti di spegnimento di tipo manuale sono evidenziati con apposita segnaletica (Allegato 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Primo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servizio di pronto soccorso interno ed il sistema di emergenza del Servizio Sanitario Nazionale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raccordati (Art. 2, comma 4,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Pacchetto di medicazione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pacchetto di medicazione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pacchetto di medicazione,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rifornito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 pacchetto di medicazione è integrato sulla base dei rischi presenti nei luoghi di lavoro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indicazione del medico competente (Art. 2, comma 2,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dagli 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sostanze, i prodotti e i rifiuti tossici o caustici sono custoditi in recipienti a tenuta e muniti di buona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chiusura (Allegato IV, punto 2.1.1.,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quantitativo delle sostanze fermescentibili o nocive alla salute o maleodoranti accumulate nei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supera quello strettamente necessario alla lavorazione (Allegato IV, punto 2.1.2.,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recipienti e gli apparecchi che servono alla lavorazione oppure al trasporto dei materiali putrescibili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maleodoranti, sono lavati frequentemente e all'occorrenza disinfettati (Allegato IV, punto 2.1.3.,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lavorazioni pericolose o insalubri sono effettuate, ogni qual volta sia possibile, in luoghi a se stanti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2.1.4.,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Per le lavorazioni in cui si svolgono gas o vapori irrespirabili o tossici od infiammabili ed in quelli nei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sviluppano normalmente odori o fumi di qualunque specie sono adottati provvedimenti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impedirne o a ridurne, per quanto è possibile, lo sviluppo e la diffusione (Allegato IV, punto 2.1.4-bis.,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L'aspirazione dei gas, vapori, odori o fumi, per quanto possibile, è effettuata immediatamente vicino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dove si producono (Allegato IV, punto 2.1.5.,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All'ingresso dell'azienda e dei luoghi di lavoro, dove in relazione alla fabbricazione, manipolazione,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utilizzazione o conservazione di materie e prodotti nocivi, sussistano specifici pericoli, è esposto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estratto delle norme di sicurezza a cui attenersi (Allegato IV, punto 2.1.6.1.,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Nei reparti e presso le macchine e gli apparecchi dove sono effettuate operazioni che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pericoli sono esposte le disposizioni e le istruzioni concernenti la sicurezza delle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lavorazioni (Allegato IV, punto 2.1.6.2.,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operazioni che presentano rischi di esplosioni, di incendio, di sviluppo di gas asfissianti o tossici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radiazioni nocive sono effettuate in locali o luoghi isolati, adeguatamente difesi contro la propagazione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dell'elemento nocivo (Allegato IV, punto 2.1.7.,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locali o i luoghi di lavoro o di passaggio sono, per quanto tecnicamente possibile, dotati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ventilazione al fine impedire o ridurre al minimo il formarsi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vapori o polveri esplodenti, infiammabili, asfissianti o tossici (Allegato IV, punto 2.1.8.1.,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locali o i luoghi di lavoro o di passaggio sono dotati di indicatori e avvisatori automatici che segnalano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raggiungimento di concentrazioni pericolose o nocive di gas, vapori o polveri esplodenti, infiammabili,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asfissianti o tossici (Allegato IV, punto 2.1.8.2.,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Nei locali o luoghi di lavoro o di passaggio, in cui non esiste la possibilità di impiegare indicatori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avvisatori automatici (atti a segnalare il raggiungimento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vapori o polveri esplodenti, infiammabili, asfissianti o tossici) sono eseguiti frequenti controlli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misurazioni (Allegato IV, punto 2.1.8.2.,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Gli scarti di lavorazione e i rifiuti di materie infiammabili, esplodenti, corrosive, tossiche, infettanti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nocive sono raccolti durante la lavorazione ed asportati frequentemente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appropriati, collocandoli in posti nei quali non possono costituire pericolo (Allegato IV, punto 2.1.9.,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Il trasporto e l'impiego delle materie e dei prodotti corrosivi o aventi temperature dannose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effettuate, quando esigenze tecniche o di lavorazione lo consentono, con mezzi o sistemi che 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impediscono il contatto con i lavoratori (Allegato IV, punto 2.1.10.1.,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Nei luoghi dove si producono o si manipolano liquidi corrosivi sono predisposti, a portata di mano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adeguate prese d'acqua corrente o recipienti contenenti adatte soluzioni neutralizzanti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2.1.11.1.,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Nei locali di lavorazione, o nelle immediate vicinanze, in cui esiste il rischio di investimento da liquidi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corrosivi, sono installati bagni o docce con acqua a temperatura adeguata (Allegato IV, punto 2.1.11.2.,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Lo spandimento di liquidi corrosivi è neutralizzato con sostanze idonee o eliminato con lavaggi di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2.1.12.,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contro le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adottati provvedimenti che impediscono o riducono la formazione di polveri nell'ambiente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laddove non è possibile si adottano sistemi di aspirazione e raccolta polveri (Allegato IV, punto 2.2.1.,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2.2.2, e 2.2.3.,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Per impedire la diffusione nell'ambiente di lavoro di polveri il materiale lavorato è preventivamente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inumidito (Allegato IV, punto 2.2.4.,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sui “LUOGHI DI LAVORO” della rispondenza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processi produttivi ed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lavorative con indicazione dei dispositivi di protezione individuale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(Art. 28, comma 2, lettere a) e b),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artt. 17, comma 1, e 28, comma 1,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fattori di rischio sono stati individuati seguendo le disposizioni normative nazionali, 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dall'INAIL o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organismi territoriali paritetici, ovvero avvalendosi di studi, osservazioni, dati desunti dall'esperienza 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raccolte, ovvero di contributi apportati da quanti, a diverso titolo, concorrono all'effettuazione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stessa.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questa metodologia è stato possibile avere la certezza di individuare in concreto tutti i fattori di rischio,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soltanto in base ai principi generalmente noti, ma anche in funzione delle peculiarità delle condizioni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ha luogo l’attività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delle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Dopo aver individuato tutti i fattori di rischio, si è proceduto a conciliare le contrapposte esigenze attribuendo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una priorità ottimale (nella valutazione e identificazione) dei principali problemi di prevenzione -peculiari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specifica attività produttiva-, su cui si è concentrata poi l’analisi e, di conseguenza, l'individuazione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misure di prevenzione e protezione attuate e dei dispositivi di protezione individuale adottati, così come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richiesto dall'art. 28, comma 2, lettera b),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L'elenco delle misure preventive e protettive attuate, ed in seguito elencate, è suddiviso per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per fattore di rischio, con annotazione a margine della pertinente ed eventuale disposizione normativa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prassi.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Tutti i fattori di rischio derivanti dall'attività lavorativa, che risultino ragionevolmente prevedibili, sono stati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suddivisi in fattori di rischio per la salute, fattori di rischio per la sicurezza e fattori di rischio particolari.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Esposizione a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Esposizione ad agenti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Esposizione ad agenti chimici.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Caduta di materiale dall'alto o a livello;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Incendio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Scariche atmosferiche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attività analizzate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 con le relative attività lavorative, oggetto di valutazione dei rischi, sono di seguito elencati: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Realizzazione di tettoia a protezione della macchina filmatrice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di una tettoia di idonee dimensioni, a protezione della macchina filmatrice..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Filmatura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filmatura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"Realizzazione della recinzione e degli accessi al cantiere" ha permesso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(Lex) inferiore a 80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dei non addetti ai lavori, e degli accessi al" del processo produttivo "Realizzazione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recinzione e degli accessi al cantiere"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eliminare o, 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a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evitare altrimenti l'esposizione, si adottano misure di prevenzione individuali (Art. 272,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agente biologico al di fuori del luogo di lavoro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biologici, sono indicate con adeguato segnale di avvertimento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di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identificati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lavaggi oculari e antisettici per la pelle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separati dagli abiti civili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ben puliti dopo ogni utilizzazione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avvertimento e di sicurezza, i divieto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bocca e di applicazione di cosmetici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"Allestimento container uffici" ha permesso di verificare la presenza o meno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(Lex) compresa tra 80 e 85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"Allestimento container uffici" del processo produttivo "Allestimento container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uffici" ha permesso di individuare i seguenti fattori di rischio, opportunamente valutati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mitigati con l'attuazione delle relative misure di prevenzione e protezione e l'adozione dei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eliminare o, 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a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evitare altrimenti l'esposizione, si adottano misure di prevenzione individuali (Art. 272,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agente biologico al di fuori del luogo di lavoro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biologici, sono indicate con adeguato segnale di avvertimento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di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identificati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lavaggi oculari e antisettici per la pelle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separati dagli abiti civili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ben puliti dopo ogni utilizzazione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avvertimento e di sicurezza, i divieto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bocca e di applicazione di cosmetici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Realizzazione di tettoia a protezione della macchina filmatrice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"Realizzazione di tettoia a protezione della macchina filmatrice"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macchina filmatrice.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di una tettoia di idonee dimensioni, a protezione della macchina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filmatrice." del processo produttivo "Realizzazione di tettoia a protezione della macchina filmatrice"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SEGHETTO - DE WALT - DW 341 QS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eliminare o, 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"Sollevamento teli HDPE"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"Sollevamento teli HDPE" del processo produttivo "Sollevamento teli HDPE"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da 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chimici pericolosi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eliminare o, comunque ridurre al minimo, i rischi derivanti (Art. 224,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a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evitare altrimenti l'esposizione, si adottano misure di prevenzione individuali (Art. 272,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agente biologico al di fuori del luogo di lavoro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biologici, sono indicate con adeguato segnale di avvertimento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di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identificati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lavaggi oculari e antisettici per la pelle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separati dagli abiti civili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ben puliti dopo ogni utilizzazione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avvertimento e di sicurezza, i divieto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bocca e di applicazione di cosmetici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"Prelievo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"prelievo ecoballe" del processo produttivo "Prelievo rifiuti stoccati in balle"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 CARICATORE - VAIACAR - V 704 FC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a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evitare altrimenti l'esposizione, si adottano misure di prevenzione individuali (Art. 272,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agente biologico al di fuori del luogo di lavoro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biologici, sono indicate con adeguato segnale di avvertimento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di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identificati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lavaggi oculari e antisettici per la pelle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separati dagli abiti civili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ben puliti dopo ogni utilizzazione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avvertimento e di sicurezza, i divieto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bocca e di applicazione di cosmetici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Filmatura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"Filmatura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filmatura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"filmatura rifiuti stoccati in balle" del processo produttivo "Filmatura rifiuti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stoccati in balle" ha permesso di individuare i seguenti fattori di rischio, opportunamente valutati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mitigati con l'attuazione delle relative misure di prevenzione e protezione e l'adozione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a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evitare altrimenti l'esposizione, si adottano misure di prevenzione individuali (Art. 272,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agente biologico al di fuori del luogo di lavoro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biologici, sono indicate con adeguato segnale di avvertimento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di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identificati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lavaggi oculari e antisettici per la pelle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separati dagli abiti civili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ben puliti dopo ogni utilizzazione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avvertimento e di sicurezza, i divieto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bocca e di applicazione di cosmetici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"Pesatura" ha permesso di verificare la presenza o meno di possibili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indicatori di stress, quindi il fattore di rischio, è stato opportunamente valutato e convenientemente mitigato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"Pesatura degli autocarri prima e dopo il caricamento dei rifiuti stoccati in balle"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processo produttivo "Pesatura"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a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evitare altrimenti l'esposizione, si adottano misure di prevenzione individuali (Art. 272,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agente biologico al di fuori del luogo di lavoro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biologici, sono indicate con adeguato segnale di avvertimento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eliminare o, comunque di ridurre al 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identificati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minimo, i rischi derivanti (Art. 272,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lavaggi oculari e antisettici per la pelle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separati dagli abiti civili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ben puliti dopo ogni utilizzazione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avvertimento e di sicurezza, i divieto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bocca e di applicazione di cosmetici (Art. 273,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"Smobilizzo cantiere"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 e secondo l'accordo europeo dell' 8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"smobilizzo cantiere" del processo produttivo "Smobilizzo cantiere"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rumore possibile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Adozione di metodi di lavoro che implicano una minore esposizione al rumore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dei sistemi sul posto di lavoro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involucri o rivestimenti realizzati con materiali fonoassorbenti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isolamento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scopo e le loro condizioni di utilizzo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dei valori superiori di azione (Art. 192,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 i lavoratori sono esposti ad un rumore al di sopra dei valori superiori di azione (Art. 192,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caso, comunque, i livelli di rumore non superano i valori limite (Art. 189,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ESCAVATORE MINI - JCB - 8015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nell'ambito dei “PROCESSI PRODUTTIVI” della rispondenza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delle 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di macchine, attrezzature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impianti non conformi alle direttive comunitarie di prodotto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(Titolo III, capo I,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delle attrezzature di lavoro messe a disposizione dei lavoratori, siano esse macchine, impianti,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attrezzature, utensili o apparecchiature, è stata effettuata accertandone la conformità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cui al titolo III, capo I, del D.Lgs.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Criteri adottati per la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attrezzature di lavoro sono state verificate valutandone la conformità alle specifiche disposizioni legislative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attrezzature di lavoro verificate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riportano di seguito (solo) le attrezzature di lavoro di cui si è verificata la conformità ai requisiti generali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cui all'allegato V.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categorie di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sono state effettuate per le seguenti categorie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REQUISITI GENERALI;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REQUISITI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Certificazioni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L'attrezzatura di lavoro, messa a disposizione dei lavoratori, è conforme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 (Art. 70, comma 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ministeriali adottati ai sensi dell'art. 395 del D.P.R. 27 aprile 1955, n. 547 (Art. 70, comma 3,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ministeriali adottati ai sensi dell'art. 28 del D.Lgs. 19 settembre 1994, n. 626 (Art. 70, comma 3,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Sistemi e dispositivi di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sistemi di comando sono sicuri e sono scelti tenendo conto dei guasti, dei disturbi e delle sollecitazioni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prevedibili nell'ambito dell'uso progettato dell'attrezzatura (Allegato V, parte I, punto 2.1.,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dispositivi di comando di una attrezzatura di lavoro aventi un'incidenza sulla sicurezza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visibili, individuabili ed eventualmente contrassegnati in maniera appropriata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comando sono ubicati al di fuori delle zone pericolose (Allegato V, parte I, punto 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dispositivi di comando, quali gli arresti di emergenza, le consolle di apprendimento dei robot e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ubicati all'interno delle zone pericolose e disposti in modo tale che la loro manovra, anche 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accidentale, non causi rischi supplementari (Allegato V, parte 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Dal posto di comando l'operatore è in grado di accertarsi dell'assenza di persone nelle zone pericolose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Dal posto di comando l'operatore non è in grado di accertarsi dell'assenza di persone nelle 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pericolose, per cui qualsiasi mesa in moto dell'attrezzatura di lavoro è preceduta automaticamente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segnale d'avvertimento sonoro e/o visivo (Allegato V, parte 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persone esposte ad eventuali rischi causati dalla messa in moto e/o dall'arresto di un'attrezzatura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hanno il tempo e/o i mezzi per sottrarsi al rischio stesso (Allegato V, parte I, punto 2.1.,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dispositivi di comando sono bloccabili, se necessario in rapporto ai rischi di azionamento intempestivo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involontario (Allegato V, parte 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motori soggetti a variazione di velocità che possono essere fonte di pericolo sono provvisti di regolatore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di velocità, tale da impedire il superamento dei limiti prestabiliti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Il regolatore automatico di velocità è dotato di un dispositivo di segnalazione in caso di mancato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funzionamento (Allegato V, parte 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Poiché una scorretta sequenza delle fasi della tensione di alimentazione può causare una condizione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 per gli operatori e le persone esposte o un danno all'attrezzatura, è fornita una protezione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garantire la corretta sequenza delle fasi di alimentazione (Allegato V, parte I, punto 2.1.,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La messa in moto di un'attrezzatura è effettuabile solo mediante un'azione volontaria su un organo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comando concepito a tal fine (Allegato V, parte I, punto 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La rimessa in moto dopo un arresto di un'attrezzatura è effettuabile solo mediante un'azione volontaria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un organo di comando concepito a tal fine, salvo la non pericolosità della rimessa in moto stessa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I, punto 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La modifica rilevante delle condizioni di funzionamento di un'attrezzatura è effettuabile solo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un'azione volontaria su un organo di comando concepito a tal fine, salvo la non pericolosità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modifica stessa (Allegato V, parte I, punto 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La rimessa in moto e/o la modifica rilevante delle condizioni di funzionamento di un'attrezzatura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effettuata mediante un'azione volontaria su un organo di comando concepito a tal fine perché è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risultato di una normale sequenza di un ciclo automatico (Allegato V, parte I, punto 2.2.,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attrezzature di lavoro sono dotate di un dispositivo di comando che consente l'arresto generale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(Allegato V, parte I, punto 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postazioni di lavoro sono dotate di un dispositivo di comando che consente, in funzione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esistenti, l'arresto generale in sicurezza di tutta l'attrezzatura di lavoro o soltanto di una parte di 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I, punto 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L'ordine di arresto di un'attrezzatura di lavoro è prioritario rispetto agli ordini di messa in moto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I, punto 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L'alimentazione degli azionatori delle attrezzature di lavoro, o dei suoi elementi pericolosi, è interrotta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arresto (Allegato V, parte I, punto 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attrezzature di lavoro sono dotate di dispositivo di arresto di emergenza, se necessario in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pericoli dell'attrezzatura di lavoro e del tempo di arresto normale (Allegato V, parte I, punto 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di rottura, proiezione e caduta di oggetti durante il funzionamento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presentano pericoli causati da cadute o da proiezione di oggetti sono muniti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dispositivi di sicurezza appropriati (Allegato V, parte I, punto 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che presentano pericoli seri per la salute e la sicurezza dei lavoratori causati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spaccatura o dalla rottura di elementi mobili sono muniti di dispositivi di sicurezza appropriati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I, punto 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Emissioni di gas, vapori, liquidi, polvere, ecc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comportano pericoli dovuti ad emanazioni di gas, vapori o liquidi ovvero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emissioni di polveri, fumi o altre sostanze prodotte, usate o depositate nell'attrezzatura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appropriati dispositivi di ritenuta e/o di estrazione vicino alla fonte corrispondente a tali pericoli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I, punto 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ed i loro elementi, che comportano pericoli di ribaltamento o investimento,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resi stabili mediante fissazione o con altri mezzi (Allegato V, parte I, punto 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dovuti ad elementi mobili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impediscono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zone pericolose (Allegato V, parte I, punto 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arrestano i movimenti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 prima che sia consentito l'accesso alle zone pericolose (Allegato V, parte I, punto 6.1.,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protezioni e i dispositivi di protezione sono di costruzione robusta, non provocano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supplementari, non sono facilmente eludibili o resi inefficaci, sono situati ad una sufficiente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zona pericolosa, non limitano l'osservazione del ciclo di lavoro, permettono gli interventi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indispensabili per l'installazione o la sostituzione degli attrezzi, permettono i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consentendo l'accesso solo dove deve essere effettuato il lavoro e, se possibile, senza che sia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necessario smontare le protezioni o il sistema protettivo (Allegato V, parte I, punto 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Per ragioni tecniche e/o di lavorazione non è possibile conseguire una efficace protezione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segregazione degli organi lavorativi e delle zone di operazione pericolose delle attrezzature di lavoro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si sono adottate misure alternative per eliminare o ridurre il pericolo, quali idonei attrezzi, alimentatori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automatici, dispositivi supplementari per l'arresto della macchina e congegni di messa in marcia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comando multiplo simultaneo (Allegato V, parte I, punto 6.2.,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di protezione amovibili degli organi lavoratori, delle zone di operazione e degli altri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 delle attrezzature di lavoro, vista la possibilità tecnica e vista la gravità e la specificità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che è possibile eliminare, sono provvisti di un dispositivo di blocco collegato agli organi di 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moto e di movimento della attrezzatura (Allegato V, parte I, punto 6.3.,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blocco degli apparecchi di protezione amovibili degli organi lavoratori, delle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operazione e degli altri organi pericolosi delle attrezzature di lavoro impediscono la rimozione o l'apertura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dispositivi di protezione o provocano l'arresto dell'attrezzatura stessa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riparo, inoltre non consentono l'avviamento della attrezzatura di lavoro se il riparo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posizione di chiusura (Allegato V, parte I, punto 6.3.,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Quando gli organi lavoratori non protetti o non completamente protetti possono afferrare, trascinare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schiacciare e sono dotati di notevole inerzia, i dispositivi di arresto delle attrezzature sono ad immediata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portata delle mani o delle altre parti del corpo del lavoratore e comprendono anche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frenatura che consente un arresto nel più breve tempo possibile (Allegato V, parte I, punto 6.4.,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Quando gli organi lavoratori non sono protetti o non sono completamente protetti, la parte di organo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o la zona di operazioni sono utilizzate per il minor tempo necessario richiesto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 e sono adottate misure per ridurre il pericolo (Allegato V, parte I, punto 6.5.,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zone di operazione ed i punti di lavoro o di manutenzione di un'attrezzatura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illuminate in funzione dei lavori da effettuare (Allegato V, parte I, punto 7.1.,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Temperature estreme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parti di un'attrezzatura di lavoro a temperatura elevata o molto bassa sono, ove necessario, protette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 i rischi di contatto o di prossimità a danno dei lavoratori (Allegato V, parte I, punto 8.1.,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Segnalazioni, indicazioni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dispositivi di allarme delle attrezzatura di lavoro sono ben visibili e le relative segnalazioni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comprensibili senza possibilità di errore (Allegato V, parte I, punto 9.1.,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dotate degli avvertimenti e delle indicazioni indispensabili a garantire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dei lavoratori (Allegato V, parte I, punto 9.2.,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strumenti indicatori, quali manometri, termometri, pirometri e indicatori di livello sono collocati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mantenuti in modo che le loro indicazioni siano chiaramente visibili al personale addetto all'impianto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all'apparecchio (Allegato V, parte I, punto 9.3.,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macchine e gli apparecchi elettrici sono dotati delle indicazioni della tensione, dell'intensità,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Ogni inizio ed ogni ripresa di movimento di trasmissioni inseribili senza arrestare il motore che comanda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trasmissione principale sono preceduti da un segnale acustico convenuto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costruite, installate e mantenute in modo da evitare scuotimenti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che possono pregiudicare la loro stabilità, la resistenza dei loro elementi e la stabilità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(Allegato V, parte I, punto 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in cui lo scuotimento o la vibrazione sono inerenti ad una specifica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tecnologica sono dotati delle necessarie misure o cautele affinché ciò non sia di pregiudizio alla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edifici od arrechi danno alle persone (Allegato V, parte I, punto 10.2.,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Manutenzione, riparazione, regolazione, ecc.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operazioni di manutenzione sono possibili quando l'attrezzatura di lavoro è ferma (Allegato V, parte 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11.1.,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operazioni di manutenzione non sono possibili quando l'attrezzatura di lavoro è ferma per cui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misure di protezione appropriate per l'esecuzione delle operazioni e/o sono effettuate al di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zone di pericolo (Allegato V, parte I, Punto 11.1.,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sono dotate di dispositivi di alimentazione chiaramente identificabili e capaci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isolare l'attrezzatura da ciascuna delle sue fonti di energia (Allegato V, parte I, Punto 11.2.,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sono dotate di dispositivi di alimentazione attivabili solo in assenza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i lavoratori interessati (Allegato V, parte I, Punto 11.2.,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L'accesso alle zone interessate alla produzione, regolazione e manutenzione delle attrezzature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avviene in sicurezza (Allegato V, parte I, Punto 11.3.,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che per operazioni di caricamento, regolazione, cambio di pezzi, pulizia,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riparazione e manutenzione richiedono l'accesso all'interno di esse o la necessità di sporgere con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corpo fra organi che possono entrare in movimento, sono dotati di dispositivi che assicurino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assoluto la posizione di fermo delle attrezzature di lavoro e dei suoi organi e misure che evitano l'avvio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attrezzature di lavoro stesse da parte di terzi (Allegato V, parte I, Punto 11.4.,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Incendi ed esplosioni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d'incendio o di surriscaldamento dell'attrezzatura stessa (Allegato V, parte I, punto 12.1.,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d'esplosione dell'attrezzatura stessa e delle sostanze prodotte, usate o depositate nell'attrezzatura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(Allegato V, parte I, punto 12.2.,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in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attrezzature, insiemi ed impianti sottoposti a pressione di liquidi, gas, vapori, e loro miscele,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progettati e costruiti in conformità ai requisiti di resistenza e idoneità all'uso stabiliti dalle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vigenti in materia (Allegato V, parte II, punto 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attrezzature, insiemi ed impianti sottoposti a pressione di liquidi, gas, vapori, e loro miscele,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l'ambiente circostante alla attrezzatura stessa sono costituiti da materiali di resistenza adeguata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derivanti dalla pressione e dalla temperatura del fluido (Allegato V, parte II, punto 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con lavoratori a bordo sono strutturati in modo tale da ridurre i rischi per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durante lo spostamento, compreso il rischio di venire a contatto o di rimanere intrappolato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ruote o ai cingoli (Allegato V, parte II, punto 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serbatoi del carburante liquido e le bombole dei gas compressi destinati all'azionamento dei 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sistemati in modo sicuro e protetti contro le sorgenti di calore e contro gli urti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2.12.,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manovra dei mezzi di trasporto meccanici mossi direttamente dai lavoratori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adatti elementi di presa che rendono la manovra sicura (Allegato V, parte II, punto 2.13.,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Elementi di trasmissione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lavoro, al fine di ridurne il rischio derivante, sono realizzate in modo da impedire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bloccaggio intempestivo degli elementi di trasmissione d'energia accoppiabili tra un'attrezzatura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mobile e i suoi accessori e/o traini (Allegato V, parte II, punto 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lavoro, al fine di ridurne il rischio derivante, che non prevedono il bloccaggio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intempestivo degli elementi di trasmissione d'energia accoppiabili tra un'attrezzatura di lavoro mobile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suoi accessori e/o traini sono dotati delle precauzioni necessarie per evitare conseguenze pregiudizievoli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i lavoratori (Allegato V, parte II, punto 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organi di trasmissione d'energia accoppiabili tra attrezzature di lavoro mobili, che rischiano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sporcarsi o di rovinarsi strisciando al suolo, sono fissati (Allegato V, parte II, punto 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Rischio da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con lavoratori a bordo sono tali da limitare, nelle condizioni reali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utilizzo, i rischi derivanti da un ribaltamento dell'attrezzatura di lavoro (Allegato V, parte II, punto 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impedisce all'attrezzatura di ribaltarsi per più di un quarto di giro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garantisce uno spazio efficiente attorno al lavoratore o ai lavoratori trasportati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bordo qualora il movimento possa continuare per più di un quarto di giro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mobili, per limitare i rischi derivanti da un ribaltamento, sono dotati di dispositivi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salvaguardino il lavoratore o i lavoratori a bordo dai rischi derivanti da un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(Allegato V, parte II, punto 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mobili, per limitare i rischi derivanti da un ribaltamento, sono stabilizzate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tutto il periodo d'uso o sono concepite in modo da escludere qualsiasi ribaltamento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sono dotate di un sistema di ritenzione per evitare che il lavoratore 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trasportati rimangano schiacciati tra le parti dell'attrezzatura di lavoro e il suolo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nei quali lo scarico dei materiali avviene per ribaltamento sono provvisti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impediscono il ribaltamento accidentale e che consentono di effettuare la manovra in sicurezza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2.14.,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Carrelli elevatori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carrelli elevatori sono sistemati o attrezzati in modo tale da limitare i rischi di ribaltamento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l'installazione di una cabina per il conducente, una struttura atta ad impedire il ribaltamento, una struttura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concepita per lasciare uno spazio sufficiente tra il suolo e talune parti del carrello stesso per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 lavoratori, una struttura che trattenga il lavoratore o i lavoratori sui sedili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Attrezzature mobili semoventi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dispositivi che evitano la messa in moto non autorizzata (Allegato V, parte II, punto 2.6.,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 semoventi circolanti su rotaia, il cui spostamento può comportare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le persone, sono dotati di dispositivi anticollisione in caso di movimento simultaneo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dispositivi che consentono la frenatura e l'arresto (Allegato V, parte II, punto 2.6.,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di emergenza, facilmente accessibile o automatico, che consente la frenatura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l'arresto in caso di guasto del dispositivo principale (Allegato V, parte II, punto 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ausiliario che consente una migliore visibilità nel caso di ridotto campo di visione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conducente (Allegato V, parte II, punto 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semoventi, il cui spostamento può comportare rischi per le persone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quale è previsto un uso notturno o in luoghi bui, sono dotati di un dispositivo di illuminazione adeguato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lavoro da svolgere e tale da garantire una sufficiente sicurezza dei lavoratori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comportano, per se stessi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sono dotati di dispositivi antincendio (Allegato V, parte II, punto 2.6.,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comportano, per se stessi,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non sono dotati di dispositivi antincendio perché sono già presenti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 dove le attrezzature sono utilizzate ad una distanza sufficientemente ravvicinata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attrezzature di lavoro mobili semoventi telecomandate, il cui spostamento può comportare rischi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persone, sono dotate di disporitivi di arresto nel momento in cui escono dal campo di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2.6.,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attrezzature di lavoro mobili semoventi telecomandate, che in condizioni di normale uso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comportare rischi di urto o intrappolamento dei lavoratori, sono dotate di dispositivi di protezione contro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gli tali rischi, ovvero dispositivi per controllare il rischio di urto (Allegato V, parte II, punto 2.6.,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Linee di trasporto su binari e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inclinati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linee di trasporto su binari, in pendenza o orizzontali, sono dotati di mezzo o sono adottate misure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danni alle persone in caso di eventuali fughe o fuoriuscite dei veicoli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piani inclinati con rotaie sono dotati, all'inizio del percorso in pendenza alla stazione superiore,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automatici di sbarramento per impedire la fuga di vagonetti o convogli liberi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2.10.,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Alla stazione o al limite inferiore e lungo il percorso del piano inclinato, in relazione alle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impianto, sono predisposte nicchie di rifugio per il personale (Allegato V, parte II, punto 2.10.,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provvisti di dispositivi di sicurezza che permettono il pronto arresto dei carrelli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dei convogli in caso di rottura o di allentamento degli organi di trazione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2.11.,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non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dotati di organi di trazione e di attacco dei carrelli che presentano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coefficiente di sicurezza almeno pari a otto, in deroga all'adozione dei dispositivi di sicurezza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permettono il pronto arresto dei carrelli o dei convogli in caso di rottura o di allentamento degli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trazione (Allegato V, parte II, punto 2.11.,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All'esterno dei fronti di partenza e di arrivo dei vagonetti alle stazioni delle teleferiche sono applicati solidi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ripari o grigliati metallici, posti al di sotto e non oltre m 0,50 dal margine del piano di manovra e sporgenti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almeno m 2, atti a trattenere una persona in caso di caduta (Allegato V, parte II, punto 2.15.,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teleferiche che dai posti di manovra non sia possibile controllare tutto il percorso sono dotati,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stazione o posto di carico e scarico, di un dispositivo che consente la trasmissione dei segnali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manovre dalla stazione principale (Allegato V, parte II, punto 2.16.,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L'ingrassatura delle funi portanti delle teleferiche e degli impianti simili sono dotati di apparecchio,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ad apposito carrello, che permette la ingrassatura automatica (Allegato V, parte II, punto 2.16.,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collegati fra di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collegabili fra di loro sono dotati di dispositivi costruiti in modo tale da rendere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le manovre di attacco, di distacco in sicurezza e garantire la stabilità del collegamento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2.8.,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trasporto collegabili fra di loro con manovre di attacco e di distacco in movimento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di dispositivi che rendono la manovra non pericolosa (Allegato V, parte II, punto 2.8.,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azionati da motori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azionati da motori elettrici sono dotati di maniglia dell'interruttore principale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asportabile o bloccabile, ovvero sono dotati di apparati di comando sistemati in cabina o armadio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chiudibile a chiave (Allegato V, parte II, punto 2.9.,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Prescrizioni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adibite al sollevamento di carichi, installate stabilmente, sono costruite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assicurarne la solidità e la stabilità durante l'uso, tenendo in considerazione, innanzi tutto, i carichi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sollevare e le sollecitazioni che agiscono sui punti di sospensione o di ancoraggio alle strutture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3.1.1.,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adibite al sollevamento di carichi, escluse quelle azionate a mano, recano un'indicazione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visibile del loro carico nominale e, nel caso di possibili configurazioni diverse, una targa di carico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l'indicazione dei carichi nominali per configurazione (Allegato V, parte II, punto 3.1.3.,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accessori di sollevamento sono marcati in modo da poterne identificare le caratteristiche essenziali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fini di un'utilizzazione sicura (Allegato V, parte II, punto 3.1.3.,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ganci utilizzati nei mezzi di sollevamento e di trasporto portano in rilievo o incisa la chiara 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loro portata massima ammissibile (Allegato V, parte II, punto 3.1.3.,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non destinate al sollevamento di persone sono dotate di segnalazione di divieto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 e ben visibile (Allegato V, parte II, punto 3.1.3.,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adibite al sollevamento di carichi installate stabilmente sono disposte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ridurre il rischio che i carichi urtino le persone, siano sganciati involontariamente e che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derivino pericolosamente o precipitano in caduta libera (Allegato V, parte II, punto 3.1.4.,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mezzi di sollevamento e di trasporto, ad esclusione di quelli a sollevamento manuale se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costituiscono pericolo, sono provvisti di dispositivi di frenatura atti ad assicurare il pronto arresto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posizione di fermo del carico e del mezzo e, quando è necessario ai fini della sicurezza, a consentire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gradualità dell'arresto (Allegato V, parte II, punto 3.1.5.,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mezzi di sollevamento e di trasporto sono provvisti di dispositivi di frenatura automatici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arresto dell'energia di azionamento atti ad assicurare l'arresto graduale del carico e del mezzo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3.1.6.,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mezzi di sollevamento e di trasporto, quando ricorrano specifiche condizioni di pericolo,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appropriati dispositivi acustici e luminosi di segnalazione e di avvertimento, nonché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campo di manovra (Allegato V, parte II, punto 3.1.7.,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Gli apparecchi e gli impianti di sollevamento e di trasporto per trazione, provvisti di tamburi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avvolgimento e di pulegge di frizione, come pure di apparecchi di sollevamento a vite, sono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che impediscono l'avvolgimento e lo svolgimento delle funi o catene o la rotazione della vite,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oltre le posizioni limite prestabilite ai fini della sicurezza in relazione alle condizioni d'uso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dell'apparecchio, ed inoltre, la fuoriuscita delle funi o catene dalla sede dei tamburi e delle pulegge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il normale funzionamento (Allegato V, parte II, punto 3.1.8.,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tamburi e le pulegge degli apparecchi ed impianti di sollevamento hanno la sede delle funi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atte, per dimensione e profilo, a permettere il libero normale avvolgimento delle stesse funi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in modo da evitare accavallamenti o sollecitazioni anormali (Allegato V, parte II, punto 3.1.9.,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tamburi e le pulegge motrici degli apparecchi ed impianti di trasporto su binari sui quali si avvolgono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funi metalliche, salvo quando previsto da disposizioni speciali, sono di diametro non inferiore a 25 volte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diametro delle funi ed a 300 volte il diametro dei fili elementari di queste. Le pulegge di rinvio il diametro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deve essere inferiore rispettivamente a 20 e 250 volte il diametro (Allegato V, parte II, punto 3.1.10.,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funi e le catene degli impianti e degli apparecchi di sollevamento e di trazione, salvo quanto previsto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riguardo dai regolamenti speciali, hanno, in rapporto alla portata e allo sforzo massimo ammissibile,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coefficiente di sicurezza di almeno 6 per le funi metalliche, 10 per le funi composte di fibre e 5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(Allegato V, parte II, punto 3.1.11.,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Gli attacchi delle funi e delle catene sono eseguiti in modo da evitare sollecitazioni pericolose,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impigliamenti o accavallamenti, inoltre, le estremità libere sono provviste di piombatura o legatura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morsettatura, allo scopo di impedire lo scioglimento dei trefoli e dei fili elementari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3.1.12.,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posti di manovra dei mezzi ed apparecchi di sollevamento e di trasporto sono tali da poter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raggiunti senza pericolo, sono costruiti o difesi in modo da consentire l'esecuzione delle manovre,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movimenti e la sosta, in condizioni di sicurezza, e permettono la perfetta visibilità di tutte 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azione del mezzo (Allegato V, parte II, punto 3.1.13.,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organi di comando dei mezzi di sollevamento e di trasporto sono collocati in posizione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rendere agevole l'uso e portano la chiara indicazione delle manovre a cui servono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3.1.14.,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modalità di impiego degli apparecchi di sollevamento e di trasporto ed i segnali prestabiliti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l'esecuzione delle manovre sono richiamati mediante avvisi chiaramente visibili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3.1.15.,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Gru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piani di posa delle rotaie di scorrimento delle gru a ponte utilizzabili per l'accesso al carro ponte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esigenze di carattere straordinario relative all'esercizio delle gru sono agevolmente percorribili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di solido corrimano posto ad un'altezza di circa un metro dagli stessi piani e ad una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orizzontale non minore di 50 cm dalla sagoma di ingombro del carro ponte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gru a ponte, le gru a portale e gli altri mezzi di sollevamento-trasporto, scorrenti su rotaie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alle estremità di corsa, sia dei ponti che dei loro carrelli, di tamponi di arresto o respingenti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adeguati per resistenza ed azione ammortizzante alla velocità ed alla massa del mezzo mobile ed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altezza non inferiore ai 6/10 del diametro delle ruote (Allegato V, parte II, punto 3.2.2.,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apparecchi di sollevamento-trasporto scorrenti su rotaie sono provvisti di dispositivo agente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sull'apparato motore per l'arresto automatico del carro alle estremità della sua corsa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elevatori azionati a motore sono costruiti in modo da funzionare a motore innestato anche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discesa (Allegato V, parte II, punto 3.2.4.,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montati su impalcature di ponteggi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montanti delle impalcature, dove sono fissati apparecchi di sollevamento, sono rafforzati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controventati in modo da ottenere una solidità adeguata alle maggiori sollecitazioni a cui sono sottoposti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3.3.1.,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numero di monmtanti delle impalcature, su cui sono applicati gli elevatori, sono in numero ampiamente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sufficiente e in ogni caso non minore di due (Allegato V, parte II, punto 3.3.1.,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bracci girevoli portanti le carrucole, anche se solo di rinvio, e gli argani degli levatori sono assicurati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montanti mediante staffe con bulloni a vite muniti di dado e controdado (Allegato V, parte II, punto 3.3.1.,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Argani - salita e discesa dei carichi nei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argani installati a terra, oltre ad essere saldamente ancorati, sono disposti in modo che la fune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svolga dalla parte inferiore del tamburo (Allegato V, parte II, punto 3.3.1.,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argani a motore sono muniti di dispositivi di extracorsa superiore (Allegato V, parte II, punto 3.3.2.,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argani o verricelli azionati a mano per altezza superiori a 5 metri sono muniti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impediscono la libera discesa del carico (Allegato V, parte II, punto 3.3.2.,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funi e le catene degli argani a motore sono calcolate per un carico di sicurezza non inferiore a 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3.3.2.,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Trasporti con vagonetti su guide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binario di corsa dei vagonetti è posato sul terreno o altro piano resistente e mantenuto in buono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tutta la durata dei lavori (Allegato V, parte II, punto 3.3.3.,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rotaie sono saldamente assicurate alle traversine (Allegato V, parte II, punto 3.3.3.,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piattaforme girevoli sono provviste di dispositivo di blocco (Allegato V, parte II, punto 3.3.3.,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binari sono posati in modo da lasciare un franco libero di almeno 70 centimetri oltre la sagoma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ingombro dei veicoli (Allegato V, parte II, punto 3.3.3.,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passerelle e le andatoie destinate ai veicoli hanno il piano di posa dei binari costituito da tavole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accostate e sono provviste di normali parapetti e tavole fermapiedi (Allegato V, parte II, punto 3.3.3.,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passerelle e le andatoie destinate ai veicoli sono di dimensioni tali da lasciare un franco libero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almeno 70 centimetri oltre la sagoma di ingombro dei veicoli (Allegato V, parte II, punto 3.3.3.,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passerelle e le andatoie lunghe, con un franco libero da un solo lato, sono dotate di piazzole di rifugio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opportuni intervalli lungo l'atro lato (Allegato V, parte II, punto 3.3.3.,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Il binario adducente alle scariche delle materie scavate o demolite è in piano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3.3.4.,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Il binario adducente alle scariche delle materie scavate o demolite è in pendenza per esigenze tecniche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e/o per condizioni topografiche ma ha l'ultimo tratto in contropendenza (Allegato V, parte II, punto 3.3.4.,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Alle estremità del binario è disposto un arresto di sicuro affidamento per la trattenuta dei vagonetti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3.3.4.,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Alle estremità dei percorsi in pendenza è apposto il cartello di divieto di transito con vagonetti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(Allegato V, parte II, punto 3.3.4.,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e trasportatori a piani mobili, a tazza, a coclea, a nastro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trasportatori verticali a piani mobili e quelli a tazza e simili sono sistemati all'interno di vani o condotti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chiusi, muniti delle sole aperture necessarie per il carico e scarico (Allegato V, parte II, punto 3.4.1.,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carico e scarico dei trasportatori verticali a piani mobili sono dotati di un dispositivo per il rapido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arresto dell'apparecchio (Allegato V, parte II, punto 3.4.2.,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trasportatori verticali a piani mobili, quelli a tazza e simili ed i trasportatori a nastro e simili, con tratti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percorso in pendenza, sono provvisti di un dispositivo automatico per l'arresto dell'apparecchio nel caso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l'interruzione improvvisa della forza motrice possa verificare la marcia in senso inverso al normale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funzionamento (Allegato V, parte II, punto 3.4.3.,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condotti dei trasportatori a coclea sono provvisti di copertura e le loro aperture di carico e scarico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efficaciamente protette (Allegato V, parte II, punto 3.4.4.,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per il carico e scarico dei trasportatori in genere sono protette contro la caduta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e/o contro il contatto di organi pericolosi in moto (Allegato V, parte II, punto 3.4.5.,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aperture di carico dei piani inclinati (scivoli) sono circondate da parapetti alti almeno un metro,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l'introduzione del carico, per cui la distanza tra il ciglio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di inizio piano e il pavimento e di almeno 50 centimetri (Allegato V, parte II, punto 3.4.6.,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piani inclinati (scivoli) sono provvisti di difese laterali per evitare la fuoriuscita del carico in movimento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difese frontali terminali per evitare la caduta del carico (Allegato V, parte II, punto 3.4.6.,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 spazio sottostante ai trasportatori orizzontali o inclinati è reso inaccessibile, perché per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e/o il tipo di trasportatore, possono costituire pericolo per la caduta di materiali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rottura degli organi di sospensione (Allegato V, parte II, punto 3.4.7.,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il sollevamento o lo spostamento di persone sono di natura tale da: a) evitare i rischi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dall'abitacolo per mezzo di dispositivi appropriati, ovvero, in caso di impossibilità tecnica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mezzo di un cavo di sicurezza rinforzato; b) da evitare per l'utilizzatore qualsiasi rischio di caduta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dall'abitacolo; c) da escludere qualsiasi rischio rischio di schiacciamento, di intrappolamento oppure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urto dell'utilizzatore, in particolare i rischi di dovuti a collisione; d) garantire che i lavoratori bloccati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incidente nell'abitacolo non siano esposti ad alcun pericolo e possono essere liberati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su ruote 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torre e sviluppabili a forbice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su ruote hanno una base di ampiezza tale da resistere, con largo margine di sicurezza, ai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alle oscillazioni cui possono essere sottoposti durante gli spostamenti o per colpi di vento e,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tale, da non permetterne il ribaltatamento (Allegato V, parte II, punto 4.2.1.,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piano di scorrimento delle ruote è ben livellato (Allegato V, parte II, punto 4.2.1.,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carico del ponte sul terreno è opportunamente ripartito con tavoloni o altro mezzo equivalente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4.2.1.,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ruote del ponte sono saldamente bloccate con cunei dalle due parti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su ruote sono ancorati alla costruzione almeno ogni due piani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Scale aeree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Sul lato posteriore del carro è applicato un pendolino per la verifica della verticalità del piano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simmetria della scala aerea (Allegato V, parte II, punto 4.3.1.,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Sulla prima parte della scala aerea è applicato un pendolino per la verifica della pendenza di utilizzo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scala aerea, che non deve essere inferiore a 60° e non superiore a 80° sull'orizzonte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4.3.1.,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parti della scala aerea a tronchi distaccati portano un numero progressivo nell'ordine di montaggio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leggeri, da utilizzare solo per lavori di rifinitura, di manutenzione, o altri lavori di limitata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entità, sono dotati di una una fune di sospensione ed un argano di manovra per ciascuna estremità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caricati con un sovraccarico non superiore a 100 kg per metro lineare di sviluppo, compreso il 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 (Allegato V, parte II, punto 4.4.1.,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ponti sospesi leggeri sono di larghezza non superiore a 1 metro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operanti sui ponti sospesi leggeri non può essere superiore a due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4.4.1.,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ponti sospesi pesanti sono dotati di quattro funi di sospensione per ogni unità (ponte singolo) e quattro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 di manovra (Allegato V, parte II, punto 4.4.1.,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sospesi pesanti sono di larghezza non superiore a 1,5 metri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Ogni unità singola di ponte pesante è collegato ad altri ponti in maniera tale da formare ponti continui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aventi tutti lo stesso livello (Allegato V, parte II, punto 4.4.1.,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Il numero di lavoratori operanti sui ponti sospesi pesanti non può essere superiore al numero riportato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sulla targhetta del costruttore (Allegato V, parte II, punto 4.4.1.,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Sui ponti sospesi non sono installati per nessun caso apparecchi di sollevamento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4.4.8.,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ponti sospesi non sono utilizzati per nessun caso come apparecchi di sollevamento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4.4.8.,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del ponte sospeso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L'unità di ponte è costituita da telai metallici, collegati da correnti sostenenti i traversi, sui quali è fissato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tavolame (Allegato V, parte II, punto 4.4.2.,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due telai sono montati con una distanza non superiore a 3 metri (Allegato V, parte II, punto 4.4.2.,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correnti hanno un franco, a sbalzo, oltre ciascun telaio di 50 centimetri e sono muniti di sistemi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trattenuta contro il pericolo di sfilamento (Allegato V, parte II, punto 4.4.2.,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piano di calpestio è costituito da tavole in legno di spessore non inferiore a 4 centimetri, ben accostate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 loro e assicurate contro eventuali spostamenti; il legname impiegato deve avere fibre dirette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parallele ed essere privo di nodi (Allegato V, parte II, punto 4.4.2.,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piano di calpestio è costituito da elementi metallici, di resistenza non minore a quella di tavole di legno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spessore 4 centimetri, ben accostate fra loro e assicurate contro eventuali spostamenti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4.4.2.,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Il collegamento di più unità di ponte è effettuato rendendo direttamente connesse fra di loro le unità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contigue senza inserzione di passerelle tra l'una e l'altra (Allegato V, parte II, punto 4.4.2.,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bulloni usati nel montaggio sono assicurati con rondelle elastiche e con controdadi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Parapetti dei ponti sospesi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ponte è munito, sui lati prospicienti il vuoto, di parapetto normale con tavola fermapiedi e, nel 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prospiciente l'edifico, di una sponda d'arresto al piede non inferiore a 5 centimetri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ponte leggero è munito su tutti i lati, sia prospicienti il vuoto che l'edifico, di parapetto normale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tavola fermapiedi (Allegato V, parte II, punto 4.4.3.,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corrente superiore del parapetto esterno dei ponti leggeri è formato con tubo di ferro di 4 centimetri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diametro (Allegato V, parte II, punto 4.4.3.,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distanze tra il corrente superiore e quello intermedio e tra questo e la tavola fermapiede non deve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superare i 30 centimetri (Allegato V, parte II, punto 4.4.3.,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elementi costituenti il parapetto sono assicurati solidamente alla parte interna dei ritti estremi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ponte in corrispondenza degli argani (Allegato V, parte II, punto 4.4.3.,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argani sono rigidamente connessi con i telai di sospensione e sono del tipo a discesa autofrenante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dispositivo di arresto (Allegato V, parte II, punto 4.4.4.,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tamburo di avvolgimento della fune degli argani è in acciaio (Allegato V, parte II, punto 4.4.4.,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tamburo di avvolgimento della fune degli argani ha le flangie laterali di diametro tale da lasciare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franco, a fune completamente avvolta, pari almeno a due diametri della fune stessa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tamburo di avvolgimento della fune degli argani è di diametro almeno pari a 12 volte il diametro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fune stessa (Allegato V, parte II, punto 4.4.4.,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parti dell'argano, soggette a sollecitazioni dinamiche, hanno un grado di sicurezza non minore di 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Su ciascun argano è fissata in posizione visibile una targhetta metallica indicante il carico massimo utile,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numero delle persone ammissibili, la casa costruttrice, l'anno di costruzione e d il numero di matricola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funi sono di tipo flessibile, formate con fili di acciaio al crogiuolo, con carico di rottura non minore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120 e non maggiore di 160 kg per mm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e possedere un grado di sicurezza non minore di 10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4.4.5.,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funi ed i fili elementari sono protetti contro gli agenti corrosivi esterni mediante ingrassatura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4.4.5.,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L'attacco al tamburo dell'argano è ottenuto con piombatura a bicchiere o in altro modo che offra eguale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garanzia contro lo sfilamento (Allegato V, parte II, punto 4.4.5.,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L'attacco alla trave di sostegno è ottenuto mediante chiusura del capo della fune piegato ad occhiello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impalmatura o con non meno di tre morsetti a bulloni; nell'occhiello è inserita apposita redancia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ripartire la pressione sul gancio o anello di sospensione (Allegato V, parte II, punto 4.4.5.,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L'attacco delle funi di sospensione, per i ponti leggeri, è situato ad altezza non inferiore a 1,50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4.4.8.,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Travi di sostegno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travi di sostegno sono in profilati di acciaio e calcolate, per ogni specifica installazione, con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coefficiente di sicurezza non minore di 6 (Allegato V, parte II, punto 4.4.6.,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travi di sostegno, che poggiano su strutture e materiali resistenti, hanno un prolungamento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l'interno dell'edificio non minore del doppio della sporgenza libera e sono saldamente ancorate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di resistenza accertata e in modo da avere una sufficiente distribuzione dei carichi 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impedire qualsiasi spostamento; in nessun caso è presente l'ancoraggio con pesi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4.4.6.,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anelli o ganci di collegamento della fune alla trave di sostegno hanno un coefficiente di sicurezza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 6 e sono assicurati contro lo scivolamento lungo la trave stessa verso l'esterno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4.4.6.,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Accesso e uscita dal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L'accesso e l'uscita dal ponte avviene, a seconda delle varie condizioni di impiego, da punti 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da rendere sicuri il passaggio e la manovra (Allegato V, parte II, punto 4.4.7.,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L'accesso e l'uscita dai ponti pesanti ad unità collegate, avviene con l'ausilio di scale a mano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ancorate al ponte (Allegato V, parte II, punto 4.4.7.,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Ancoraggio del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sono ancorati, per ogni livello di lavoro, a parti stabili delle costruzioni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4.4.8.,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distanza del tavolato dei ponti pesanti dalla parete delle costruzione non supera i 10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4.4.8.,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Difesa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spazi ed i vani nei quali si muovono le cabine o le piattaforme degli ascensori e dei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segregati mediante solide difese per tutte le parti che distano dagli organi mobili meno di 70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 (Allegato V, parte II, punto 4.5.1.,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difese degli spazi e dei vani di manovra, degli ascensori e montacarichi, sono costituite da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cieche per un 'altezza minima di 1,70 metri (Allegato V, parte II, punto 4.5.1.,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difese degli spazi e dei vani di manovra, degli ascensori e montacarichi, sono costituite da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per un 'altezza minima di 1,70 metri e aventi maglia di ampiezza massima di 1 cm se le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mobili distano meno di 4 cm, con maglia di 3 cm se la distanza è superiore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contrappeso è sistemato in un vano separato dal vano di manovra dell'ascensore o del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è protetto con gli stessi requisiti (Allegato V, parte II, punto 4.5.1.,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ai 2 metri e non presenta rischi di cesoiamento,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4.5.1.,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Accesso al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accessi al vano degli ascensori e dei montacarichi sono provvisti di porte apribili verso l'esterno 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scorrimento lungo le pareti, di altezza minima di 1,80 metri quando le cabine sono accessibili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persone e per tutta l'altezza del piano se di altezza inferiore a 1,80 metri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4.5.2.,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degli ascensori e dei montacarichi sono costituite da pareti cieche o da griglie o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con maglie di larghezza non superiore ad 1 centimetro se la cabina è sprovvista di porta,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centimetri se la cabina è munita di una propria porta e la distanza della cabina dalla porta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vano e superiore o uguale a 5 centimetri (Allegato V, parte II, punto 4.5.2.,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larghezza superiore a 12 mm (Allegato V, parte II, punto 4.5.2.,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Porte di accesso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di accesso al vano sono munite di dispositivo che ne impedisce l'apertura quando la cabina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presente al piano stesso, e che non consente il movimento della cabina se non sono tutte chiuse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4.5.3.,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di accesso, dei montacarichi azionati a mano, non hanno dispositivi di apertura al piano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 della chiusura delle porte di tutti i piani, avendo adottato dispositivi di sicurezza analoghi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4.5.3.,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Installazioni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ai 2 metri e non presenta rischi di cesoiamento,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4.5.4.,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Pareti e porte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cabine degli ascensori e dei montacarichi per trasporto di cose accompagnate da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costituite da pareti di altezza non minore di 1,80 metri e porte apribili verso l'interno o a scorrimento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lungo le pareti di altezza non minore di 1,80 metri (Allegato V, parte II, punto 4.5.5.,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pareti delle cabine sono cieche o hanno aperture non superiori a 10 millimetri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larghezza superiore a 12 mm (Allegato V, parte II, punto 4.5.5.,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degli ascensori e dei montacarichi sono omesse perché la cabina è limitata per tutta la corsa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difese continue, costituite da pareti cieche o da reti o da traforati metallici con maglie non superiori a 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centimetro distanti non più di 4 centimetri e prive di sporgenze (Allegato V, parte II, punto 4.5.5.,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per trasporto di sole hanno chiusure o dispositivi che impediscono la fuoriuscita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sporgenza del carico (Allegato V, parte II, punto 4.5.5.,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Spazi liberi al fondo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alla sommità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vano di corsa degli ascensori e dei montacarichi di superficie superiore a 0,25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sezione hanno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uno spazio libero di almeno 50 centimetri tra il fondo del vano stesso e la parte più sporgente sottostante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cabina; analogo spazio deve garantirsi al di sopra del tetto della cabina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4.5.6.,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Sono predisposti arresti fissi per garantire gli extracorsa dell'ascensore (Allegato V, parte II, punto 4.5.6.,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montacarichi per il trasporto di sole merci hanno i comandi posizionati all'esterno della cabina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azionabili da persone che si trovino nella cabina stessa (Allegato V, parte II, punto 4.5.7.,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Ulteriori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qual volta l'eventuale caduta della cabina presenta pericoli per le persone (come ad esempio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ascensori ed i montacarichi per trasporto di cose accompagnate da persone, i montacarichi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sole cose con cabina accessibile nelle operazioni di carico e scarico, montacarichi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 non accessibile e portata superiore o uguale a 100 kg, cabine sospese su funi o catene 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corsa superiore a 4 metri), le cabine stesse sono dotate di apparecchi paracadute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4.5.8.,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ascensori e montacarichi, esclusi quelli azionati a mano, sono provvisti di un dispositivo per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dell'apparato motore o del movimento agli estremi inferiore e superiore della corsa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4.5.9.,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ascensori e i montacarichi azionati a motore funzionano a motore inserito anche durante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di discesa (Allegato V, parte II, punto 4.5.10.,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cabine o piattaforme dei montacarichi a gravità accessibili ai piani sono muniti di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bloccaggio, attivati durante le operazioni di carico (Allegato V, parte II, punto 4.5.11.,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azionati a mano e quelli a gravità sono provvisti di un dispositivo di frenatura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regolazione che impedisce alla cabina o alla piattaforma di assumere una velocità pericolosa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4.5.12.,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Mole abrasive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molatrici a velocità variabile sono provviste di un dispositivo, che impedisce l'azionamento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macchina ad una velocità superiore a quella prestabilita in rapporto al diametro della mola montata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mole a disco normale sono montate sul mandrino per mezzo di flange di fissaggio, di acciaio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altro materiale metallico non fragile e di caratteristiche adatte, aveti diametro uguale fra loro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ad 1/3 del diametro della mole (Allegato V, parte II, punto 5.1.2.,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L'aggiustaggio tra le flange e la mola avviene secondo una zona anulare periferica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larghezza e mediante interposizione di una guarnizione di materiale comprimibile quale cuoio, cartone,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feltro (Allegato V, parte II, punto 5.1.2.,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mole ad anello, a tazza, a scodella, a coltello ed a sagoma speciali, sono montate mediante flange,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piastre, ghiere o altri idonei mezzi, in modo da conseguire la maggiore possibile sicurezza contro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pericoli di spostamento e di rottura della mola in moto (Allegato V, parte II, punto 5.1.2.,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mole abrasive artificiali sono protette da robuste cuffie metalliche, che circondano la massima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della mola, lasciando scoperto solo il tratto strettamente necessario per la lavorazione;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cuffie sono estese anche sulle facce laterali della mola il più vicino possibile alle stesse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cuffie delle mole abrasive, in rapporto al materiale impiegato e agli attacchi alle parti fisse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macchina, sono tali da resistere all'urto dei frammenti di mola in caso di rottura(Allegato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cuffie delle mole abrasive in ghisa sono applicate solo a mole di diametro non superiore a 25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centimetri, con velocità di funzionamento inferiore a 25 metri al secondo e per spessori non inferiori di 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(Allegato V, parte II, punto 5.1.3.,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cuffie delle mole abrasive artificiali, sono applicate alla sola parte periferica o non sono presenti,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esigenze di carattere tecnico e avendo verificato che la mola è fissata con flange di diametro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far sporgere la mola stessa più di 3 centimetri, per mole fino a 30 centimetri di diametro; più di 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 per mole fino a 50 cm di diametro; 8 centimetri per mole di diametro maggiore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macchine molatrici sono munite di adatto poggiapezzi, con superficie di appoggio piana di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appropriate al lavoro, registrabile e distante non più di 2 millimetri dalla mola, se non diversamente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richiesto dalla sicurezza della lavorazione o dalla tipologia di materiale (sfaldabile)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macchine molatrici utilizzate promiscuamente da più lavoratori per operazioni di breve durata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protette da uno schermo infrangibile e regolabile (Allegato V, parte II, punto 5.1.6.,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mole naturali sono montate tra flange di fissaggio di dimensioni non inferiore ai 5/10 di quello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mola fino ad un massimo di 1 metro e funzionano ad una velocità periferica non superiore ai 13 metri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(Allegato V, parte II, punto 5.1.7.1.,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mole naturali, montate su flange di diametro inferiore ai 5/10 di quello della mola e con velocità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superiore a 10 metri al secondo, sono provviste di solide protezioni metalliche, esclusa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ghisa, con la funzione di trattenere i pezzi della mola in caso di rottura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macchine pilitrici e levigatrici a nastro, a tamburo, a rulli, a disco, operanti con smeriglio o altre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abrasive, hanno la parte abrasiva non utilizzata dall'operazione, protetta contro il contatto accidentale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5.1.9.,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Bottali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rotanti costituite da botti, cilindri o recipienti di altra forma che, in relazione all'esistenza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sporgenti delle parti in movimento o per altre cause, presentano pericoli per i lavoratori,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segregate, durante il funzionamento, con barriere atte ad evitare il contatto accidentale con le parti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stesse (Allegato V, parte II, punto 5.2.1.,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bottali da concia e le altre macchine che possono ruotare accidentalmente durante 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carico e scarico, sono provviste di un dispositivo che ne assicura la posizione di fermo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5.2.2.,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Impastatrici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impastatrici sono munite di coperchio totale o parziale atto ad evitare che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 comunque venire in contatto con gli organi lavoratori in moto (Allegato V, parte II, punto 5.2.3.,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coperchi delle macchine impastarici sono dotati di dispositivi di blocco che impediscono 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dei dispositivi di protezione o provocano l'arresto dell'attrezzatura stessa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riparo, inoltre non consentono l'avviamento della attrezzatura di lavoro se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non è nella posizione di chiusura (Allegato V, parte II, punto 5.2.3.,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Gramolatrici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zona di imbocco tra il cono scanalato e la sottostante vasca girevole è protetta mediante una griglia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disposta anteriormente al cono stesso, a meno che questo non sia dotato di un dispositivo voltapasta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tratto compreso tra la testata del cono ed il bordo superiore della vasca è protetto contro il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trascinamento e cesoiamento delle mani (Allegato V, parte II, punto 5.2.4.,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Lo spazio compreso tra il cono e la traversa superiore posteriormente all'imbocco è protetto quando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tra la parte mobile e quella fissa è inferiore ai 6 centimetri (Allegato V, parte II, punto 5.2.4.,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 fucinatura e stampaggio per urto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di fucinatura e di stampaggio per urto, quali magli, berte e simili,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di blocco atto ad assicurare la posizione di fermo della testa portastampo, durante il cambio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sistemazione degli stampi e dei controstampi (Allegato V, parte II, punto 5.3.1.,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schermi di difesa contro la proiezione di materiali, per le macchine di fucinatura e di stampaggio,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applicati posteriormente alla macchina e quando le esigenze della lavorazione lo permettono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di lato e davanti (Allegato V, parte II, punto 5.3.2.,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schermi delle macchine di fucinatura e stampaggio sono omessi, in quanto per l'ubicazione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macchina e per il particolare sistema di lavoro, è esclusa la possibilità che i lavoratori siano colpiti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materiali proiettati (Allegato V, parte II, punto 5.3.2.,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metalli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torni, le viti di fissaggio del pezzo al mandrino sono incassate o protette con apposito manicotto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contornante il mandrino, al fine da non essere di appiglio per gli indumenti del lavoratore durante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rotazione (Allegato V, parte II, punto 5.4.1.1.,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torni, se il pezzo da lavorare è montato mediante briglia, sono protetti al fine da non essere di appiglio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gli indumenti del lavoratore durante la rotazione (Allegato V, parte II, punto 5.4.1.1.,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Nei torni per la lavorazione dei pezzi alla barra, la parte sporgente di questa è protetta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sostegno tubolare (Allegato V, parte II, punto 5.4.1.2.,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grandi torni e gli alesatori a piattaforma orizzontale girevole, sulla quale i lavoratori possono salire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sorvegliare lo svolgimento della lavorazione, sono provvisti di un dispositivo di arresto della macchina,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azionabile anche dal posto di osservazione sulla piattaforma (Allegato V, parte II, punto 5.4.2.,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vani esistenti nella parte superiore del bancale fisso delle piallatrici sono chiusi allo scopo di evitare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cesoiamenti di parti del corpo del lavoratore tra le traverse del bancale e le estremità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piattaforma scorrevole portapezzi (Allegato V, parte II, punto 5.4.3.,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pezzi da forare al trapano, che possono essere trascinati in rotazione dalla punta dell'utensile,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trattenuti mediante morsetti o altri mezzi appropriati (Allegato V, parte II, punto 5.4.4.,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a caldo sono munite di cuffia di protezione in lamiera dello spessore di almeno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per arrestare le proiezioni di parti incandescenti (Allegato V, parte II, punto 5.4.6.,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legno e materiali affini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seghe alternative a movimento orizzontale sono munite di una solida protezione della biella atta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trattenere i pezzi in caso di rottura (Allegato V, parte II, punto 5.5.1.,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seghe a nastro hanno i volani di rinvio del nastro completamente protetti; la stessa protezione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estende anche alle corone dei volani al fine di trattenere il nastro in caso di rottura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5.5.2.1.,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seghe a nastro hanno il nastro stesso protetto contro il contatto accidentale in tutto il suo percorso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la lavorazione (Allegato V, parte II, punto 5.5.2.2.,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seghe circolari fisse sono provviste di una solida cuffia registrabile atta a evitare il contatto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accidentale del lavoratore con la lama e intercettare le schegge (Allegato V, parte II, punto 5.5.3.,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seghe circolari fisse per cui non è possibile montare una cuffia registrabile di protezione, sono dotate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uno schermo paraschegge di dimensioni appropriate (Allegato V, parte II, punto 5.5.3.,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seghe circolari fisse, quando usate per segare tavolame in lungo, sono provviste di coltello divisore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acciaio per mantenere aperto il taglio, applicati posteriormente alla lama a distanza di non più di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dalla dentatura (Allegato V, parte II, punto 5.5.3.,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fisse sono provviste di schermi ai due lati della lama nella parte sporgente sotto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tavola di lavoro in modo da impedirne il contatto (Allegato V, parte II, punto 5.5.3.,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seghe circolari a pendolo, a bilanciere e simili sono provviste di cuffie di protezione conformate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modo che durante la lavorazione rimanga scoperto il solo tratto attivo del disco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5.5.4.,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seghe circolari a pendolo e simili sono provviste di un dispositivo di sicurezza atto ad impedire che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 possa uscire fuori dal banco dalla parte del lavoratore in caso di rottura dell'organo tirante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5.5.4.,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pialle a filo hanno il portalame di forma cilindrica e provvisto di scanalature di larghezza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12 millimetri per l'eliminazione dei trucioli (Allegato V, parte II, punto 5.5.5.,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pialle a filo sono provviste di un riparo registrabile a mano o di altro idoneo dispositivo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copertura del portalame o almeno del tratto di questo eccedente la zona di lavorazione in relazione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ed alla forma del materiale da piallare (Allegato V, parte II, punto 5.5.5.,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pialle a spessore sono munite di un dispositivo atto ad impedire il rifiuto del pezzo o dei pezzi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 (Allegato V, parte II, punto 5.5.6.,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fresatrici da legno sono provviste di mezzi di protezione atti ad evitare che le mani del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possano venire accidentalmente in contatto con l'utensile. Tali mezzi sono adatti alle singole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applicati sia nei lavori con guida che in quelli senza guida (Allegato V, parte II, punto 5.5.7.,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Presse e cesoie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presse, le trance e le macchine simili sono munite di ripari o dispositivi atti ad evitare che le mani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dei lavoratori siano offese dal punzone o da altri organi mobili lavoratori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fissi che permettono il passaggio dei materiali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lavoro pericolosa, ma non quello delle mani del lavoratore (Allegato V, parte II, punto 5.6.1.,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mobili di completa protezione della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pericolosa, che non consentono il movimento del punzone se non quando sono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chiusura (Allegato V, parte II, punto 5.6.1.,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apparecchi scansamano comandati automaticamente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dagli organi mobili della macchina (Allegato V, parte II, punto 5.6.1.,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dispositivi che impediscono la discesa del punzone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le mani o altre parti del corpo dei lavoratori si trovino in posizione di pericolo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sufficienti perché alla macchina è addetto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solo lavoratore (Allegato V, parte II, punto 5.6.1.,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omessi perché la macchina è provvista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apparecchi automatici o semi automatici di alimentazione (Allegato V, parte II, punto 5.6.1.,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Poiché trattasi di lavori di meccanica minuta con macchine di piccole dimensioni, non è praticamente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l'applicazione di ripari o dispositivi atti ad evitare che le mani o altre parti del corpo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siano offese dal punzone o da altri organi mobili, né l'applicazione di altri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sicurezza; i lavoratori, pertanto, per le operazioni di collocamento e di ritiro dei pezzi in lavorazione,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forniti e fanno uso di adatti attrezzi di lunghezza sufficiente a mantenere le mani fuori della zona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 (Allegato V, parte II, punto 5.6.2.,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L'applicazione di ripari o dispositivi di sicurezza previsti dalla normativa (schermi fissi, schermi mobili,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scansamano automatici, ecc.) è stata omessa per le presse o le macchine simili mosse dalla persona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le usa, nonché per le presse comunque azionate a movimento lento, poiché le eventuali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pericolo sono state eliminate mediante altri dispositivi o accorgimenti (Allegato V, parte II, punto 5.6.3.,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presse meccaniche alimentate a mano sono munite di dispositivo antiripetitore del colpo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5.6.4.,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presse a bilanciere azionate a mano, il cui volano in movimento rappresenta un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hanno le masse rotanti protette mediante schermo circolare fisso o anello di guardia solidale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le masse stesse (Allegato V, parte II, punto 5.6.5.,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cesoie a ghigliottina mosse da motore, che richiedono l'introduzione delle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pericolo, sono provviste di dispositivo atto ad impedire che 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 addetti possano comunque essere offese dalla lama (Allegato V, parte II, punto 5.6.6.,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grandi cesoie a ghigliottina cui sono addetti contemporaneamente due o più lavoratori sono provviste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dispositivi di comando che impegnino ambo le mani degli stessi per tutta la durata della discesa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lama, poiché non sono stati adottati altri efficaci mezzi di sicurezza (Allegato V, parte II, punto 5.6.7.,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Le cesoie a coltelli circolari, con coltelli accessibili e pericolosi, sono provviste di cuffia o di schermi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mezzi idonei di protezione applicati alla parte di coltello soprastante il banco di lavoro e si estende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più vicino possibile alla superficie del materiale in lavorazione. Anche le parti dei coltelli sottostanti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banco sono protette (Allegato V, parte II, punto 5.6.8.,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cesoie a tamburo porta coltelli e simili sono provviste di mezzi di protezione che impediscono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di raggiungere con le mani i coltelli in moto (Allegato V, parte II, punto 5.6.9.,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Frantoi, disintegratori, molazze e polverizzatori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protetti mediante idonei ripari (Allegato V, parte II, punto 5.7.1.,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protetti mediante robusti parapetti collocati a sufficiente distanza dagli organi da proteggere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5.7.1.,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molini a palle e le macchine simili sono segregati mediante barriere o parapetti posti a conveniente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distanza, poiché i loro elementi sporgenti vengono a trovarsi, durante la rotazione, a meno di metri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altezza dal pavimento (Allegato V, parte II, punto 5.7.2.,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per esigenze tecniche le aperture di alimentazione dei frantoi, dei disintegratori e delle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simili, non possono essere provviste di protezioni fisse complete, sono adottate protezioni rimovibili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spostabili, le quali debbono essere rimesse al loro posto o in posizione di difesa non appena sia cessata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l'esigenza che ne ha richiesto la rimozione (Allegato V, parte II, punto 5.7.3.,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posto di lavoro o di manovra dei lavoratori è sistemato o protetto in modo da evitare cadute entro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di alimentazione o offese da parte degli organi in moto (Allegato V, parte II, punto 5.7.3.,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molazze e le macchine simili sono circondate da un riparo atto ad evitare possibili offese dagli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in moto (Allegato V, parte II, punto 5.7.4.,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aperture di scarico della vasca sono costruite o protette in modo da impedire che le mani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possano venire in contatto con gli organi mobili della macchina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5.7.4.,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centrifugare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centrifugare e simili sono usate entro i limiti di velocità e di carico stabiliti dal costruttore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5.8.1.,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limiti di velocità e di carico entro cui usare le macchine per centrifugare e simili risultano da apposita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targa ben visibile applicata sulla macchina e sono riportati su cartello con le istruzione per l'uso, affisso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presso la macchina (Allegato V, parte II, punto 5.8.1.,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per centrifugare in genere, quali gli idroestrattori e i separatori a forza centrifuga,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solido coperchio [dotato di un dispositivo di blocco collegato con gli organi di messa in moto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movimento dell'attrezzatura di lavoro tale che: a) impedisca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provochi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consenta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posizione di chiusura] e di freno adatto ed efficace (Allegato V, parte II, punto 5.8.2.,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Poiché, in relazione al particolare uso della macchina, non è tecnicamente possibile applicare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coperchio dotato di un dispositivo di blocco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il bordo dell'involucro esterno è fatto sporgere di almeno tre centimetri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l'interno rispetto a quello del paniere (Allegato V, parte II, punto 5.8.2.,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Laminatoi, rullatrici, calandre e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la zona di imbocco, poiché non è inaccessibile, è efficacemente protetta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tutta la sua estensione, con riparo per impedire la presa e il trascinamento delle mani o di altre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corpo del lavoratore (Allegato V, parte II, punto 5.9.1.,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Poiché, per esigenze della lavorazione, non è possibile proteggere la zona di imbocco (che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inaccessibile), le macchine con cilindri lavoratori e alimentatori accoppiati e sovrapposti, o a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contrapposto a superficie piana fissa o mobile, quali laminatoi, rullatrici, calandre, molini a cilindri,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raffinatrici, macchine tipografiche a cilindri e simili, sono provviste di un dispositivo che,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pericolo, permette, mediante agevole manovra, di conseguire il rapido arresto dei cilindri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5.9.1.,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necessario ai fini della sicurezza e tecnicamente possibile, il lavoratore addetto a macchine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cilindri lavoratori e alimentatori accoppiati e sovrapposti, o a cilindro contrapposto a superficie piana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fissa o mobile, quali laminatoi, rullatrici, calandre, molini a cilindri, raffinatrici, macchine tipografiche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cilindri e simili, la cui zona d imbocco non è inaccessibile, è fornito e fa uso di appropriati attrezzi che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consentono di eseguire le operazioni senza avvicinare le mani alla zona pericolosa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5.9.1.,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è escluso, in relazione alla potenza, alla velocità, alle caratteristiche ed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delle macchine, il pericolo di presa e di trascinamento delle mani o di altre parti del corpo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per cui non si rendono necessari dispositivi di protezione (riparo zona di imbocco, dispositivo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arresto rapido, appropriati attrezzi) (Allegato V, parte II, punto 5.9.1.,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laminatoi e le calandre che, in relazione alle loro dimensioni, potenza, velocità o altre condizioni,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presentano pericoli specifici particolarmente gravi, quali i laminatoi (mescolatori) per gomma, le calandre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foglie di gomma e simili, sono provvisti di un dispositivo per l'arresto immediato dei cilindri avente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l'organo di comando conformato e disposto in modo che l'arresto possa essere conseguito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mediante semplice e leggera pressione di una qualche parte del corpo del lavoratore nel caso che questi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venga preso con le mani dai cilindri in moto. Il dispositivo di arresto, oltre al freno, comprende anche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per la contemporanea inversione del moto dei cilindri prima del loro arresto definitivo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5.9.2.,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Apritoii, battitoi, carde, sfilacciatrici,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degli apritoi, dei battitoi, delle carde, delle sfilacciatrici, delle pettinatrici e delle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pericolose usate per la prima lavorazione delle fibre e delle materie tessili, quali catene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punta, aspi, rulli, tamburi a denti o con guarnizioni a punta e coppie di cilindri, sono protetti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custodie conformate e disposte in modo da rendere impossibile il contatto con essi delle mani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dei lavoratori (Allegato V, parte II, punto 5.10.1.,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 sono fissate (in quanto non costituite dallo stesso 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fisso della macchina) mediante viti, bulloni o altro idoneo mezzo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5.10.1.,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simili, e le loro parti, che, durante il lavoro, richiedono di essere aperte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spostate, sono provviste di un dispositivo di blocco, collegato con gli organi di messa in moto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dell'attrezzatura di lavoro, che: a) impedisce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provoca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consente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posizione di chiusura (Allegato V, parte II, punto 5.10.2.,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gli organi lavoratori interni possono essere inavvertitamente raggiunti dai lavoratori, ai portelli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aperture di visita, di pulitura e di estrazione dei rifiuti di lavorazione è applicato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5.10.2.,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di carico e scarico degli apritoi, dei battitoi, delle carde, delle sfilacciatrici, delle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altre macchine simili hanno una forma tale e sono disposte in modo che i lavoratori non possano,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accidentalmente, venire in contatto con le mani o con altre parti del corpo con gli organi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di movimento interni della macchina (Allegato V, parte II, punto 5.10.3.,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zona di imbocco dei cilindri alimentatori degli apritoi, dei battitoi e delle sfilacciatrici è resa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 mediante griglia o custodia chiusa anche lateralmente, estendendosi fino a metri uno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dall'imbocco dei cilindri, o protetta con rullo folle che evita il pericolo di presa delle mani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fra i cilindri, o munita di altro idoneo dispositivo di sicurezza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5.10.4.,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Poiché la griglia o custodia non è fissa, essa è provvista di un dispositivo di blocco, collegato con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 di messa in moto e di movimento dell'attrezzatura di lavoro, che: a) impedisce di rimuovere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aprire il riparo quando l'attrezzatura di lavoro è in moto o provoca l'arresto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all'atto della rimozione o dell'apertura del riparo; b) non consente l'avviamento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 il riparo non è nella posizione di chiusura (Allegato V, parte II, punto 5.10.4.,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filare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Poiché le custodie mobili degli ingranaggi, delle cremagliere e degli altri organi di movimento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stiratoi dei banchi a fusi, dei filatoi, dei binatoi, dei ritorcitoi e delle altre macchine tessili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nonché gli sportelli delle aperture di accesso agli stessi organi eventualmente ricavate nell'involucro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della macchina, debbono essere aperte o rimosse durante il lavoro e gli organi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essere inavvertitamente raggiunti dal lavoratore, esse sono provviste di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5.11.1.,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L'imbocco della coppia di tamburi longitudinali di comando di fusi dei filatoi e dei ritorcitoi continui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ad aletta ed a campana, è protetto, alle due estremità, mediante schermo e, longitudinalmente,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sbarre sulle due fronti della macchina o con un riparo disposto nella zona angolare formata dai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cilindri oppure con altro mezzo idoneo (Allegato V, parte II, punto 5.11.2.,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aletta ed a campana è fatto a macchina ferma (Allegato V, parte II, punto 5.11.3.1.,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aletta ed a campana è fatto a macchina in moto, da personale esperto fornito di appositi attrezzi,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o asticciola con gancio, e con protezione all'imbocco delle due estremità, mediante schermo 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longitudinalmente, con sbarre sulle due fronti della macchina o con un riparo disposto nella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angolare formata dai due cilindri oppure con altro mezzo idoneo (Allegato V, parte II, punto 5.11.3.2.,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filatoi automatici intermittenti sono provvisti di staffe fisse alle ruote del carro distanti non più di 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dalle rotaie, allo scopo di evitare lo schiacciamento dei piedi fra la ruota e la rotaia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5.11.4.a.,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filatoi automatici intermittenti sono provvisti di dispositivi, quali tamponi retrattili o altri equivalenti,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lo schiacciamento degli arti inferiori tra il carro ed il tampone di arresto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5.11.4.b.,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filatoi automatici intermittenti sono provvisti di custodie complete delle varie pulegge a gola dei 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risultano già inaccessibili, atte a impedire ogni contatto con i punti di avvolgimento delle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5.11.4.c.,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filatoi automatici intermittenti sono provvisti di custodia cilindrica al nasello di arresto della bacchetta,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allo scopo di evitare lo schiacciamento delle mani fra lo stesso nasello e l'albero della controbacchetta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5.11.4.d.,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Telai meccanici di tessitura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telai meccanici di tessitura e i telai meccanici per la fabbricazione di tele o tessuti metallici o di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materie sono provvisti di apparecchio guidanavetta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fuoruscita della navetta dalla sua sede di corsa (Allegato V, parte II, punto 5.12.1.,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Poiché l'applicazione del guidanavetta può riuscire dannosa per il prodotto, visto che trattasi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tessuti molto leggeri e con l'ordito molto debole, i telai meccanici di tessitura e 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per la fabbricazione di tele o tessuti metallici o di altre materie sono provvisti (anziché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apparecchio guidanavetta) di reti intelaiate, poste sui fianchi del telaio, atte ad arrestare la navetta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fuoruscita (Allegato V, parte II, punto 5.12.1.,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la velocità della navetta è molto limitata, i telai meccanici di tessitura e i telai meccanici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tele o tessuti metallici o di altre materie sono provvisti (anziché di apparecchio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guidanavetta) di reti intelaiate, poste sui fianchi del telaio, atte ad arrestare la navetta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fuoruscita (Allegato V, parte II, punto 5.12.1.,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telai da cotone, lino, canapa e juta, che battono più di 80 colpi al minuto primo o aventi una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maggiore di m. 1,60, anche se usati per la fabbricazione di tessuti di altre fibre o misti (ad eccezione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telai adibiti alla fabbricazione dei tessuti leggeri di fantasia, per i quali l'applicazione del guidanavetta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facoltativa) sono provvisti di apparecchio guidanavetta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fuoruscita della navetta dalla sua sede di corsa (Allegato V, parte II, punto 5.12.2.a.,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telai da lana che battono più di 100 colpi al minuto primo o aventi luce pettine maggiore di m. 2,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 adibiti alla fabbricazione di tessuti di altre fibre o misti, sono provvisti di apparecchio guidanavetta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alla cassa battente, atto ad impedire la fuoruscita della navetta dalla sua sede di corsa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5.12.2.b.,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L'apparecchio guidanavetta mobile dei telai meccanici di tessitura assume automaticamente la 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(posizione attiva di protezione) non appena il telaio sia messo in moto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5.12.3.a.,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L'apparecchio guidanavetta dei telai meccanici di tessitura è tale che le due estremità laterali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distano dalla scatola delle navette più di mezza lunghezza di navetta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5.12.3.b.,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Gli apparecchi guidanavette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 millimetri perché i tratti liberi della barra non hanno una lunghezza superiore a 75 centimetri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5.12.4.a.,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Gli apparecchi guidanavette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 millimetri perché i tratti liberi della barra hanno una lunghezza compresa tra i 75 centimetri e un 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5.12.4.b.,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Gli apparecchi guidanavette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 millimetri perché i tratti liberi della barra hanno una lunghezza superiore a un metro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5.12.4.c.,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Gli apparecchi guidanavette sono costituiti da una unica barra di sezione diversa dalla circolare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tali da offrire una resistenza ed una rigidità adeguate (Allegato V, parte II, punto 5.12.4.,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reti paranavetta dei telai meccanici di tessitura e dei telai meccanici per la fabbricazione di tele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tessuti metallici o di altre materie hanno le seguenti dimensioni minime: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cm. 50 x 50 per telai fino a m. 1,20 di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cm. 40 x 60 per telai con luce pettine da m. 1,21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cm. 70 x 70 per telai con luce pettine superiore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reti paranavetta sono disposte il più vicino possibile alle due testate del telaio, immediatamente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della costola inferiore del pettine e davanti a questo quando si trova nella sua posizione estrema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Le reti paranavetta dei telai meccanici di tessitura sono omesse alle testate dei telai prospicienti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cieche, poiché non vi è possibilità di passaggio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pesi delle leve di pressione del subbio del tessuto ed i pesi del freno del subbio dell'ordito dei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di tessitura e telai meccanici per la fabbricazione di tele o tessuti metallici o di altre materie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assicurati con mezzi idonei ad evitarne la caduta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impianti di tessitura sono attrezzati con mezzi che permettono di eseguire in modo sicuro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montaggio e lo smontaggio sia del subbio del tessuto, che del subbio dell'ordito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5.12.6.,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diverse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Nelle ammorbidatrici per canapa e nelle distenditrici per juta, l'imbocco dei cilindri è protetto lateralmente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ripari fissi alti m. 1,30 da terra, estesi fino a cm. 70 dall'imbocco stesso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Lo scarico delle ammorbidatrici per canapa e nelle distenditrici per juta è protetto con un riparo fisso 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impedire che, nel movimento retrogrado, le mani del lavoratore possano essere prese dai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di rottura per strappamento delle mannelle di canapa e juta, alimentate a mano, hanno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caviglia fissa e l'albero a sezione quadrata di avvolgimento disposti a sbalzo, con gli assi normali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fronte di lavoro (Allegato V, parte II, punto 5.13.2.,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bobine delle macchine automatiche per la fabbricazione di corde di fibre tessili o di corde metalliche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coperchio o cuffia di protezione che impediscono la fuoruscita delle bobine 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muniti di un dispositivo di blocco,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che: a) impedisce di rimuovere o di aprire il riparo quando 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è in moto o provoca l'arresto dell'attrezzatura di lavoro all'atto della rimozione o dell'apertura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riparo; b) non consente l'avviamento dell'attrezzatura di lavoro se il riparo non è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chiusura (Allegato V, parte II, punto 5.13.3.,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A causa delle rilevanti dimensioni della parte rotante, le bobine delle macchine automatiche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corde di fibre tessili o di corde metalliche sono protette (anziché di coperchio o cuffia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protezione) da schermi o reti metalliche di altezza, forma e resistenza atti ad impedire il contatto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con le parti rotanti e a trattenere le bobine in caso di sfuggita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5.13.3.,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macchine a motore per cucire con filo sono provviste, compatibilmente con le esigenze tecniche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di una protezione dell'ago per evitare lesioni alle dita del lavoratore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5.13.4.,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macchine a motore per cucire con graffe, ad alimentazione non automatica,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che impedisce alle dita del lavoratore di trovarsi nella zona pericolosa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5.13.5.,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bobine delle macchine per trafilare fili metallici sono provviste di un dispositivo, azionabile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direttamente dal lavoratore, che consente l'arresto immediato della macchina in caso di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5.13.6.,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macchine con cilindro a lame elicoidali, quali le rasatrici, le depilatrici, le scarnitrici e le distenditrici,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cuffia di protezione al di sopra del cilindro portalame, la quale lascia scoperto il tratto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strettamente necessario per la lavorazione (Allegato V, parte II, punto 5.13.7.,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Poiché sulle macchine con cilindro a lame elicoidali la cuffia di protezione al di sopra del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portalame non è fissa, la cuffia deve essere munita di un dispositivo di blocco, collegato con 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messa in moto e di movimento dell'attrezzatura di lavoro, che: a) impedisce di rimuovere o di aprire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quando l'attrezzatura di lavoro è in moto o provoca l'arresto dell'attrezzatura di lavoro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riparo; b) non consente l'avviamento dell'attrezzatura di lavoro se il riparo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è nella posizione di chiusura (Allegato V, parte II, punto 5.13.7.,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Nelle trebbiatrici sprovviste di alimentatore automatico dei covoni, il vano d'imbocco del battitore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munito di tavolette fermapiedi alte almeno 15 centimetri e di un coperchio cernierato che ha nella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un dispositivo di arresto che limita l'ampiezza dell'apertura nella misura strettamente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necessaria per la normale introduzione del covone (Allegato V, parte II, punto 5.13.8.,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Sulle trebbiatrici, la parete anteriore della fossetta ove prende posto l'imboccatore, è completata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robusto parapetto provvisto di un dispositivo di blocco, che permette di spostare la traversa orizzontale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limiti di altezza, a partire dal fondo, compresi fra un minimo di 70 centimetri ed un massimo di 90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 (Allegato V, parte II, punto 5.13.9.,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Il piano superiore di servizio nella trebbiatrice è munito ai bordi di sponde alte almeno 50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5.13.10.,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L'accesso al piano superiore di servizio della trebbiatrice è effettuato mediante scale a mano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ganci di trattenuta e aventi un montante prolungato di almeno m. 0,80 oltre il piano stesso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5.13.10.,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trebbiatrici su ruote sono corredate di freni efficienti e di calzatoie di legno per assicurarne 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il lavoro (Allegato V, parte II, punto 5.13.11.,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macchine per riempire bottiglie di vetro con liquidi sotto pressione sono provviste di schermi atti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trattenere i frammenti di vetro in caso di scoppio della bottiglia (Allegato V, parte II, punto 5.13.12.,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macchine per le operazioni di chiusura delle bottiglie sono provviste di schermi atti a trattenere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frammenti di vetro, poiché per queste operazioni esistono fondati pericoli di scoppio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5.13.12.,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un dispositivo atto a determinare l'arresto automatico della macchina per semplice urto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del lavoratore, quando questa venga a trovarsi in posizione di pericolo fra la tavola fissa e il piano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mobile (Allegato V, parte II, punto 5.13.13.,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idoneo dispositivo di sicurezza di riconosciuta efficacia atto a determinare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della macchina che si attiva quando la mano del lavoratore venga a trovarsi in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 fra la tavola fissa e il piano mobile (Allegato V, parte II, punto 5.13.13.,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presse fustellatrici che richiedono il collocamento a mano delle fustelle fra le due piastre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attrezzate con fustelle di altezza non inferiore a 50 millimetri munite di bordo sporgente, allo scopo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consentirne l'uso senza pericolo per le mani (Allegato V, parte II, punto 5.13.14.,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21) Le presse fustellatrici in cui l'applicazione a mano delle fustelle sul materiale in lavorazione è effettuata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 di pressione spostate, e quindi in condizioni non pericolose, non necessitano di fustelle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bordo sporgente (Allegato V, parte II, punto 5.13.14.,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22) I compressori sono provvisti di una valvola di sicurezza tarata per la pressione massima di esercizio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che arresta automaticamente il lavoro di compressione al raggiungimento della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massima d'esercizio (Allegato V, parte II, punto 5.13.15.,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ed operazioni di saldatura o taglio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ossiacetilenica ossidrica, elettrica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Fra gli impianti di combustione o gli apparecchi a fiamma ed i generatori o gasometri di acetilene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intercorre una distanza di almeno 10 metri (Allegato V, parte II, punto 5.14.1.,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Fra gli impianti di combustione o gli apparecchi a fiamma ed i generatori o gasometri di acetilene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 le scintille e l'irradiamento del calore o usati per lavori all'esterno intercorre una distanza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almeno 5 metri (Allegato V, parte II, punto 5.14.1.,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Sulle derivazioni di gas acetilene o di altri gas combustibili di alimentazione nel cannello di saldatura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inserita una valvola idraulica o altro dispositivo di sicurezza che corrisponde ai seguenti requisiti: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impedisce il ritorno di fiamma e l'afflusso dell'ossigeno o dell'aria nelle tubazioni del gas combustibile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permette un sicuro controllo, in ogni momento del suo stato di efficienza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è costruito in modo da non costituire pericolo in caso di eventuale scoppio per ritorno di fiamma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5.14.2.,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apparecchi per saldatura elettrica o per operazioni simili sono provvisti di interruttore omnipolare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circuito primario di derivazione della corrente elettrica (Allegato V, parte II, punto 5.14.4., D.Lgs.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Forni e stufe di essiccamento o di maturazione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bocche di carico e le altre aperture esistenti nelle pareti dei forni, che a causa delle loro posizioni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costituiscono pericolo nell'interno, sono provviste di solide difese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5.15.1.,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stufe di essiccamento o di maturazione, accessibili per le operazioni connesse con il loro esercizio,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porte apribili anche dall'interno (Allegato V, parte II, punto 5.15.2.,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dei forni, delle stufe, delle tramogge e simili sono disposte in modo che le manovre di chiusura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apertura risultino agevoli e sicure. In particolare è assicurata la stabilità della posizione di 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5.15.3.,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pareti e le parti esterne dei recipienti, serbatoi, vasche, tubazioni, forni e porte,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assumere temperature periocolose per effetto del calore delle materie contenute o di quello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dell'ambiente interno, sono efficacemente rivestite di materiale termicamente isolante o protette contro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contatto accidentale (Allegato V, parte II, punto 5.15.4.,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macchine ed apparecchi 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e gli apparecchi elettrici portano l'indicazione della tensione, dell'intensità e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5.16.1.,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ed apparecchi elettrici mobili o portatili sono alimentati solo da circuiti a bassa tensione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5.16.2.,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Sono alimentati ad alta tensione gli apparecchi di sollevamento, i mezzi di trazione, le cabine mobili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trasformazione e quelle macchine ed apparecchi che necessitano tale tipo di alimentazione,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loro specifico impiego (Allegato V, parte II, punto 5.16.2., 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utensili elettrici portatili e gli apparecchi elettrici mobili hanno un isolamento supplementare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fra le parti interne in tensione e l'involucro metallico esterno (Allegato V, parte II, punto 5.16.4.,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sulle “MACCHINE ED ATTREZZATURE” della rispondenza ai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SORVEGLIANZA SANITARIA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sorveglianza sanitaria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(Art. 41,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sorveglianza sanitaria adottata dall'azienda è effettuata conformemente alle disposizioni dell'art. 41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D.Lgs. 9 aprile 2008, n. 81, e comprende: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preventiva intesa a constatare l'assenza di controindicazioni al lavoro cui il lavoratore è destinato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valutare la sua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periodica per controllare lo stato di salute dei lavoratori ed esprimere il giudizio di idoneità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su richiesta del lavoratore, qualora sia ritenuta dal medico competente correlata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o alle sue condizioni di salute, suscettibili di peggioramento a causa dell'attività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svolta, al fine di esprimere il giudizio di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in occasione del cambio della mansione onde verificare l'idoneità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alla cessazione del rapporto di lavoro nei casi previsti dalla normativa vigente;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precedente alla ripresa del lavoro, a seguito di assenza per motivi di salute di durata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ai sessanta giorni continuativi, al fine di verificare l’idoneità alla mansione.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visite mediche comprendono gli esami clinici e biologici e le indagini diagnostiche mirati al rischio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ritenuti necessari dal medico 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periodicità delle visite mediche è stabilita in 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FORMAZIONE e INFORMAZIONE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formazione, informazione e addestramento dei lavoratori e dei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rappresentanti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(Artt. 36 e 37,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programma di informazione, formazione e addestramento dei lavoratori e dei loro rappresentanti adottato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dall'azienda è svolto conformemente alle disposizioni di cui agli artt. 36 e 37 del D.Lgs. 9 aprile 2008, n. 81.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per la salute e la sicurezza sul lavoro connessi all'attività dell'impresa in generale;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procedure che riguardano il primo soccorso, la lotta antincendio, l'evacuazione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dei lavoratori incaricati di applicare le misure di emergenza (primo soccorso e prevenzione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del responsabile e degli addetti del servizio di prevenzione e protezione, e del medico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Inoltre, 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specifici cui è sottoposto in relazione all'attività svolta, le normative di sicurezza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aziendali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pericoli connessi all'uso delle sostanze e dei preparati pericolosi sulla base delle schede dei dati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previsti dalla normativa vigente e dalle norme di buona tecnica;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misure e le attività di protezione e prevenzione adottate.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riceve una formazione sufficiente ed adeguata in materia di salute e sicurezza,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concetti di rischio, danno, prevenzione, protezione, organizzazione della prevenzione aziendale, diritti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doveri dei vari soggetti aziendali, organi di vigilanza, controllo, assistenza;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 riferiti alle mansioni e ai possibili danni e alle conseguenti misure e procedure di prevenzione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caratteristici del settore o comparto di appartenenza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e, ove necessario, l'addestramento specifico avvengono in occasione: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costituzione del rapporto di lavoro o dell'inizio dell'utilizzazione qualora si tratti di somministrazione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trasferimento o cambiamento di mansioni;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introduzione di nuove attrezzature di lavoro o di nuove tecnologie, di nuove sostanze e preparati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dei lavoratori è periodicamente ripetuta in relazione all'evoluzione dei rischi o all'insorgenza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nuovi rischi. L'addestramento è effettuato da persone esperta e sul luogo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 incaricati alla gestione delle emergenze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lavoratori incaricati dell'attività di prevenzione incendi e lotta antincendio, di evacuazione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caso di pericolo grave ed immediato, di salvataggio, di primo soccorso e, comunque, di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dell'emergenza ricevono un'adeguata e specifica formazione e un aggiornamento periodico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disposizioni normative vigenti.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Dirigenti e preposti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dirigenti e i preposti ricevono un'adeguata e specifica formazione e un aggiornamento periodico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propri compiti in materia di salute e sicurezza del lavoro. I contenuti della formazione comprendono: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principali soggetti coinvolti e i relativi obblighi;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definizione e individuazione dei fattori di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valutazione 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individuazione delle misure tecniche, organizzative e procedurali di prevenzione e protezione.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Rappresentante dei lavoratori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rappresentante dei lavoratori per la sicurezza riceve una formazione particolare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concernente i rischi specifici esistenti negli ambiti in cui esercita la propria rappresentanza,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assicurargli adeguate competenze sulle principali tecniche di controllo e prevenzione dei rischi stessi.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modalità, la durata e i contenuti specifici della formazione iniziale e del periodico aggiornamento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rappresentante dei lavoratori per la sicurezza sono quelli stabiliti in sede di contrattazione collettiva nazionale.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ELENCO MANSIONI per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delle mansioni che espongono i lavoratori a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(Art. 28, comma 2, lettera f),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l’elenco delle mansioni che espongono i lavoratori a rischi specifici e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pertanto, sono state affidate a lavoratori particolarmente esperti e stabilmente inseriti nell'ambiente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riportata l'individuazione delle mansioni che, eventualmente, espongono i lavoratori a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specifici che richiedono una riconosciuta capacità professionale, significativa esperienza,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formazione e addestramento, così come previsto dall'art. 28, comma 2, lettera f), del D.Lgs. 9 aprile 2008,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81. Per ogni mansione, inoltre, sono riportati i relativi rischi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filmatrice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pesa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PROGRAMMA di MIGLIORAMENTO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programma delle misure ritenute opportune per garantire il miglioramento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tempo dei livelli di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(Art. 28, comma 2, lettere c) e d), D.Lgs. 9 aprile 2008, n. 81 e s.m.i. - D.Lgs.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il programma delle misure ritenute opportune per garantire il miglioramento,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tempo, dei livelli di sicurezza; esso è stato definito -a conclusione del processo valutativo-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criticità risultanti dalle verifiche dei requisiti di salute e sicurezza dei luoghi di lavoro, dei processi produttivi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attrezzature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ritenute opportune e procedure di attuazione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sono elencate le misure individuate al fine di migliorare i livelli di sicurezza, le relative procedure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attuazione, con l'indicazione, inoltre, dei ruoli dell'organizzazione aziendale che vi debbono provvedere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priorità d'intervento.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DOCUMENTAZIONE DISPONIBILE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documentazione disponibile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riportato l'elenco della documentazione custodita presso 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APPENDICE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questa appendice sono riportati tutti quegli elementi ritenuti opportuni per una maggiore comprensione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piano.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Glossario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terminologia utilizzata nel presente documento è quella definita all'art. 2 del D.Lgs.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Lavoratore: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indipendentemente dalla tipologia contrattuale, svolge un’attività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nell’ambito dell’organizzazione di un datore di lavoro pubblico o privato, con o senza retribuzione, anche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solo fine di apprendere un mestiere, un’arte o una professione, esclusi gli addetti ai servizi domestici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familiari. Al lavoratore così definito è equiparato: il socio lavoratore di cooperativa o di società, anche di fatto,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presta la sua attività per conto delle società e dell’ente stesso; l’associato in partecipazione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2549, e seguenti del Codice civile; il soggetto beneficiario delle iniziative di tirocini formativi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orientamento di cui all’articolo 18 della Legge 24 giugno 1997, n. 196, e di cui a specifiche disposizioni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Leggi regionali promosse al fine di realizzare momenti di alternanza tra studio e lavoro o di agevolare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scelte professionali mediante la conoscenza diretta del mondo del lavoro; l’allievo degli istituti di istruzione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universitari e il partecipante ai corsi di formazione professionale nei quali si faccia uso di laboratori,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di lavoro in genere, agenti chimici, fisici e biologici, ivi comprese le apparecchiature fornite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videoterminali limitatamente ai periodi in cui l’allievo sia effettivamente applicato alla strumentazioni 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laboratori in questione; i volontari del Corpo nazionale dei Vigili del Fuoco e della Protezione Civile;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di cui al Decreto Legislativo 1 dicembre 1997, n. 468, e successive modificazioni;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Datore di lavoro: </w:t>
      </w:r>
      <w:r w:rsidRPr="00AD3F42">
        <w:rPr>
          <w:rFonts w:ascii="Arial" w:hAnsi="Arial" w:cs="Arial"/>
          <w:color w:val="000000"/>
          <w:sz w:val="20"/>
          <w:szCs w:val="20"/>
        </w:rPr>
        <w:t>il soggetto titolare del rapporto di lavoro con il lavoratore o, comunque, il soggetto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il tipo e l’assetto dell’organizzazione nel cui ambito il lavoratore presta la propria attività, ha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responsabilità dell’organizzazione stessa o dell’unità produttiva in quanto esercita 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Nelle pubbliche amministrazioni di cui all’articolo 1, comma 2, del Decreto Legislativo 30 marzo 2001, n. 165,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datore di lavoro si intende il dirigente al quale spettano i poteri di gestione, ovvero il funzionario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avente qualifica dirigenziale, nei soli casi in cui quest’ultimo sia preposto ad un ufficio avente autonomia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gestionale, individuato dall’organo di vertice delle singole amministrazioni tenendo conto dell’ubicazione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dell’ambito funzionale degli uffici nei quali viene svolta l’attività, e dotato di autonomi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 In caso di omessa individuazione, o di individuazione non conforme ai criteri sopra indicati, il datore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coincide con l’organo di vertice medesimo;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Azienda: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della struttura organizzata dal datore di lavoro pubblico o privato;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Dirigente: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di poteri gerarchici e funzionali adeguati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natura dell’incarico conferitogli, attua le direttive del datore di lavoro organizzando l’attività lavorativa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vigilando su di 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Preposto: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nei limiti di poteri gerarchici e funzionali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adeguati alla natura dell’incarico conferitogli, sovrintende alla attività lavorativa e garantisce l’attuazione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direttive ricevute, controllandone la corretta esecuzione da parte dei lavoratori ed esercitando un funzionale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potere di iniziativa;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Responsabile del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 designata dal datore di lavoro, a cui risponde, per coordinare il servizio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dai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Addetto al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32, facente parte del servizio di prevenzione e protezione;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Medico competente: </w:t>
      </w:r>
      <w:r w:rsidRPr="00AD3F42">
        <w:rPr>
          <w:rFonts w:ascii="Arial" w:hAnsi="Arial" w:cs="Arial"/>
          <w:color w:val="000000"/>
          <w:sz w:val="20"/>
          <w:szCs w:val="20"/>
        </w:rPr>
        <w:t>medico in possesso di uno dei titoli e dei requisiti formativi e professionali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38, che collabora, secondo quanto previsto all’articolo 29, comma 1, con il datore di lavoro ai 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dei rischi ed è nominato dallo stesso per effettuare la sorveglianza sanitaria e per tutti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compiti di cui al D.Lgs. 9 aprile 2008, n. 81;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Rappresentante dei lavoratori per la sicurezza: </w:t>
      </w:r>
      <w:r w:rsidRPr="00AD3F42">
        <w:rPr>
          <w:rFonts w:ascii="Arial" w:hAnsi="Arial" w:cs="Arial"/>
          <w:color w:val="000000"/>
          <w:sz w:val="20"/>
          <w:szCs w:val="20"/>
        </w:rPr>
        <w:t>persona eletta o designata per rappresentare 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quanto concerne gli aspetti della salute e della sicurezza durante il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Servizio di prevenzione e protezione dai rischi: </w:t>
      </w:r>
      <w:r w:rsidRPr="00AD3F42">
        <w:rPr>
          <w:rFonts w:ascii="Arial" w:hAnsi="Arial" w:cs="Arial"/>
          <w:color w:val="000000"/>
          <w:sz w:val="20"/>
          <w:szCs w:val="20"/>
        </w:rPr>
        <w:t>insieme delle persone, sistemi e mezzi esterni o interni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all’azienda finalizzati all’attività di prevenzione e protezione dai rischi professionali per 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Sorveglianza sanitaria: </w:t>
      </w:r>
      <w:r w:rsidRPr="00AD3F42">
        <w:rPr>
          <w:rFonts w:ascii="Arial" w:hAnsi="Arial" w:cs="Arial"/>
          <w:color w:val="000000"/>
          <w:sz w:val="20"/>
          <w:szCs w:val="20"/>
        </w:rPr>
        <w:t>insieme degli atti medici, finalizzati alla tutela dello stato di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in relazione all’ambiente di lavoro, ai fattori di rischio professionali e alle modalità di svolgimento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dell’attività lavorativa;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Prevenzione: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delle disposizioni o misure necessarie anche secondo la particolarità del lavoro,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l’esperienza e la tecnica, per evitare o diminuire i rischi professionali nel rispetto della salute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popolazione e dell’integrità dell’ambiente esterno;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Salute: </w:t>
      </w:r>
      <w:r w:rsidRPr="00AD3F42">
        <w:rPr>
          <w:rFonts w:ascii="Arial" w:hAnsi="Arial" w:cs="Arial"/>
          <w:color w:val="000000"/>
          <w:sz w:val="20"/>
          <w:szCs w:val="20"/>
        </w:rPr>
        <w:t>stato di completo benessere fisico, mentale e sociale, non consistente solo in un’assenza di malattia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d’infermità;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Sistema di promozione della salute e sicurezza: </w:t>
      </w:r>
      <w:r w:rsidRPr="00AD3F42">
        <w:rPr>
          <w:rFonts w:ascii="Arial" w:hAnsi="Arial" w:cs="Arial"/>
          <w:color w:val="000000"/>
          <w:sz w:val="20"/>
          <w:szCs w:val="20"/>
        </w:rPr>
        <w:t>complesso dei soggetti istituzionali che concorrono,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partecipazione delle parti sociali, alla realizzazione dei programmi di intervento finalizzati a migliorare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Valutazione dei rischi: </w:t>
      </w:r>
      <w:r w:rsidRPr="00AD3F42">
        <w:rPr>
          <w:rFonts w:ascii="Arial" w:hAnsi="Arial" w:cs="Arial"/>
          <w:color w:val="000000"/>
          <w:sz w:val="20"/>
          <w:szCs w:val="20"/>
        </w:rPr>
        <w:t>valutazione globale e documentata di tutti i rischi per la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presenti nell’ambito dell’organizzazione in cui essi prestano la propria attività, finalizzata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individuare le adeguate misure di prevenzione e di protezione e ad elaborare il programma delle misure atte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garantire il miglioramento nel tempo dei livelli di salute e sicurezza;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Pericolo: </w:t>
      </w:r>
      <w:r w:rsidRPr="00AD3F42">
        <w:rPr>
          <w:rFonts w:ascii="Arial" w:hAnsi="Arial" w:cs="Arial"/>
          <w:color w:val="000000"/>
          <w:sz w:val="20"/>
          <w:szCs w:val="20"/>
        </w:rPr>
        <w:t>proprietà o qualità intrinseca di un determinato fattore avente il potenziale di causare danni;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Rischio: </w:t>
      </w:r>
      <w:r w:rsidRPr="00AD3F42">
        <w:rPr>
          <w:rFonts w:ascii="Arial" w:hAnsi="Arial" w:cs="Arial"/>
          <w:color w:val="000000"/>
          <w:sz w:val="20"/>
          <w:szCs w:val="20"/>
        </w:rPr>
        <w:t>probabilità di raggiungimento del livello potenziale di danno nelle condizioni di impiego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esposizione ad un determinato fattore o agente oppure alla loro combinazione;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Unità produttiva: </w:t>
      </w:r>
      <w:r w:rsidRPr="00AD3F42">
        <w:rPr>
          <w:rFonts w:ascii="Arial" w:hAnsi="Arial" w:cs="Arial"/>
          <w:color w:val="000000"/>
          <w:sz w:val="20"/>
          <w:szCs w:val="20"/>
        </w:rPr>
        <w:t>stabilimento o struttura finalizzati alla produzione di beni o all’erogazione di servizi,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autonomia finanziaria e tecnico funzionale;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Norma tecnica: </w:t>
      </w:r>
      <w:r w:rsidRPr="00AD3F42">
        <w:rPr>
          <w:rFonts w:ascii="Arial" w:hAnsi="Arial" w:cs="Arial"/>
          <w:color w:val="000000"/>
          <w:sz w:val="20"/>
          <w:szCs w:val="20"/>
        </w:rPr>
        <w:t>specifica tecnica, approvata e pubblicata da un’organizzazione internazionale,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organismo europeo o da un organismo nazionale di normalizzazione, la cui osservanza non sia obbligatoria;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Buone prassi: </w:t>
      </w:r>
      <w:r w:rsidRPr="00AD3F42">
        <w:rPr>
          <w:rFonts w:ascii="Arial" w:hAnsi="Arial" w:cs="Arial"/>
          <w:color w:val="000000"/>
          <w:sz w:val="20"/>
          <w:szCs w:val="20"/>
        </w:rPr>
        <w:t>soluzioni organizzative o procedurali coerenti con la normativa vigente e con le norme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tecnica, adottate volontariamente e finalizzate a promuovere la salute e sicurezza sui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la riduzione dei rischi e il miglioramento delle condizioni di lavoro,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dall’Istituto superiore per la prevenzione e la sicurezza del lavoro (ISPESL), dall’Istituto nazionale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l’assicurazione contro gli infortuni sul lavoro (INAIL) e dagli organismi paritetici di cui all’articolo 51,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validate dalla Commissione consultiva permanente di cui all’articolo 6, previa istruttoria tecnica dell’ISPESL,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provvede a assicurarne la più ampia diffusione;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Linee guida: </w:t>
      </w:r>
      <w:r w:rsidRPr="00AD3F42">
        <w:rPr>
          <w:rFonts w:ascii="Arial" w:hAnsi="Arial" w:cs="Arial"/>
          <w:color w:val="000000"/>
          <w:sz w:val="20"/>
          <w:szCs w:val="20"/>
        </w:rPr>
        <w:t>atti di indirizzo e coordinamento per l’applicazione della normativa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predisposti dai ministeri, dalle regioni, dall’ISPESL e dall’INAIL e approvati in sede di Conferenza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permanente per i rapporti tra lo Stato, le Regioni e le Province autonome di Trento e di Bolzano;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Formazione: </w:t>
      </w:r>
      <w:r w:rsidRPr="00AD3F42">
        <w:rPr>
          <w:rFonts w:ascii="Arial" w:hAnsi="Arial" w:cs="Arial"/>
          <w:color w:val="000000"/>
          <w:sz w:val="20"/>
          <w:szCs w:val="20"/>
        </w:rPr>
        <w:t>processo educativo attraverso il quale trasferire ai lavoratori ed agli altri soggetti del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aziendale conoscenze e procedure utili alla acquisizione di competenze per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svolgimento in sicurezza dei rispettivi compiti in azienda e alla identificazione, alla riduzione e alla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Informazione: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fornire conoscenze utili alla identificazione, alla riduzione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gestione dei rischi in ambiente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Addestramento: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fare apprendere ai lavoratori l’uso corretto di attrezzature,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sostanze, dispositivi, anche di protezione individuale, e le procedure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Modello di organizzazione e di gestione: </w:t>
      </w:r>
      <w:r w:rsidRPr="00AD3F42">
        <w:rPr>
          <w:rFonts w:ascii="Arial" w:hAnsi="Arial" w:cs="Arial"/>
          <w:color w:val="000000"/>
          <w:sz w:val="20"/>
          <w:szCs w:val="20"/>
        </w:rPr>
        <w:t>modello organizzativo e gestionale per la definizione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l’attuazione di una politica aziendale per la salute e sicurezza, ai sensi dell’articolo 6, comma 1, lettera a),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Decreto Legislativo 8 giugno 2001, n. 231, idoneo a prevenire i reati di cui agli articoli 589 e 590, terzo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comma, del Codice penale, commessi con violazione delle norme antinfortunistiche e sulla tutela della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Organismi paritetici: </w:t>
      </w:r>
      <w:r w:rsidRPr="00AD3F42">
        <w:rPr>
          <w:rFonts w:ascii="Arial" w:hAnsi="Arial" w:cs="Arial"/>
          <w:color w:val="000000"/>
          <w:sz w:val="20"/>
          <w:szCs w:val="20"/>
        </w:rPr>
        <w:t>organismi costituiti a iniziativa di una o più associazioni dei datori e dei prestatori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comparativamente più rappresentative sul piano nazionale, quali sedi privilegiate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programmazione di attività formative e l’elaborazione e la raccolta di buone prassi a fini prevenzionistici;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sviluppo di azioni inerenti alla salute e alla sicurezza sul lavoro; la l’assistenza alle imprese finalizzata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all’attuazione degli adempimenti in materia; ogni altra attività o funzione assegnata loro dalla Legge o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Contratti collettivi di riferimento;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Responsabilità sociale delle imprese: </w:t>
      </w:r>
      <w:r w:rsidRPr="00AD3F42">
        <w:rPr>
          <w:rFonts w:ascii="Arial" w:hAnsi="Arial" w:cs="Arial"/>
          <w:color w:val="000000"/>
          <w:sz w:val="20"/>
          <w:szCs w:val="20"/>
        </w:rPr>
        <w:t>integrazione volontaria delle preoccupazioni sociali ed ecologiche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aziende e organizzazioni nelle loro attività commerciali e nei loro rapporti con le parti interessate.</w:t>
      </w:r>
    </w:p>
    <w:sectPr w:rsidR="0062117E" w:rsidRPr="00AD3F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7E"/>
    <w:rsid w:val="00046903"/>
    <w:rsid w:val="000C74CF"/>
    <w:rsid w:val="00105943"/>
    <w:rsid w:val="00156D98"/>
    <w:rsid w:val="001965A0"/>
    <w:rsid w:val="00251CD2"/>
    <w:rsid w:val="00393567"/>
    <w:rsid w:val="003B2BA1"/>
    <w:rsid w:val="003F2F97"/>
    <w:rsid w:val="004A6A4A"/>
    <w:rsid w:val="004F341E"/>
    <w:rsid w:val="005303C3"/>
    <w:rsid w:val="005E6745"/>
    <w:rsid w:val="005F69A3"/>
    <w:rsid w:val="0062117E"/>
    <w:rsid w:val="006B45A6"/>
    <w:rsid w:val="006E3C74"/>
    <w:rsid w:val="006F0B2A"/>
    <w:rsid w:val="00775069"/>
    <w:rsid w:val="00821577"/>
    <w:rsid w:val="008924A5"/>
    <w:rsid w:val="008E6CE0"/>
    <w:rsid w:val="00934214"/>
    <w:rsid w:val="00A87888"/>
    <w:rsid w:val="00AD3F42"/>
    <w:rsid w:val="00B24E6A"/>
    <w:rsid w:val="00C15851"/>
    <w:rsid w:val="00D2263D"/>
    <w:rsid w:val="00E51A54"/>
    <w:rsid w:val="00F77135"/>
    <w:rsid w:val="00F95B2F"/>
    <w:rsid w:val="00FE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08DA2"/>
  <w15:chartTrackingRefBased/>
  <w15:docId w15:val="{60BF8CC7-463D-47D2-A929-13999EB2B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6C57D-39CC-4303-B3C7-042C6A96D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50282</Words>
  <Characters>286610</Characters>
  <Application>Microsoft Office Word</Application>
  <DocSecurity>0</DocSecurity>
  <Lines>2388</Lines>
  <Paragraphs>672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Manzi</dc:creator>
  <cp:keywords/>
  <dc:description/>
  <cp:lastModifiedBy>Rosario Manzi</cp:lastModifiedBy>
  <cp:revision>4</cp:revision>
  <dcterms:created xsi:type="dcterms:W3CDTF">2019-07-02T07:48:00Z</dcterms:created>
  <dcterms:modified xsi:type="dcterms:W3CDTF">2019-07-02T08:36:00Z</dcterms:modified>
</cp:coreProperties>
</file>